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BF6D41" w:rsidRPr="00F55AD7" w14:paraId="37F1F6E1" w14:textId="77777777" w:rsidTr="002251A9">
        <w:trPr>
          <w:trHeight w:hRule="exact" w:val="2948"/>
        </w:trPr>
        <w:tc>
          <w:tcPr>
            <w:tcW w:w="11185" w:type="dxa"/>
          </w:tcPr>
          <w:p w14:paraId="691A7B1D" w14:textId="77777777" w:rsidR="00BF6D41" w:rsidRPr="00BF6D41" w:rsidRDefault="00BF6D41" w:rsidP="002251A9">
            <w:pPr>
              <w:pStyle w:val="Documenttype"/>
            </w:pPr>
            <w:bookmarkStart w:id="0" w:name="_Hlk60299461"/>
            <w:r w:rsidRPr="00BF6D41">
              <w:t>I</w:t>
            </w:r>
            <w:bookmarkStart w:id="1" w:name="_Ref446317644"/>
            <w:bookmarkEnd w:id="1"/>
            <w:r w:rsidRPr="00BF6D41">
              <w:t>ALA Recommendation</w:t>
            </w:r>
          </w:p>
        </w:tc>
      </w:tr>
      <w:bookmarkEnd w:id="0"/>
    </w:tbl>
    <w:p w14:paraId="5898EC6E" w14:textId="77777777" w:rsidR="00784C66" w:rsidRDefault="00784C66" w:rsidP="00BF6D41"/>
    <w:p w14:paraId="7DB317DE" w14:textId="77777777" w:rsidR="00D74AE1" w:rsidRPr="00405755" w:rsidRDefault="00D74AE1" w:rsidP="00BF6D41"/>
    <w:p w14:paraId="5AA78CAB" w14:textId="77777777" w:rsidR="0019707C" w:rsidRDefault="0019707C" w:rsidP="008B14DC">
      <w:pPr>
        <w:pStyle w:val="Documentnumber"/>
      </w:pPr>
      <w:r w:rsidRPr="008B14DC">
        <w:t>Rnnnn</w:t>
      </w:r>
    </w:p>
    <w:p w14:paraId="68CC610C" w14:textId="77777777" w:rsidR="00776004" w:rsidRPr="00405755" w:rsidRDefault="008B14DC" w:rsidP="00564664">
      <w:pPr>
        <w:pStyle w:val="Documentname"/>
      </w:pPr>
      <w:r>
        <w:t>Recommendation</w:t>
      </w:r>
      <w:r w:rsidR="0019707C">
        <w:t xml:space="preserve"> title </w:t>
      </w:r>
    </w:p>
    <w:p w14:paraId="03B3FCE7" w14:textId="77777777" w:rsidR="005378B8" w:rsidRPr="00405755" w:rsidRDefault="005378B8" w:rsidP="00AA235F"/>
    <w:p w14:paraId="2AF9E0D8" w14:textId="77777777" w:rsidR="005378B8" w:rsidRPr="00405755" w:rsidRDefault="005378B8" w:rsidP="00AA235F"/>
    <w:p w14:paraId="4F33776A" w14:textId="77777777" w:rsidR="005378B8" w:rsidRPr="00405755" w:rsidRDefault="005378B8" w:rsidP="00AA235F"/>
    <w:p w14:paraId="0478F926" w14:textId="77777777" w:rsidR="005378B8" w:rsidRPr="00405755" w:rsidRDefault="005378B8" w:rsidP="00AA235F"/>
    <w:p w14:paraId="2FFADFE7" w14:textId="77777777" w:rsidR="005378B8" w:rsidRPr="00405755" w:rsidRDefault="005378B8" w:rsidP="00AA235F"/>
    <w:p w14:paraId="466C6421" w14:textId="77777777" w:rsidR="005378B8" w:rsidRPr="00405755" w:rsidRDefault="005378B8" w:rsidP="00AA235F"/>
    <w:p w14:paraId="474A1D34" w14:textId="77777777" w:rsidR="005378B8" w:rsidRPr="00405755" w:rsidRDefault="005378B8" w:rsidP="00AA235F"/>
    <w:p w14:paraId="014F3E38" w14:textId="77777777" w:rsidR="005378B8" w:rsidRPr="00405755" w:rsidRDefault="005378B8" w:rsidP="00AA235F"/>
    <w:p w14:paraId="58129427" w14:textId="77777777" w:rsidR="005378B8" w:rsidRDefault="005378B8" w:rsidP="00AA235F"/>
    <w:p w14:paraId="5BCA83A5" w14:textId="77777777" w:rsidR="00471C48" w:rsidRPr="00405755" w:rsidRDefault="00471C48" w:rsidP="00AA235F"/>
    <w:p w14:paraId="03293054" w14:textId="77777777" w:rsidR="005378B8" w:rsidRDefault="005378B8" w:rsidP="00AA235F"/>
    <w:p w14:paraId="5E2FC2C2" w14:textId="77777777" w:rsidR="00AA235F" w:rsidRDefault="00AA235F" w:rsidP="00AA235F"/>
    <w:p w14:paraId="694F67D0" w14:textId="77777777" w:rsidR="00AA235F" w:rsidRDefault="00AA235F" w:rsidP="00AA235F"/>
    <w:p w14:paraId="264E9784" w14:textId="77777777" w:rsidR="00AA235F" w:rsidRDefault="00AA235F" w:rsidP="00AA235F"/>
    <w:p w14:paraId="30176D95" w14:textId="77777777" w:rsidR="00AA235F" w:rsidRDefault="00AA235F" w:rsidP="00AA235F"/>
    <w:p w14:paraId="0DD3C3AD" w14:textId="77777777" w:rsidR="00AA235F" w:rsidRDefault="00AA235F" w:rsidP="00AA235F"/>
    <w:p w14:paraId="10066F76" w14:textId="77777777" w:rsidR="00AA235F" w:rsidRDefault="00AA235F" w:rsidP="00AA235F"/>
    <w:p w14:paraId="61EEAA67" w14:textId="77777777" w:rsidR="00AA235F" w:rsidRDefault="00AA235F" w:rsidP="00AA235F"/>
    <w:p w14:paraId="1C0C1586" w14:textId="77777777" w:rsidR="00AA235F" w:rsidRDefault="00AA235F" w:rsidP="00AA235F"/>
    <w:p w14:paraId="16A282EF" w14:textId="77777777" w:rsidR="00AA235F" w:rsidRDefault="00AA235F" w:rsidP="00AA235F"/>
    <w:p w14:paraId="7385C8B6" w14:textId="77777777" w:rsidR="00AA235F" w:rsidRDefault="00AA235F" w:rsidP="00AA235F"/>
    <w:p w14:paraId="6E71EFAA" w14:textId="77777777" w:rsidR="004673FD" w:rsidRDefault="004673FD" w:rsidP="00AA235F"/>
    <w:p w14:paraId="24044F36" w14:textId="77777777" w:rsidR="005378B8" w:rsidRPr="00405755" w:rsidRDefault="005378B8" w:rsidP="005378B8">
      <w:pPr>
        <w:pStyle w:val="Editionnumber"/>
      </w:pPr>
      <w:r w:rsidRPr="00405755">
        <w:t xml:space="preserve">Edition </w:t>
      </w:r>
      <w:r w:rsidR="0019707C">
        <w:t>x.x</w:t>
      </w:r>
    </w:p>
    <w:p w14:paraId="545F873C" w14:textId="77777777" w:rsidR="0072592B" w:rsidRDefault="0019707C" w:rsidP="00471C48">
      <w:pPr>
        <w:pStyle w:val="Documentdate"/>
      </w:pPr>
      <w:r>
        <w:t>Date (of approval by Council)</w:t>
      </w:r>
    </w:p>
    <w:p w14:paraId="6FD3E09C" w14:textId="77777777" w:rsidR="0019707C" w:rsidRPr="00405755" w:rsidRDefault="0019707C" w:rsidP="00AA235F"/>
    <w:p w14:paraId="2E5CBC61" w14:textId="77777777" w:rsidR="00BC27F6" w:rsidRDefault="0019707C" w:rsidP="0019707C">
      <w:pPr>
        <w:pStyle w:val="MRN"/>
      </w:pPr>
      <w:r>
        <w:t>urn:mrn:iala:pub:rnnnn</w:t>
      </w:r>
    </w:p>
    <w:p w14:paraId="36B3AAE2" w14:textId="77777777" w:rsidR="0019707C" w:rsidRPr="00405755" w:rsidRDefault="0019707C" w:rsidP="00D74AE1">
      <w:pPr>
        <w:sectPr w:rsidR="0019707C" w:rsidRPr="00405755" w:rsidSect="0079657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25AF6B2F" w14:textId="77777777" w:rsidR="00914E26" w:rsidRPr="00405755" w:rsidRDefault="00914E26" w:rsidP="003E18A5">
      <w:pPr>
        <w:pStyle w:val="BodyText"/>
      </w:pPr>
      <w:bookmarkStart w:id="2" w:name="_Hlk59442470"/>
      <w:bookmarkStart w:id="3" w:name="_Hlk59282356"/>
      <w:r w:rsidRPr="00053283">
        <w:lastRenderedPageBreak/>
        <w:t>Revisions</w:t>
      </w:r>
      <w:r w:rsidRPr="00405755">
        <w:t xml:space="preserve"> to this </w:t>
      </w:r>
      <w:r w:rsidR="009D3BAF">
        <w:t>d</w:t>
      </w:r>
      <w:r w:rsidRPr="00405755">
        <w:t>ocument are to be noted in the table prior to the issue of a revised document.</w:t>
      </w:r>
      <w:bookmarkEnd w:id="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884"/>
        <w:gridCol w:w="2693"/>
      </w:tblGrid>
      <w:tr w:rsidR="005E4659" w:rsidRPr="00405755" w14:paraId="338117C3" w14:textId="77777777" w:rsidTr="008B14DC">
        <w:tc>
          <w:tcPr>
            <w:tcW w:w="1908" w:type="dxa"/>
          </w:tcPr>
          <w:bookmarkEnd w:id="3"/>
          <w:p w14:paraId="55AF9DB3" w14:textId="77777777" w:rsidR="00914E26" w:rsidRPr="00405755" w:rsidRDefault="00914E26" w:rsidP="00914E26">
            <w:pPr>
              <w:pStyle w:val="Revisiontabletexttitle"/>
            </w:pPr>
            <w:r w:rsidRPr="00405755">
              <w:t>Date</w:t>
            </w:r>
          </w:p>
        </w:tc>
        <w:tc>
          <w:tcPr>
            <w:tcW w:w="5884" w:type="dxa"/>
          </w:tcPr>
          <w:p w14:paraId="4D41BBA3" w14:textId="77777777" w:rsidR="00914E26" w:rsidRPr="00405755" w:rsidRDefault="008B14DC" w:rsidP="00914E26">
            <w:pPr>
              <w:pStyle w:val="Revisiontabletexttitle"/>
            </w:pPr>
            <w:r>
              <w:t>Details</w:t>
            </w:r>
          </w:p>
        </w:tc>
        <w:tc>
          <w:tcPr>
            <w:tcW w:w="2693" w:type="dxa"/>
          </w:tcPr>
          <w:p w14:paraId="6DC82D5C" w14:textId="77777777" w:rsidR="00914E26" w:rsidRPr="00405755" w:rsidRDefault="008B14DC" w:rsidP="005E4659">
            <w:pPr>
              <w:pStyle w:val="Revisiontabletexttitle"/>
              <w:ind w:right="112"/>
            </w:pPr>
            <w:r>
              <w:t>Approval</w:t>
            </w:r>
          </w:p>
        </w:tc>
      </w:tr>
      <w:tr w:rsidR="005E4659" w:rsidRPr="00405755" w14:paraId="0B3456F8" w14:textId="77777777" w:rsidTr="008B14DC">
        <w:trPr>
          <w:trHeight w:val="851"/>
        </w:trPr>
        <w:tc>
          <w:tcPr>
            <w:tcW w:w="1908" w:type="dxa"/>
            <w:vAlign w:val="center"/>
          </w:tcPr>
          <w:p w14:paraId="7A7958B2" w14:textId="77777777" w:rsidR="00914E26" w:rsidRPr="00405755" w:rsidRDefault="00914E26" w:rsidP="00914E26">
            <w:pPr>
              <w:pStyle w:val="Tabletext"/>
            </w:pPr>
          </w:p>
        </w:tc>
        <w:tc>
          <w:tcPr>
            <w:tcW w:w="5884" w:type="dxa"/>
            <w:vAlign w:val="center"/>
          </w:tcPr>
          <w:p w14:paraId="1C4CA219" w14:textId="77777777" w:rsidR="00914E26" w:rsidRPr="00405755" w:rsidRDefault="00914E26" w:rsidP="00914E26">
            <w:pPr>
              <w:pStyle w:val="Tabletext"/>
            </w:pPr>
          </w:p>
        </w:tc>
        <w:tc>
          <w:tcPr>
            <w:tcW w:w="2693" w:type="dxa"/>
            <w:vAlign w:val="center"/>
          </w:tcPr>
          <w:p w14:paraId="42F34F41" w14:textId="77777777" w:rsidR="00914E26" w:rsidRPr="00405755" w:rsidRDefault="00914E26" w:rsidP="00914E26">
            <w:pPr>
              <w:pStyle w:val="Tabletext"/>
            </w:pPr>
          </w:p>
        </w:tc>
      </w:tr>
      <w:tr w:rsidR="005E4659" w:rsidRPr="00405755" w14:paraId="0B66421A" w14:textId="77777777" w:rsidTr="008B14DC">
        <w:trPr>
          <w:trHeight w:val="851"/>
        </w:trPr>
        <w:tc>
          <w:tcPr>
            <w:tcW w:w="1908" w:type="dxa"/>
            <w:vAlign w:val="center"/>
          </w:tcPr>
          <w:p w14:paraId="71F92036" w14:textId="77777777" w:rsidR="00914E26" w:rsidRPr="00405755" w:rsidRDefault="00914E26" w:rsidP="00914E26">
            <w:pPr>
              <w:pStyle w:val="Tabletext"/>
            </w:pPr>
          </w:p>
        </w:tc>
        <w:tc>
          <w:tcPr>
            <w:tcW w:w="5884" w:type="dxa"/>
            <w:vAlign w:val="center"/>
          </w:tcPr>
          <w:p w14:paraId="7D55B9B0" w14:textId="77777777" w:rsidR="00914E26" w:rsidRPr="00405755" w:rsidRDefault="00914E26" w:rsidP="00914E26">
            <w:pPr>
              <w:pStyle w:val="Tabletext"/>
            </w:pPr>
          </w:p>
        </w:tc>
        <w:tc>
          <w:tcPr>
            <w:tcW w:w="2693" w:type="dxa"/>
            <w:vAlign w:val="center"/>
          </w:tcPr>
          <w:p w14:paraId="5CC1A1BA" w14:textId="77777777" w:rsidR="00914E26" w:rsidRPr="00405755" w:rsidRDefault="00914E26" w:rsidP="00914E26">
            <w:pPr>
              <w:pStyle w:val="Tabletext"/>
            </w:pPr>
          </w:p>
        </w:tc>
      </w:tr>
      <w:tr w:rsidR="005E4659" w:rsidRPr="00405755" w14:paraId="725116DA" w14:textId="77777777" w:rsidTr="008B14DC">
        <w:trPr>
          <w:trHeight w:val="851"/>
        </w:trPr>
        <w:tc>
          <w:tcPr>
            <w:tcW w:w="1908" w:type="dxa"/>
            <w:vAlign w:val="center"/>
          </w:tcPr>
          <w:p w14:paraId="6D0297A4" w14:textId="77777777" w:rsidR="00914E26" w:rsidRPr="00405755" w:rsidRDefault="00914E26" w:rsidP="00914E26">
            <w:pPr>
              <w:pStyle w:val="Tabletext"/>
            </w:pPr>
          </w:p>
        </w:tc>
        <w:tc>
          <w:tcPr>
            <w:tcW w:w="5884" w:type="dxa"/>
            <w:vAlign w:val="center"/>
          </w:tcPr>
          <w:p w14:paraId="17805143" w14:textId="77777777" w:rsidR="00914E26" w:rsidRPr="00405755" w:rsidRDefault="00914E26" w:rsidP="00914E26">
            <w:pPr>
              <w:pStyle w:val="Tabletext"/>
            </w:pPr>
          </w:p>
        </w:tc>
        <w:tc>
          <w:tcPr>
            <w:tcW w:w="2693" w:type="dxa"/>
            <w:vAlign w:val="center"/>
          </w:tcPr>
          <w:p w14:paraId="30BA335C" w14:textId="77777777" w:rsidR="00914E26" w:rsidRPr="00405755" w:rsidRDefault="00914E26" w:rsidP="00914E26">
            <w:pPr>
              <w:pStyle w:val="Tabletext"/>
            </w:pPr>
          </w:p>
        </w:tc>
      </w:tr>
      <w:tr w:rsidR="005E4659" w:rsidRPr="00405755" w14:paraId="080549B9" w14:textId="77777777" w:rsidTr="008B14DC">
        <w:trPr>
          <w:trHeight w:val="851"/>
        </w:trPr>
        <w:tc>
          <w:tcPr>
            <w:tcW w:w="1908" w:type="dxa"/>
            <w:vAlign w:val="center"/>
          </w:tcPr>
          <w:p w14:paraId="2BE69F82" w14:textId="77777777" w:rsidR="00914E26" w:rsidRPr="00405755" w:rsidRDefault="00914E26" w:rsidP="00914E26">
            <w:pPr>
              <w:pStyle w:val="Tabletext"/>
            </w:pPr>
          </w:p>
        </w:tc>
        <w:tc>
          <w:tcPr>
            <w:tcW w:w="5884" w:type="dxa"/>
            <w:vAlign w:val="center"/>
          </w:tcPr>
          <w:p w14:paraId="498210DF" w14:textId="77777777" w:rsidR="00914E26" w:rsidRPr="00405755" w:rsidRDefault="00914E26" w:rsidP="00914E26">
            <w:pPr>
              <w:pStyle w:val="Tabletext"/>
            </w:pPr>
          </w:p>
        </w:tc>
        <w:tc>
          <w:tcPr>
            <w:tcW w:w="2693" w:type="dxa"/>
            <w:vAlign w:val="center"/>
          </w:tcPr>
          <w:p w14:paraId="1DCE2244" w14:textId="77777777" w:rsidR="00914E26" w:rsidRPr="00405755" w:rsidRDefault="00914E26" w:rsidP="00914E26">
            <w:pPr>
              <w:pStyle w:val="Tabletext"/>
            </w:pPr>
          </w:p>
        </w:tc>
      </w:tr>
      <w:tr w:rsidR="005E4659" w:rsidRPr="00405755" w14:paraId="72222313" w14:textId="77777777" w:rsidTr="008B14DC">
        <w:trPr>
          <w:trHeight w:val="851"/>
        </w:trPr>
        <w:tc>
          <w:tcPr>
            <w:tcW w:w="1908" w:type="dxa"/>
            <w:vAlign w:val="center"/>
          </w:tcPr>
          <w:p w14:paraId="4DE9E877" w14:textId="77777777" w:rsidR="00914E26" w:rsidRPr="00405755" w:rsidRDefault="00914E26" w:rsidP="00914E26">
            <w:pPr>
              <w:pStyle w:val="Tabletext"/>
            </w:pPr>
          </w:p>
        </w:tc>
        <w:tc>
          <w:tcPr>
            <w:tcW w:w="5884" w:type="dxa"/>
            <w:vAlign w:val="center"/>
          </w:tcPr>
          <w:p w14:paraId="21880828" w14:textId="77777777" w:rsidR="00914E26" w:rsidRPr="00405755" w:rsidRDefault="00914E26" w:rsidP="00914E26">
            <w:pPr>
              <w:pStyle w:val="Tabletext"/>
            </w:pPr>
          </w:p>
        </w:tc>
        <w:tc>
          <w:tcPr>
            <w:tcW w:w="2693" w:type="dxa"/>
            <w:vAlign w:val="center"/>
          </w:tcPr>
          <w:p w14:paraId="7AADA1B9" w14:textId="77777777" w:rsidR="00914E26" w:rsidRPr="00405755" w:rsidRDefault="00914E26" w:rsidP="00914E26">
            <w:pPr>
              <w:pStyle w:val="Tabletext"/>
            </w:pPr>
          </w:p>
        </w:tc>
      </w:tr>
      <w:tr w:rsidR="005E4659" w:rsidRPr="00405755" w14:paraId="2F40A650" w14:textId="77777777" w:rsidTr="008B14DC">
        <w:trPr>
          <w:trHeight w:val="851"/>
        </w:trPr>
        <w:tc>
          <w:tcPr>
            <w:tcW w:w="1908" w:type="dxa"/>
            <w:vAlign w:val="center"/>
          </w:tcPr>
          <w:p w14:paraId="22A88D42" w14:textId="77777777" w:rsidR="00914E26" w:rsidRPr="00405755" w:rsidRDefault="00914E26" w:rsidP="00914E26">
            <w:pPr>
              <w:pStyle w:val="Tabletext"/>
            </w:pPr>
          </w:p>
        </w:tc>
        <w:tc>
          <w:tcPr>
            <w:tcW w:w="5884" w:type="dxa"/>
            <w:vAlign w:val="center"/>
          </w:tcPr>
          <w:p w14:paraId="373FF278" w14:textId="77777777" w:rsidR="00914E26" w:rsidRPr="00405755" w:rsidRDefault="00914E26" w:rsidP="00914E26">
            <w:pPr>
              <w:pStyle w:val="Tabletext"/>
            </w:pPr>
          </w:p>
        </w:tc>
        <w:tc>
          <w:tcPr>
            <w:tcW w:w="2693" w:type="dxa"/>
            <w:vAlign w:val="center"/>
          </w:tcPr>
          <w:p w14:paraId="2B45C91A" w14:textId="77777777" w:rsidR="00914E26" w:rsidRPr="00405755" w:rsidRDefault="00914E26" w:rsidP="00914E26">
            <w:pPr>
              <w:pStyle w:val="Tabletext"/>
            </w:pPr>
          </w:p>
        </w:tc>
      </w:tr>
      <w:tr w:rsidR="005E4659" w:rsidRPr="00405755" w14:paraId="6D7D69B2" w14:textId="77777777" w:rsidTr="008B14DC">
        <w:trPr>
          <w:trHeight w:val="851"/>
        </w:trPr>
        <w:tc>
          <w:tcPr>
            <w:tcW w:w="1908" w:type="dxa"/>
            <w:vAlign w:val="center"/>
          </w:tcPr>
          <w:p w14:paraId="5E3929EC" w14:textId="77777777" w:rsidR="00914E26" w:rsidRPr="00405755" w:rsidRDefault="00914E26" w:rsidP="00914E26">
            <w:pPr>
              <w:pStyle w:val="Tabletext"/>
            </w:pPr>
          </w:p>
        </w:tc>
        <w:tc>
          <w:tcPr>
            <w:tcW w:w="5884" w:type="dxa"/>
            <w:vAlign w:val="center"/>
          </w:tcPr>
          <w:p w14:paraId="520A1AED" w14:textId="77777777" w:rsidR="00914E26" w:rsidRPr="00405755" w:rsidRDefault="00914E26" w:rsidP="00914E26">
            <w:pPr>
              <w:pStyle w:val="Tabletext"/>
            </w:pPr>
          </w:p>
        </w:tc>
        <w:tc>
          <w:tcPr>
            <w:tcW w:w="2693" w:type="dxa"/>
            <w:vAlign w:val="center"/>
          </w:tcPr>
          <w:p w14:paraId="68B7C7EB" w14:textId="77777777" w:rsidR="00914E26" w:rsidRPr="00405755" w:rsidRDefault="00914E26" w:rsidP="00914E26">
            <w:pPr>
              <w:pStyle w:val="Tabletext"/>
            </w:pPr>
          </w:p>
        </w:tc>
      </w:tr>
    </w:tbl>
    <w:p w14:paraId="7F4CBE02" w14:textId="77777777" w:rsidR="00530A84" w:rsidRPr="00405755" w:rsidRDefault="00530A84" w:rsidP="00914E26">
      <w:pPr>
        <w:spacing w:after="200" w:line="276" w:lineRule="auto"/>
        <w:sectPr w:rsidR="00530A84" w:rsidRPr="00405755" w:rsidSect="00796570">
          <w:headerReference w:type="even" r:id="rId17"/>
          <w:headerReference w:type="default" r:id="rId18"/>
          <w:footerReference w:type="default" r:id="rId19"/>
          <w:headerReference w:type="first" r:id="rId20"/>
          <w:pgSz w:w="11906" w:h="16838" w:code="9"/>
          <w:pgMar w:top="567" w:right="794" w:bottom="567" w:left="907" w:header="567" w:footer="851" w:gutter="0"/>
          <w:cols w:space="708"/>
          <w:docGrid w:linePitch="360"/>
        </w:sectPr>
      </w:pPr>
    </w:p>
    <w:p w14:paraId="3E2245BE" w14:textId="77777777" w:rsidR="001B7940" w:rsidRDefault="001B7940" w:rsidP="001B7940">
      <w:pPr>
        <w:pStyle w:val="THECOUNCIL"/>
      </w:pPr>
      <w:bookmarkStart w:id="4" w:name="_Toc442255952"/>
      <w:r w:rsidRPr="007D487F">
        <w:lastRenderedPageBreak/>
        <w:t xml:space="preserve">THE </w:t>
      </w:r>
      <w:r w:rsidRPr="0006154F">
        <w:t>COUNCIL</w:t>
      </w:r>
    </w:p>
    <w:p w14:paraId="43DA5CF8" w14:textId="77777777" w:rsidR="00470488" w:rsidRDefault="00166C2E" w:rsidP="001B7940">
      <w:pPr>
        <w:pStyle w:val="Noting"/>
      </w:pPr>
      <w:commentRangeStart w:id="5"/>
      <w:r w:rsidRPr="004A484C">
        <w:rPr>
          <w:b/>
        </w:rPr>
        <w:t>RECALLING</w:t>
      </w:r>
      <w:commentRangeEnd w:id="5"/>
      <w:r w:rsidR="00B11E00">
        <w:rPr>
          <w:rStyle w:val="CommentReference"/>
          <w:rFonts w:eastAsiaTheme="minorHAnsi" w:cstheme="minorBidi"/>
        </w:rPr>
        <w:commentReference w:id="5"/>
      </w:r>
      <w:r w:rsidR="00470488">
        <w:t>:</w:t>
      </w:r>
    </w:p>
    <w:p w14:paraId="2B2D72DB" w14:textId="77777777" w:rsidR="00166C2E" w:rsidRPr="00F725F1" w:rsidRDefault="00470488" w:rsidP="00A976C0">
      <w:pPr>
        <w:pStyle w:val="RecommendationList1"/>
        <w:numPr>
          <w:ilvl w:val="0"/>
          <w:numId w:val="1"/>
        </w:numPr>
      </w:pPr>
      <w:bookmarkStart w:id="7" w:name="_Hlk59102249"/>
      <w:r w:rsidRPr="00F725F1">
        <w:t>T</w:t>
      </w:r>
      <w:r w:rsidR="005A5370" w:rsidRPr="00F725F1">
        <w:t>he function of IALA with respect to Safety of Navigation, the efficiency of maritime transport and the protection of the environment</w:t>
      </w:r>
      <w:r w:rsidRPr="00F725F1">
        <w:t>.</w:t>
      </w:r>
    </w:p>
    <w:p w14:paraId="099C1075" w14:textId="77777777" w:rsidR="00B9146E" w:rsidRDefault="005A5370" w:rsidP="00A976C0">
      <w:pPr>
        <w:pStyle w:val="RecommendationList1"/>
        <w:numPr>
          <w:ilvl w:val="0"/>
          <w:numId w:val="1"/>
        </w:numPr>
      </w:pPr>
      <w:r>
        <w:t>Article 8 of the IALA</w:t>
      </w:r>
      <w:r w:rsidRPr="00A326AC">
        <w:t xml:space="preserve"> Constitution regarding the authority, duties and functions of the Council</w:t>
      </w:r>
      <w:r w:rsidR="00470488">
        <w:t>.</w:t>
      </w:r>
    </w:p>
    <w:bookmarkEnd w:id="7"/>
    <w:p w14:paraId="43300443" w14:textId="77777777" w:rsidR="00470488" w:rsidRDefault="00166C2E" w:rsidP="001B7940">
      <w:pPr>
        <w:pStyle w:val="Noting"/>
      </w:pPr>
      <w:r>
        <w:rPr>
          <w:b/>
        </w:rPr>
        <w:t>RECOGNI</w:t>
      </w:r>
      <w:r w:rsidR="009D3BAF">
        <w:rPr>
          <w:b/>
        </w:rPr>
        <w:t>Z</w:t>
      </w:r>
      <w:r>
        <w:rPr>
          <w:b/>
        </w:rPr>
        <w:t>ING</w:t>
      </w:r>
      <w:r w:rsidR="00470488">
        <w:t>:</w:t>
      </w:r>
    </w:p>
    <w:p w14:paraId="24205B2E" w14:textId="77777777" w:rsidR="00166C2E" w:rsidRPr="00166C2E" w:rsidRDefault="00E962F7" w:rsidP="00AA46D0">
      <w:pPr>
        <w:pStyle w:val="RecommendationList1"/>
        <w:numPr>
          <w:ilvl w:val="0"/>
          <w:numId w:val="15"/>
        </w:numPr>
      </w:pPr>
      <w:r>
        <w:t>T</w:t>
      </w:r>
      <w:r w:rsidR="00166C2E" w:rsidRPr="00166C2E">
        <w:t>he</w:t>
      </w:r>
      <w:r w:rsidR="00166C2E">
        <w:t xml:space="preserve"> </w:t>
      </w:r>
      <w:r w:rsidR="00A326AC" w:rsidRPr="00A326AC">
        <w:t xml:space="preserve">[insert brief </w:t>
      </w:r>
      <w:r w:rsidR="00A326AC" w:rsidRPr="00AA46D0">
        <w:t>background</w:t>
      </w:r>
      <w:r w:rsidR="00A326AC" w:rsidRPr="00A326AC">
        <w:t xml:space="preserve"> text related to the Recommendation]</w:t>
      </w:r>
      <w:r w:rsidR="00470488">
        <w:t>.</w:t>
      </w:r>
    </w:p>
    <w:p w14:paraId="0856A937" w14:textId="77777777" w:rsidR="0009304C" w:rsidRPr="00405755" w:rsidRDefault="00A326AC" w:rsidP="00A976C0">
      <w:pPr>
        <w:pStyle w:val="RecommendationList1"/>
        <w:numPr>
          <w:ilvl w:val="0"/>
          <w:numId w:val="1"/>
        </w:numPr>
      </w:pPr>
      <w:r w:rsidRPr="00A326AC">
        <w:t>[insert brief background text related to the Recommendation</w:t>
      </w:r>
      <w:r w:rsidR="00470488">
        <w:t>].</w:t>
      </w:r>
    </w:p>
    <w:p w14:paraId="7FA64A9D" w14:textId="77777777" w:rsidR="001B7940" w:rsidRPr="00320C7A" w:rsidRDefault="00B9146E" w:rsidP="001B7940">
      <w:pPr>
        <w:pStyle w:val="Noting"/>
        <w:rPr>
          <w:iCs/>
        </w:rPr>
      </w:pPr>
      <w:r>
        <w:rPr>
          <w:b/>
        </w:rPr>
        <w:t>CONSIDERING</w:t>
      </w:r>
      <w:r w:rsidR="00A326AC">
        <w:rPr>
          <w:b/>
        </w:rPr>
        <w:t xml:space="preserve"> </w:t>
      </w:r>
      <w:r w:rsidR="001B7940" w:rsidRPr="00405755">
        <w:t xml:space="preserve">the </w:t>
      </w:r>
      <w:r>
        <w:t>proposals</w:t>
      </w:r>
      <w:r w:rsidR="00A326AC" w:rsidRPr="00A326AC">
        <w:t xml:space="preserve"> of the </w:t>
      </w:r>
      <w:r w:rsidR="00A326AC" w:rsidRPr="00320C7A">
        <w:rPr>
          <w:iCs/>
        </w:rPr>
        <w:t>[</w:t>
      </w:r>
      <w:r w:rsidR="007D487F">
        <w:rPr>
          <w:iCs/>
        </w:rPr>
        <w:t>e.g.,</w:t>
      </w:r>
      <w:r w:rsidR="00320C7A">
        <w:rPr>
          <w:iCs/>
        </w:rPr>
        <w:t xml:space="preserve"> </w:t>
      </w:r>
      <w:r w:rsidR="00E714E1" w:rsidRPr="00320C7A">
        <w:rPr>
          <w:iCs/>
        </w:rPr>
        <w:t xml:space="preserve">IALA </w:t>
      </w:r>
      <w:r w:rsidR="00A326AC" w:rsidRPr="00320C7A">
        <w:rPr>
          <w:iCs/>
        </w:rPr>
        <w:t>Aids to Navigation Requirements and Management Committee]</w:t>
      </w:r>
      <w:r w:rsidRPr="00320C7A">
        <w:rPr>
          <w:iCs/>
        </w:rPr>
        <w:t>,</w:t>
      </w:r>
    </w:p>
    <w:p w14:paraId="29896C9C" w14:textId="77777777" w:rsidR="007D487F" w:rsidRPr="00610901" w:rsidRDefault="007D487F" w:rsidP="001B7940">
      <w:pPr>
        <w:pStyle w:val="Noting"/>
      </w:pPr>
      <w:r>
        <w:rPr>
          <w:b/>
        </w:rPr>
        <w:t>NOTING</w:t>
      </w:r>
      <w:r w:rsidR="00610901">
        <w:rPr>
          <w:b/>
        </w:rPr>
        <w:t xml:space="preserve"> </w:t>
      </w:r>
      <w:r w:rsidR="00610901" w:rsidRPr="00610901">
        <w:t>th</w:t>
      </w:r>
      <w:r w:rsidR="00610901">
        <w:t>at [e.g.</w:t>
      </w:r>
      <w:r w:rsidR="00CE2A1E">
        <w:t>,</w:t>
      </w:r>
      <w:r w:rsidR="00610901">
        <w:t xml:space="preserve"> </w:t>
      </w:r>
      <w:r w:rsidR="00610901" w:rsidRPr="00610901">
        <w:t>the International Maritime Organi</w:t>
      </w:r>
      <w:r w:rsidR="001E1419">
        <w:t>z</w:t>
      </w:r>
      <w:r w:rsidR="00610901" w:rsidRPr="00610901">
        <w:t xml:space="preserve">ation in Assembly Resolution </w:t>
      </w:r>
      <w:r w:rsidR="00610901" w:rsidRPr="00D4402A">
        <w:rPr>
          <w:i/>
          <w:iCs/>
        </w:rPr>
        <w:t>A.857(20) Guidelines for Vessel Traffic Services</w:t>
      </w:r>
      <w:r w:rsidR="00610901">
        <w:t>…]</w:t>
      </w:r>
    </w:p>
    <w:p w14:paraId="18187504" w14:textId="77777777" w:rsidR="001B7940" w:rsidRPr="00320C7A" w:rsidRDefault="00A326AC" w:rsidP="001B7940">
      <w:pPr>
        <w:pStyle w:val="Noting"/>
        <w:rPr>
          <w:b/>
        </w:rPr>
      </w:pPr>
      <w:r>
        <w:rPr>
          <w:b/>
        </w:rPr>
        <w:t>ADOPTS</w:t>
      </w:r>
      <w:r w:rsidR="00B9146E" w:rsidRPr="00B9146E">
        <w:t xml:space="preserve"> the </w:t>
      </w:r>
      <w:r w:rsidRPr="00B9146E">
        <w:t xml:space="preserve">Recommendation </w:t>
      </w:r>
      <w:r w:rsidR="008D16C2" w:rsidRPr="00320C7A">
        <w:t xml:space="preserve">on </w:t>
      </w:r>
      <w:r w:rsidR="00B9146E" w:rsidRPr="00320C7A">
        <w:t>[</w:t>
      </w:r>
      <w:r w:rsidR="007D487F">
        <w:t>e.g.,</w:t>
      </w:r>
      <w:r w:rsidR="00320C7A">
        <w:t xml:space="preserve"> </w:t>
      </w:r>
      <w:r w:rsidR="008D16C2" w:rsidRPr="00320C7A">
        <w:t>Disaster Recovery</w:t>
      </w:r>
      <w:r w:rsidRPr="00320C7A">
        <w:t>], [</w:t>
      </w:r>
      <w:r w:rsidR="007D487F">
        <w:t>e.g.,</w:t>
      </w:r>
      <w:r w:rsidR="00320C7A">
        <w:t xml:space="preserve"> </w:t>
      </w:r>
      <w:r w:rsidRPr="00320C7A">
        <w:t xml:space="preserve">as </w:t>
      </w:r>
      <w:r w:rsidR="00B9146E" w:rsidRPr="00320C7A">
        <w:t xml:space="preserve">described </w:t>
      </w:r>
      <w:r w:rsidR="00551FB6" w:rsidRPr="00320C7A">
        <w:t xml:space="preserve">in </w:t>
      </w:r>
      <w:r w:rsidR="009D4837">
        <w:t xml:space="preserve">annex A </w:t>
      </w:r>
      <w:r w:rsidR="00B9146E" w:rsidRPr="00320C7A">
        <w:t>and</w:t>
      </w:r>
      <w:r w:rsidR="005A5370" w:rsidRPr="00320C7A">
        <w:t>/or</w:t>
      </w:r>
      <w:r w:rsidR="00B9146E" w:rsidRPr="00320C7A">
        <w:t xml:space="preserve"> as amplified in IALA Guideline </w:t>
      </w:r>
      <w:r w:rsidR="00D4402A" w:rsidRPr="00D4402A">
        <w:rPr>
          <w:i/>
          <w:iCs/>
        </w:rPr>
        <w:t>G</w:t>
      </w:r>
      <w:r w:rsidR="00320C7A" w:rsidRPr="00D4402A">
        <w:rPr>
          <w:i/>
          <w:iCs/>
        </w:rPr>
        <w:t>nnnn</w:t>
      </w:r>
      <w:r w:rsidR="008D16C2" w:rsidRPr="00320C7A">
        <w:t>]</w:t>
      </w:r>
      <w:r w:rsidR="001B7940" w:rsidRPr="00320C7A">
        <w:t>,</w:t>
      </w:r>
    </w:p>
    <w:p w14:paraId="7D4DD3D8" w14:textId="77777777" w:rsidR="007D487F" w:rsidRPr="00B9146E" w:rsidRDefault="007D487F" w:rsidP="007D487F">
      <w:pPr>
        <w:pStyle w:val="Noting"/>
      </w:pPr>
      <w:r>
        <w:rPr>
          <w:b/>
        </w:rPr>
        <w:t>RECOMMENDS</w:t>
      </w:r>
      <w:r>
        <w:t xml:space="preserve"> </w:t>
      </w:r>
      <w:r w:rsidRPr="00460028">
        <w:t xml:space="preserve">National </w:t>
      </w:r>
      <w:r>
        <w:t>m</w:t>
      </w:r>
      <w:r w:rsidRPr="00460028">
        <w:t xml:space="preserve">embers and other appropriate </w:t>
      </w:r>
      <w:r w:rsidR="00D4402A">
        <w:t>a</w:t>
      </w:r>
      <w:r w:rsidRPr="00460028">
        <w:t xml:space="preserve">uthorities providing </w:t>
      </w:r>
      <w:r w:rsidR="00D4402A">
        <w:t>M</w:t>
      </w:r>
      <w:r w:rsidRPr="00460028">
        <w:t>ar</w:t>
      </w:r>
      <w:r>
        <w:t xml:space="preserve">ine </w:t>
      </w:r>
      <w:r w:rsidR="00D4402A">
        <w:t>A</w:t>
      </w:r>
      <w:r>
        <w:t xml:space="preserve">ids to </w:t>
      </w:r>
      <w:r w:rsidR="00D4402A">
        <w:t>N</w:t>
      </w:r>
      <w:r>
        <w:t xml:space="preserve">avigation </w:t>
      </w:r>
      <w:r w:rsidR="00D4402A">
        <w:t>s</w:t>
      </w:r>
      <w:r>
        <w:t>ervices comply with [e.g., the following international standard]</w:t>
      </w:r>
    </w:p>
    <w:p w14:paraId="2DC50AEB" w14:textId="77777777" w:rsidR="001B7940" w:rsidRDefault="00A326AC" w:rsidP="00A23D54">
      <w:pPr>
        <w:pStyle w:val="Noting"/>
      </w:pPr>
      <w:r>
        <w:rPr>
          <w:b/>
        </w:rPr>
        <w:t>INVITES</w:t>
      </w:r>
      <w:r w:rsidR="001B7940" w:rsidRPr="00405755">
        <w:t xml:space="preserve"> </w:t>
      </w:r>
      <w:r w:rsidRPr="00A326AC">
        <w:t xml:space="preserve">Members and </w:t>
      </w:r>
      <w:r w:rsidR="00D4402A">
        <w:t>M</w:t>
      </w:r>
      <w:r w:rsidRPr="00A326AC">
        <w:t xml:space="preserve">arine </w:t>
      </w:r>
      <w:r w:rsidR="00D4402A" w:rsidRPr="00A23D54">
        <w:t>A</w:t>
      </w:r>
      <w:r w:rsidRPr="00A23D54">
        <w:t>ids</w:t>
      </w:r>
      <w:r w:rsidRPr="00A326AC">
        <w:t xml:space="preserve"> to </w:t>
      </w:r>
      <w:r w:rsidR="00D4402A">
        <w:t>N</w:t>
      </w:r>
      <w:r w:rsidRPr="00A326AC">
        <w:t>avigation authorities worldwide to implement the provisions of the Recommendati</w:t>
      </w:r>
      <w:r>
        <w:t>on</w:t>
      </w:r>
      <w:r w:rsidR="001B7940" w:rsidRPr="00405755">
        <w:t>,</w:t>
      </w:r>
    </w:p>
    <w:p w14:paraId="7B40A02D" w14:textId="77777777" w:rsidR="00A326AC" w:rsidRPr="00A326AC" w:rsidRDefault="00A326AC" w:rsidP="001B7940">
      <w:pPr>
        <w:pStyle w:val="Noting"/>
      </w:pPr>
      <w:r>
        <w:rPr>
          <w:b/>
        </w:rPr>
        <w:t>REQUESTS</w:t>
      </w:r>
      <w:r>
        <w:t xml:space="preserve"> </w:t>
      </w:r>
      <w:r w:rsidRPr="00320C7A">
        <w:t>the [</w:t>
      </w:r>
      <w:r w:rsidR="007D487F">
        <w:t>e.g.,</w:t>
      </w:r>
      <w:r w:rsidR="00320C7A">
        <w:t xml:space="preserve"> </w:t>
      </w:r>
      <w:r w:rsidR="00E714E1" w:rsidRPr="00320C7A">
        <w:t xml:space="preserve">IALA </w:t>
      </w:r>
      <w:r w:rsidRPr="00320C7A">
        <w:t>Aids to Navigation Requirements and Management Committee</w:t>
      </w:r>
      <w:r w:rsidR="00007062">
        <w:t xml:space="preserve"> </w:t>
      </w:r>
      <w:r w:rsidR="00B9146E" w:rsidRPr="00320C7A">
        <w:t>or such other committee as the Council may direct</w:t>
      </w:r>
      <w:r w:rsidRPr="00320C7A">
        <w:t>]</w:t>
      </w:r>
      <w:r w:rsidRPr="00A326AC">
        <w:t xml:space="preserve"> to keep the Recommendation under review and to propose </w:t>
      </w:r>
      <w:r w:rsidR="00320C7A" w:rsidRPr="00A326AC">
        <w:t>amendments,</w:t>
      </w:r>
      <w:r w:rsidRPr="00A326AC">
        <w:t xml:space="preserve"> as necessar</w:t>
      </w:r>
      <w:r>
        <w:t>y</w:t>
      </w:r>
      <w:r w:rsidR="00320A41">
        <w:t>.</w:t>
      </w:r>
    </w:p>
    <w:p w14:paraId="794DD122" w14:textId="77777777" w:rsidR="001B7940" w:rsidRDefault="001B7940" w:rsidP="00C955BE">
      <w:pPr>
        <w:pStyle w:val="Noting"/>
      </w:pPr>
      <w:r w:rsidRPr="009333FB">
        <w:rPr>
          <w:rStyle w:val="RECALLING"/>
        </w:rPr>
        <w:t>RE</w:t>
      </w:r>
      <w:r w:rsidR="00A326AC" w:rsidRPr="009333FB">
        <w:rPr>
          <w:rStyle w:val="RECALLING"/>
        </w:rPr>
        <w:t>VOKE</w:t>
      </w:r>
      <w:r w:rsidRPr="009333FB">
        <w:rPr>
          <w:rStyle w:val="RECALLING"/>
        </w:rPr>
        <w:t>S</w:t>
      </w:r>
      <w:r w:rsidRPr="00405755">
        <w:t xml:space="preserve"> </w:t>
      </w:r>
      <w:r w:rsidR="00C5418A" w:rsidRPr="00320C7A">
        <w:t>[</w:t>
      </w:r>
      <w:r w:rsidR="007D487F">
        <w:t>e.g.,</w:t>
      </w:r>
      <w:r w:rsidR="00320C7A">
        <w:t xml:space="preserve"> </w:t>
      </w:r>
      <w:r w:rsidR="0072592B" w:rsidRPr="00320C7A">
        <w:t xml:space="preserve">IALA </w:t>
      </w:r>
      <w:r w:rsidR="00C5418A" w:rsidRPr="00320C7A">
        <w:t xml:space="preserve">Recommendation </w:t>
      </w:r>
      <w:r w:rsidR="00320C7A" w:rsidRPr="00D4402A">
        <w:rPr>
          <w:i/>
          <w:iCs/>
        </w:rPr>
        <w:t>Rnnnn</w:t>
      </w:r>
      <w:r w:rsidR="00D4402A">
        <w:t xml:space="preserve">, </w:t>
      </w:r>
      <w:r w:rsidR="00D4402A" w:rsidRPr="00D4402A">
        <w:rPr>
          <w:i/>
          <w:iCs/>
        </w:rPr>
        <w:t>E</w:t>
      </w:r>
      <w:r w:rsidR="008D16C2" w:rsidRPr="00D4402A">
        <w:rPr>
          <w:i/>
          <w:iCs/>
        </w:rPr>
        <w:t>dition</w:t>
      </w:r>
      <w:r w:rsidR="00CE2A1E" w:rsidRPr="00D4402A">
        <w:rPr>
          <w:i/>
          <w:iCs/>
        </w:rPr>
        <w:t xml:space="preserve"> </w:t>
      </w:r>
      <w:r w:rsidR="00C5418A" w:rsidRPr="00D4402A">
        <w:rPr>
          <w:i/>
          <w:iCs/>
        </w:rPr>
        <w:t>2.1</w:t>
      </w:r>
      <w:r w:rsidR="008D16C2" w:rsidRPr="00320C7A">
        <w:t xml:space="preserve"> and </w:t>
      </w:r>
      <w:r w:rsidR="0072592B" w:rsidRPr="00320C7A">
        <w:t xml:space="preserve">IALA </w:t>
      </w:r>
      <w:r w:rsidR="008D16C2" w:rsidRPr="00320C7A">
        <w:t>Guideline</w:t>
      </w:r>
      <w:r w:rsidR="00C5418A" w:rsidRPr="00320C7A">
        <w:t xml:space="preserve"> </w:t>
      </w:r>
      <w:r w:rsidR="00320C7A" w:rsidRPr="00D4402A">
        <w:rPr>
          <w:i/>
          <w:iCs/>
        </w:rPr>
        <w:t>Gnnnn</w:t>
      </w:r>
      <w:r w:rsidR="00A326AC" w:rsidRPr="00D4402A">
        <w:rPr>
          <w:i/>
          <w:iCs/>
        </w:rPr>
        <w:t xml:space="preserve"> </w:t>
      </w:r>
      <w:r w:rsidR="00D4402A">
        <w:rPr>
          <w:i/>
          <w:iCs/>
        </w:rPr>
        <w:t>E</w:t>
      </w:r>
      <w:r w:rsidR="00CE2A1E" w:rsidRPr="00D4402A">
        <w:rPr>
          <w:i/>
          <w:iCs/>
        </w:rPr>
        <w:t>dition</w:t>
      </w:r>
      <w:r w:rsidR="00A326AC" w:rsidRPr="00D4402A">
        <w:rPr>
          <w:i/>
          <w:iCs/>
        </w:rPr>
        <w:t xml:space="preserve"> 3.2</w:t>
      </w:r>
      <w:r w:rsidR="00C5418A" w:rsidRPr="00320C7A">
        <w:t>]</w:t>
      </w:r>
      <w:r w:rsidR="00A326AC" w:rsidRPr="00320C7A">
        <w:t>.</w:t>
      </w:r>
    </w:p>
    <w:p w14:paraId="395D100B" w14:textId="77777777" w:rsidR="001B7940" w:rsidRDefault="00470488" w:rsidP="001F08DA">
      <w:pPr>
        <w:pStyle w:val="RecommendationList1"/>
        <w:numPr>
          <w:ilvl w:val="0"/>
          <w:numId w:val="22"/>
        </w:numPr>
      </w:pPr>
      <w:bookmarkStart w:id="8" w:name="_Ref361228803"/>
      <w:bookmarkStart w:id="9" w:name="_Toc359496675"/>
      <w:bookmarkEnd w:id="8"/>
      <w:bookmarkEnd w:id="9"/>
      <w:r w:rsidRPr="00AA46D0">
        <w:rPr>
          <w:b/>
          <w:bCs/>
        </w:rPr>
        <w:t xml:space="preserve">List 1 </w:t>
      </w:r>
      <w:r w:rsidR="00D942EA" w:rsidRPr="00AA46D0">
        <w:rPr>
          <w:b/>
          <w:bCs/>
        </w:rPr>
        <w:t>R</w:t>
      </w:r>
      <w:r w:rsidRPr="00AA46D0">
        <w:rPr>
          <w:b/>
          <w:bCs/>
        </w:rPr>
        <w:t>ecommendation</w:t>
      </w:r>
      <w:r w:rsidR="00D942EA">
        <w:t xml:space="preserve"> style</w:t>
      </w:r>
    </w:p>
    <w:p w14:paraId="423D583A" w14:textId="77777777" w:rsidR="00D942EA" w:rsidRDefault="00D942EA" w:rsidP="00D942EA">
      <w:pPr>
        <w:pStyle w:val="RecommendationList1text"/>
      </w:pPr>
      <w:r w:rsidRPr="00AA46D0">
        <w:rPr>
          <w:b/>
          <w:bCs/>
        </w:rPr>
        <w:t>List 1 Recommendation text</w:t>
      </w:r>
      <w:r>
        <w:t xml:space="preserve"> style</w:t>
      </w:r>
    </w:p>
    <w:p w14:paraId="466E87EE" w14:textId="77777777" w:rsidR="004E4D98" w:rsidRDefault="00470488" w:rsidP="00D942EA">
      <w:pPr>
        <w:pStyle w:val="RecommendationLista"/>
      </w:pPr>
      <w:r w:rsidRPr="00AA46D0">
        <w:rPr>
          <w:b/>
          <w:bCs/>
        </w:rPr>
        <w:t xml:space="preserve">List </w:t>
      </w:r>
      <w:r w:rsidR="00D942EA" w:rsidRPr="00AA46D0">
        <w:rPr>
          <w:b/>
          <w:bCs/>
        </w:rPr>
        <w:t>a R</w:t>
      </w:r>
      <w:r w:rsidR="004E4D98" w:rsidRPr="00AA46D0">
        <w:rPr>
          <w:b/>
          <w:bCs/>
        </w:rPr>
        <w:t>ecommendation</w:t>
      </w:r>
      <w:r w:rsidR="004E4D98">
        <w:t xml:space="preserve"> </w:t>
      </w:r>
      <w:r w:rsidR="00D942EA">
        <w:t>style</w:t>
      </w:r>
    </w:p>
    <w:p w14:paraId="19618DA7" w14:textId="77777777" w:rsidR="009333FB" w:rsidRDefault="00D942EA" w:rsidP="009333FB">
      <w:pPr>
        <w:pStyle w:val="RecommendationListatext"/>
      </w:pPr>
      <w:r w:rsidRPr="00AA46D0">
        <w:rPr>
          <w:b/>
          <w:bCs/>
        </w:rPr>
        <w:t>List a Recommendation text</w:t>
      </w:r>
      <w:r>
        <w:t xml:space="preserve"> style</w:t>
      </w:r>
      <w:bookmarkEnd w:id="4"/>
      <w:r w:rsidR="009333FB">
        <w:t xml:space="preserve"> </w:t>
      </w:r>
    </w:p>
    <w:p w14:paraId="4E84117D" w14:textId="77777777" w:rsidR="006C3466" w:rsidRDefault="006C3466" w:rsidP="009333FB">
      <w:pPr>
        <w:pStyle w:val="RecommendationListatext"/>
      </w:pPr>
    </w:p>
    <w:p w14:paraId="3B9FCFBD" w14:textId="77777777" w:rsidR="006C3466" w:rsidRPr="00AA235F" w:rsidRDefault="006C3466" w:rsidP="009333FB">
      <w:pPr>
        <w:pStyle w:val="RecommendationListatext"/>
        <w:sectPr w:rsidR="006C3466" w:rsidRPr="00AA235F" w:rsidSect="00C61DDD">
          <w:headerReference w:type="even" r:id="rId25"/>
          <w:headerReference w:type="default" r:id="rId26"/>
          <w:headerReference w:type="first" r:id="rId27"/>
          <w:pgSz w:w="11906" w:h="16838" w:code="9"/>
          <w:pgMar w:top="567" w:right="794" w:bottom="567" w:left="907" w:header="567" w:footer="850" w:gutter="0"/>
          <w:cols w:space="708"/>
          <w:docGrid w:linePitch="360"/>
        </w:sectPr>
      </w:pPr>
    </w:p>
    <w:p w14:paraId="7CF14BA4" w14:textId="77777777" w:rsidR="00A64B1A" w:rsidRPr="0006154F" w:rsidRDefault="007D487F" w:rsidP="0006154F">
      <w:pPr>
        <w:pStyle w:val="AnnexContents"/>
      </w:pPr>
      <w:r>
        <w:lastRenderedPageBreak/>
        <w:t xml:space="preserve">Annex </w:t>
      </w:r>
      <w:commentRangeStart w:id="10"/>
      <w:r w:rsidR="008904CE">
        <w:t>Contents</w:t>
      </w:r>
      <w:commentRangeEnd w:id="10"/>
      <w:r w:rsidR="006C3466">
        <w:rPr>
          <w:rStyle w:val="CommentReference"/>
          <w:b w:val="0"/>
          <w:caps w:val="0"/>
          <w:color w:val="auto"/>
        </w:rPr>
        <w:commentReference w:id="10"/>
      </w:r>
    </w:p>
    <w:p w14:paraId="4FEFC571" w14:textId="77777777" w:rsidR="001879FE" w:rsidRDefault="001879FE">
      <w:pPr>
        <w:pStyle w:val="TOC1"/>
        <w:tabs>
          <w:tab w:val="left" w:pos="1418"/>
        </w:tabs>
        <w:rPr>
          <w:b w:val="0"/>
          <w:caps w:val="0"/>
          <w:color w:val="auto"/>
        </w:rPr>
      </w:pPr>
      <w:r>
        <w:rPr>
          <w:b w:val="0"/>
          <w:caps w:val="0"/>
          <w:color w:val="009FDF"/>
        </w:rPr>
        <w:fldChar w:fldCharType="begin"/>
      </w:r>
      <w:r>
        <w:rPr>
          <w:b w:val="0"/>
          <w:caps w:val="0"/>
          <w:color w:val="009FDF"/>
        </w:rPr>
        <w:instrText xml:space="preserve"> TOC \o "1-3" \h \z \t "Appendix title Head 1,1,Annex title Head 1,1" </w:instrText>
      </w:r>
      <w:r>
        <w:rPr>
          <w:b w:val="0"/>
          <w:caps w:val="0"/>
          <w:color w:val="009FDF"/>
        </w:rPr>
        <w:fldChar w:fldCharType="separate"/>
      </w:r>
      <w:hyperlink w:anchor="_Toc60315249" w:history="1">
        <w:r w:rsidRPr="000831E3">
          <w:rPr>
            <w:rStyle w:val="Hyperlink"/>
          </w:rPr>
          <w:t>ANNEX A</w:t>
        </w:r>
        <w:r>
          <w:rPr>
            <w:b w:val="0"/>
            <w:caps w:val="0"/>
            <w:color w:val="auto"/>
          </w:rPr>
          <w:tab/>
        </w:r>
        <w:r w:rsidRPr="000831E3">
          <w:rPr>
            <w:rStyle w:val="Hyperlink"/>
          </w:rPr>
          <w:t>EXAMPLE OF ANNEX title heaD 1 style</w:t>
        </w:r>
        <w:r>
          <w:rPr>
            <w:webHidden/>
          </w:rPr>
          <w:tab/>
        </w:r>
        <w:r>
          <w:rPr>
            <w:webHidden/>
          </w:rPr>
          <w:fldChar w:fldCharType="begin"/>
        </w:r>
        <w:r>
          <w:rPr>
            <w:webHidden/>
          </w:rPr>
          <w:instrText xml:space="preserve"> PAGEREF _Toc60315249 \h </w:instrText>
        </w:r>
        <w:r>
          <w:rPr>
            <w:webHidden/>
          </w:rPr>
        </w:r>
        <w:r>
          <w:rPr>
            <w:webHidden/>
          </w:rPr>
          <w:fldChar w:fldCharType="separate"/>
        </w:r>
        <w:r>
          <w:rPr>
            <w:webHidden/>
          </w:rPr>
          <w:t>5</w:t>
        </w:r>
        <w:r>
          <w:rPr>
            <w:webHidden/>
          </w:rPr>
          <w:fldChar w:fldCharType="end"/>
        </w:r>
      </w:hyperlink>
    </w:p>
    <w:p w14:paraId="3C766B6C" w14:textId="77777777" w:rsidR="001879FE" w:rsidRDefault="00435D3F">
      <w:pPr>
        <w:pStyle w:val="TOC1"/>
        <w:rPr>
          <w:b w:val="0"/>
          <w:caps w:val="0"/>
          <w:color w:val="auto"/>
        </w:rPr>
      </w:pPr>
      <w:hyperlink w:anchor="_Toc60315250" w:history="1">
        <w:r w:rsidR="001879FE" w:rsidRPr="000831E3">
          <w:rPr>
            <w:rStyle w:val="Hyperlink"/>
          </w:rPr>
          <w:t>1.</w:t>
        </w:r>
        <w:r w:rsidR="001879FE">
          <w:rPr>
            <w:b w:val="0"/>
            <w:caps w:val="0"/>
            <w:color w:val="auto"/>
          </w:rPr>
          <w:tab/>
        </w:r>
        <w:r w:rsidR="001879FE" w:rsidRPr="000831E3">
          <w:rPr>
            <w:rStyle w:val="Hyperlink"/>
          </w:rPr>
          <w:t>Example of heading 1 style - Introduction</w:t>
        </w:r>
        <w:r w:rsidR="001879FE">
          <w:rPr>
            <w:webHidden/>
          </w:rPr>
          <w:tab/>
        </w:r>
        <w:r w:rsidR="001879FE">
          <w:rPr>
            <w:webHidden/>
          </w:rPr>
          <w:fldChar w:fldCharType="begin"/>
        </w:r>
        <w:r w:rsidR="001879FE">
          <w:rPr>
            <w:webHidden/>
          </w:rPr>
          <w:instrText xml:space="preserve"> PAGEREF _Toc60315250 \h </w:instrText>
        </w:r>
        <w:r w:rsidR="001879FE">
          <w:rPr>
            <w:webHidden/>
          </w:rPr>
        </w:r>
        <w:r w:rsidR="001879FE">
          <w:rPr>
            <w:webHidden/>
          </w:rPr>
          <w:fldChar w:fldCharType="separate"/>
        </w:r>
        <w:r w:rsidR="001879FE">
          <w:rPr>
            <w:webHidden/>
          </w:rPr>
          <w:t>5</w:t>
        </w:r>
        <w:r w:rsidR="001879FE">
          <w:rPr>
            <w:webHidden/>
          </w:rPr>
          <w:fldChar w:fldCharType="end"/>
        </w:r>
      </w:hyperlink>
    </w:p>
    <w:p w14:paraId="2603F33D" w14:textId="77777777" w:rsidR="001879FE" w:rsidRDefault="00435D3F">
      <w:pPr>
        <w:pStyle w:val="TOC2"/>
        <w:rPr>
          <w:color w:val="auto"/>
        </w:rPr>
      </w:pPr>
      <w:hyperlink w:anchor="_Toc60315251" w:history="1">
        <w:r w:rsidR="001879FE" w:rsidRPr="000831E3">
          <w:rPr>
            <w:rStyle w:val="Hyperlink"/>
          </w:rPr>
          <w:t>1.1.</w:t>
        </w:r>
        <w:r w:rsidR="001879FE">
          <w:rPr>
            <w:color w:val="auto"/>
          </w:rPr>
          <w:tab/>
        </w:r>
        <w:r w:rsidR="001879FE" w:rsidRPr="000831E3">
          <w:rPr>
            <w:rStyle w:val="Hyperlink"/>
          </w:rPr>
          <w:t>Example of Heading 2 Style – Bullets and lists</w:t>
        </w:r>
        <w:r w:rsidR="001879FE">
          <w:rPr>
            <w:webHidden/>
          </w:rPr>
          <w:tab/>
        </w:r>
        <w:r w:rsidR="001879FE">
          <w:rPr>
            <w:webHidden/>
          </w:rPr>
          <w:fldChar w:fldCharType="begin"/>
        </w:r>
        <w:r w:rsidR="001879FE">
          <w:rPr>
            <w:webHidden/>
          </w:rPr>
          <w:instrText xml:space="preserve"> PAGEREF _Toc60315251 \h </w:instrText>
        </w:r>
        <w:r w:rsidR="001879FE">
          <w:rPr>
            <w:webHidden/>
          </w:rPr>
        </w:r>
        <w:r w:rsidR="001879FE">
          <w:rPr>
            <w:webHidden/>
          </w:rPr>
          <w:fldChar w:fldCharType="separate"/>
        </w:r>
        <w:r w:rsidR="001879FE">
          <w:rPr>
            <w:webHidden/>
          </w:rPr>
          <w:t>5</w:t>
        </w:r>
        <w:r w:rsidR="001879FE">
          <w:rPr>
            <w:webHidden/>
          </w:rPr>
          <w:fldChar w:fldCharType="end"/>
        </w:r>
      </w:hyperlink>
    </w:p>
    <w:p w14:paraId="00973F4F" w14:textId="77777777" w:rsidR="001879FE" w:rsidRDefault="00435D3F">
      <w:pPr>
        <w:pStyle w:val="TOC3"/>
        <w:rPr>
          <w:color w:val="auto"/>
          <w:sz w:val="22"/>
        </w:rPr>
      </w:pPr>
      <w:hyperlink w:anchor="_Toc60315252" w:history="1">
        <w:r w:rsidR="001879FE" w:rsidRPr="000831E3">
          <w:rPr>
            <w:rStyle w:val="Hyperlink"/>
          </w:rPr>
          <w:t>1.1.1.</w:t>
        </w:r>
        <w:r w:rsidR="001879FE">
          <w:rPr>
            <w:color w:val="auto"/>
            <w:sz w:val="22"/>
          </w:rPr>
          <w:tab/>
        </w:r>
        <w:r w:rsidR="001879FE" w:rsidRPr="000831E3">
          <w:rPr>
            <w:rStyle w:val="Hyperlink"/>
          </w:rPr>
          <w:t>Example of Heading 3 style - Lists</w:t>
        </w:r>
        <w:r w:rsidR="001879FE">
          <w:rPr>
            <w:webHidden/>
          </w:rPr>
          <w:tab/>
        </w:r>
        <w:r w:rsidR="001879FE">
          <w:rPr>
            <w:webHidden/>
          </w:rPr>
          <w:fldChar w:fldCharType="begin"/>
        </w:r>
        <w:r w:rsidR="001879FE">
          <w:rPr>
            <w:webHidden/>
          </w:rPr>
          <w:instrText xml:space="preserve"> PAGEREF _Toc60315252 \h </w:instrText>
        </w:r>
        <w:r w:rsidR="001879FE">
          <w:rPr>
            <w:webHidden/>
          </w:rPr>
        </w:r>
        <w:r w:rsidR="001879FE">
          <w:rPr>
            <w:webHidden/>
          </w:rPr>
          <w:fldChar w:fldCharType="separate"/>
        </w:r>
        <w:r w:rsidR="001879FE">
          <w:rPr>
            <w:webHidden/>
          </w:rPr>
          <w:t>5</w:t>
        </w:r>
        <w:r w:rsidR="001879FE">
          <w:rPr>
            <w:webHidden/>
          </w:rPr>
          <w:fldChar w:fldCharType="end"/>
        </w:r>
      </w:hyperlink>
    </w:p>
    <w:p w14:paraId="45646C80" w14:textId="77777777" w:rsidR="001879FE" w:rsidRDefault="00435D3F">
      <w:pPr>
        <w:pStyle w:val="TOC1"/>
        <w:rPr>
          <w:b w:val="0"/>
          <w:caps w:val="0"/>
          <w:color w:val="auto"/>
        </w:rPr>
      </w:pPr>
      <w:hyperlink w:anchor="_Toc60315253" w:history="1">
        <w:r w:rsidR="001879FE" w:rsidRPr="000831E3">
          <w:rPr>
            <w:rStyle w:val="Hyperlink"/>
          </w:rPr>
          <w:t>2.</w:t>
        </w:r>
        <w:r w:rsidR="001879FE">
          <w:rPr>
            <w:b w:val="0"/>
            <w:caps w:val="0"/>
            <w:color w:val="auto"/>
          </w:rPr>
          <w:tab/>
        </w:r>
        <w:r w:rsidR="001879FE" w:rsidRPr="000831E3">
          <w:rPr>
            <w:rStyle w:val="Hyperlink"/>
          </w:rPr>
          <w:t>EQUATIONS</w:t>
        </w:r>
        <w:r w:rsidR="001879FE">
          <w:rPr>
            <w:webHidden/>
          </w:rPr>
          <w:tab/>
        </w:r>
        <w:r w:rsidR="001879FE">
          <w:rPr>
            <w:webHidden/>
          </w:rPr>
          <w:fldChar w:fldCharType="begin"/>
        </w:r>
        <w:r w:rsidR="001879FE">
          <w:rPr>
            <w:webHidden/>
          </w:rPr>
          <w:instrText xml:space="preserve"> PAGEREF _Toc60315253 \h </w:instrText>
        </w:r>
        <w:r w:rsidR="001879FE">
          <w:rPr>
            <w:webHidden/>
          </w:rPr>
        </w:r>
        <w:r w:rsidR="001879FE">
          <w:rPr>
            <w:webHidden/>
          </w:rPr>
          <w:fldChar w:fldCharType="separate"/>
        </w:r>
        <w:r w:rsidR="001879FE">
          <w:rPr>
            <w:webHidden/>
          </w:rPr>
          <w:t>7</w:t>
        </w:r>
        <w:r w:rsidR="001879FE">
          <w:rPr>
            <w:webHidden/>
          </w:rPr>
          <w:fldChar w:fldCharType="end"/>
        </w:r>
      </w:hyperlink>
    </w:p>
    <w:p w14:paraId="38A34A2F" w14:textId="77777777" w:rsidR="001879FE" w:rsidRDefault="00435D3F">
      <w:pPr>
        <w:pStyle w:val="TOC2"/>
        <w:rPr>
          <w:color w:val="auto"/>
        </w:rPr>
      </w:pPr>
      <w:hyperlink w:anchor="_Toc60315254" w:history="1">
        <w:r w:rsidR="001879FE" w:rsidRPr="000831E3">
          <w:rPr>
            <w:rStyle w:val="Hyperlink"/>
          </w:rPr>
          <w:t>2.1.</w:t>
        </w:r>
        <w:r w:rsidR="001879FE">
          <w:rPr>
            <w:color w:val="auto"/>
          </w:rPr>
          <w:tab/>
        </w:r>
        <w:r w:rsidR="001879FE" w:rsidRPr="000831E3">
          <w:rPr>
            <w:rStyle w:val="Hyperlink"/>
          </w:rPr>
          <w:t>Layout</w:t>
        </w:r>
        <w:r w:rsidR="001879FE">
          <w:rPr>
            <w:webHidden/>
          </w:rPr>
          <w:tab/>
        </w:r>
        <w:r w:rsidR="001879FE">
          <w:rPr>
            <w:webHidden/>
          </w:rPr>
          <w:fldChar w:fldCharType="begin"/>
        </w:r>
        <w:r w:rsidR="001879FE">
          <w:rPr>
            <w:webHidden/>
          </w:rPr>
          <w:instrText xml:space="preserve"> PAGEREF _Toc60315254 \h </w:instrText>
        </w:r>
        <w:r w:rsidR="001879FE">
          <w:rPr>
            <w:webHidden/>
          </w:rPr>
        </w:r>
        <w:r w:rsidR="001879FE">
          <w:rPr>
            <w:webHidden/>
          </w:rPr>
          <w:fldChar w:fldCharType="separate"/>
        </w:r>
        <w:r w:rsidR="001879FE">
          <w:rPr>
            <w:webHidden/>
          </w:rPr>
          <w:t>7</w:t>
        </w:r>
        <w:r w:rsidR="001879FE">
          <w:rPr>
            <w:webHidden/>
          </w:rPr>
          <w:fldChar w:fldCharType="end"/>
        </w:r>
      </w:hyperlink>
    </w:p>
    <w:p w14:paraId="6B61D0A7" w14:textId="77777777" w:rsidR="001879FE" w:rsidRDefault="00435D3F">
      <w:pPr>
        <w:pStyle w:val="TOC2"/>
        <w:rPr>
          <w:color w:val="auto"/>
        </w:rPr>
      </w:pPr>
      <w:hyperlink w:anchor="_Toc60315255" w:history="1">
        <w:r w:rsidR="001879FE" w:rsidRPr="000831E3">
          <w:rPr>
            <w:rStyle w:val="Hyperlink"/>
          </w:rPr>
          <w:t>2.2.</w:t>
        </w:r>
        <w:r w:rsidR="001879FE">
          <w:rPr>
            <w:color w:val="auto"/>
          </w:rPr>
          <w:tab/>
        </w:r>
        <w:r w:rsidR="001879FE" w:rsidRPr="000831E3">
          <w:rPr>
            <w:rStyle w:val="Hyperlink"/>
          </w:rPr>
          <w:t>Numbering</w:t>
        </w:r>
        <w:r w:rsidR="001879FE">
          <w:rPr>
            <w:webHidden/>
          </w:rPr>
          <w:tab/>
        </w:r>
        <w:r w:rsidR="001879FE">
          <w:rPr>
            <w:webHidden/>
          </w:rPr>
          <w:fldChar w:fldCharType="begin"/>
        </w:r>
        <w:r w:rsidR="001879FE">
          <w:rPr>
            <w:webHidden/>
          </w:rPr>
          <w:instrText xml:space="preserve"> PAGEREF _Toc60315255 \h </w:instrText>
        </w:r>
        <w:r w:rsidR="001879FE">
          <w:rPr>
            <w:webHidden/>
          </w:rPr>
        </w:r>
        <w:r w:rsidR="001879FE">
          <w:rPr>
            <w:webHidden/>
          </w:rPr>
          <w:fldChar w:fldCharType="separate"/>
        </w:r>
        <w:r w:rsidR="001879FE">
          <w:rPr>
            <w:webHidden/>
          </w:rPr>
          <w:t>7</w:t>
        </w:r>
        <w:r w:rsidR="001879FE">
          <w:rPr>
            <w:webHidden/>
          </w:rPr>
          <w:fldChar w:fldCharType="end"/>
        </w:r>
      </w:hyperlink>
    </w:p>
    <w:p w14:paraId="228E7FDF" w14:textId="77777777" w:rsidR="001879FE" w:rsidRDefault="00435D3F">
      <w:pPr>
        <w:pStyle w:val="TOC3"/>
        <w:rPr>
          <w:color w:val="auto"/>
          <w:sz w:val="22"/>
        </w:rPr>
      </w:pPr>
      <w:hyperlink w:anchor="_Toc60315256" w:history="1">
        <w:r w:rsidR="001879FE" w:rsidRPr="000831E3">
          <w:rPr>
            <w:rStyle w:val="Hyperlink"/>
          </w:rPr>
          <w:t>2.2.1.</w:t>
        </w:r>
        <w:r w:rsidR="001879FE">
          <w:rPr>
            <w:color w:val="auto"/>
            <w:sz w:val="22"/>
          </w:rPr>
          <w:tab/>
        </w:r>
        <w:r w:rsidR="001879FE" w:rsidRPr="000831E3">
          <w:rPr>
            <w:rStyle w:val="Hyperlink"/>
          </w:rPr>
          <w:t>Using Microsoft Equation Editor</w:t>
        </w:r>
        <w:r w:rsidR="001879FE">
          <w:rPr>
            <w:webHidden/>
          </w:rPr>
          <w:tab/>
        </w:r>
        <w:r w:rsidR="001879FE">
          <w:rPr>
            <w:webHidden/>
          </w:rPr>
          <w:fldChar w:fldCharType="begin"/>
        </w:r>
        <w:r w:rsidR="001879FE">
          <w:rPr>
            <w:webHidden/>
          </w:rPr>
          <w:instrText xml:space="preserve"> PAGEREF _Toc60315256 \h </w:instrText>
        </w:r>
        <w:r w:rsidR="001879FE">
          <w:rPr>
            <w:webHidden/>
          </w:rPr>
        </w:r>
        <w:r w:rsidR="001879FE">
          <w:rPr>
            <w:webHidden/>
          </w:rPr>
          <w:fldChar w:fldCharType="separate"/>
        </w:r>
        <w:r w:rsidR="001879FE">
          <w:rPr>
            <w:webHidden/>
          </w:rPr>
          <w:t>7</w:t>
        </w:r>
        <w:r w:rsidR="001879FE">
          <w:rPr>
            <w:webHidden/>
          </w:rPr>
          <w:fldChar w:fldCharType="end"/>
        </w:r>
      </w:hyperlink>
    </w:p>
    <w:p w14:paraId="4FCC4263" w14:textId="77777777" w:rsidR="001879FE" w:rsidRDefault="00435D3F">
      <w:pPr>
        <w:pStyle w:val="TOC3"/>
        <w:rPr>
          <w:color w:val="auto"/>
          <w:sz w:val="22"/>
        </w:rPr>
      </w:pPr>
      <w:hyperlink w:anchor="_Toc60315257" w:history="1">
        <w:r w:rsidR="001879FE" w:rsidRPr="000831E3">
          <w:rPr>
            <w:rStyle w:val="Hyperlink"/>
          </w:rPr>
          <w:t>2.2.2.</w:t>
        </w:r>
        <w:r w:rsidR="001879FE">
          <w:rPr>
            <w:color w:val="auto"/>
            <w:sz w:val="22"/>
          </w:rPr>
          <w:tab/>
        </w:r>
        <w:r w:rsidR="001879FE" w:rsidRPr="000831E3">
          <w:rPr>
            <w:rStyle w:val="Hyperlink"/>
          </w:rPr>
          <w:t>Using copy and paste and equation number style</w:t>
        </w:r>
        <w:r w:rsidR="001879FE">
          <w:rPr>
            <w:webHidden/>
          </w:rPr>
          <w:tab/>
        </w:r>
        <w:r w:rsidR="001879FE">
          <w:rPr>
            <w:webHidden/>
          </w:rPr>
          <w:fldChar w:fldCharType="begin"/>
        </w:r>
        <w:r w:rsidR="001879FE">
          <w:rPr>
            <w:webHidden/>
          </w:rPr>
          <w:instrText xml:space="preserve"> PAGEREF _Toc60315257 \h </w:instrText>
        </w:r>
        <w:r w:rsidR="001879FE">
          <w:rPr>
            <w:webHidden/>
          </w:rPr>
        </w:r>
        <w:r w:rsidR="001879FE">
          <w:rPr>
            <w:webHidden/>
          </w:rPr>
          <w:fldChar w:fldCharType="separate"/>
        </w:r>
        <w:r w:rsidR="001879FE">
          <w:rPr>
            <w:webHidden/>
          </w:rPr>
          <w:t>8</w:t>
        </w:r>
        <w:r w:rsidR="001879FE">
          <w:rPr>
            <w:webHidden/>
          </w:rPr>
          <w:fldChar w:fldCharType="end"/>
        </w:r>
      </w:hyperlink>
    </w:p>
    <w:p w14:paraId="6A1BA887" w14:textId="77777777" w:rsidR="001879FE" w:rsidRDefault="00435D3F">
      <w:pPr>
        <w:pStyle w:val="TOC1"/>
        <w:rPr>
          <w:b w:val="0"/>
          <w:caps w:val="0"/>
          <w:color w:val="auto"/>
        </w:rPr>
      </w:pPr>
      <w:hyperlink w:anchor="_Toc60315258" w:history="1">
        <w:r w:rsidR="001879FE" w:rsidRPr="000831E3">
          <w:rPr>
            <w:rStyle w:val="Hyperlink"/>
          </w:rPr>
          <w:t>3.</w:t>
        </w:r>
        <w:r w:rsidR="001879FE">
          <w:rPr>
            <w:b w:val="0"/>
            <w:caps w:val="0"/>
            <w:color w:val="auto"/>
          </w:rPr>
          <w:tab/>
        </w:r>
        <w:r w:rsidR="001879FE" w:rsidRPr="000831E3">
          <w:rPr>
            <w:rStyle w:val="Hyperlink"/>
          </w:rPr>
          <w:t>DEFINITIONS</w:t>
        </w:r>
        <w:r w:rsidR="001879FE">
          <w:rPr>
            <w:webHidden/>
          </w:rPr>
          <w:tab/>
        </w:r>
        <w:r w:rsidR="001879FE">
          <w:rPr>
            <w:webHidden/>
          </w:rPr>
          <w:fldChar w:fldCharType="begin"/>
        </w:r>
        <w:r w:rsidR="001879FE">
          <w:rPr>
            <w:webHidden/>
          </w:rPr>
          <w:instrText xml:space="preserve"> PAGEREF _Toc60315258 \h </w:instrText>
        </w:r>
        <w:r w:rsidR="001879FE">
          <w:rPr>
            <w:webHidden/>
          </w:rPr>
        </w:r>
        <w:r w:rsidR="001879FE">
          <w:rPr>
            <w:webHidden/>
          </w:rPr>
          <w:fldChar w:fldCharType="separate"/>
        </w:r>
        <w:r w:rsidR="001879FE">
          <w:rPr>
            <w:webHidden/>
          </w:rPr>
          <w:t>8</w:t>
        </w:r>
        <w:r w:rsidR="001879FE">
          <w:rPr>
            <w:webHidden/>
          </w:rPr>
          <w:fldChar w:fldCharType="end"/>
        </w:r>
      </w:hyperlink>
    </w:p>
    <w:p w14:paraId="421D37B5" w14:textId="77777777" w:rsidR="001879FE" w:rsidRDefault="00435D3F">
      <w:pPr>
        <w:pStyle w:val="TOC1"/>
        <w:rPr>
          <w:b w:val="0"/>
          <w:caps w:val="0"/>
          <w:color w:val="auto"/>
        </w:rPr>
      </w:pPr>
      <w:hyperlink w:anchor="_Toc60315259" w:history="1">
        <w:r w:rsidR="001879FE" w:rsidRPr="000831E3">
          <w:rPr>
            <w:rStyle w:val="Hyperlink"/>
          </w:rPr>
          <w:t>4.</w:t>
        </w:r>
        <w:r w:rsidR="001879FE">
          <w:rPr>
            <w:b w:val="0"/>
            <w:caps w:val="0"/>
            <w:color w:val="auto"/>
          </w:rPr>
          <w:tab/>
        </w:r>
        <w:r w:rsidR="001879FE" w:rsidRPr="000831E3">
          <w:rPr>
            <w:rStyle w:val="Hyperlink"/>
          </w:rPr>
          <w:t>Abbreviations</w:t>
        </w:r>
        <w:r w:rsidR="001879FE">
          <w:rPr>
            <w:webHidden/>
          </w:rPr>
          <w:tab/>
        </w:r>
        <w:r w:rsidR="001879FE">
          <w:rPr>
            <w:webHidden/>
          </w:rPr>
          <w:fldChar w:fldCharType="begin"/>
        </w:r>
        <w:r w:rsidR="001879FE">
          <w:rPr>
            <w:webHidden/>
          </w:rPr>
          <w:instrText xml:space="preserve"> PAGEREF _Toc60315259 \h </w:instrText>
        </w:r>
        <w:r w:rsidR="001879FE">
          <w:rPr>
            <w:webHidden/>
          </w:rPr>
        </w:r>
        <w:r w:rsidR="001879FE">
          <w:rPr>
            <w:webHidden/>
          </w:rPr>
          <w:fldChar w:fldCharType="separate"/>
        </w:r>
        <w:r w:rsidR="001879FE">
          <w:rPr>
            <w:webHidden/>
          </w:rPr>
          <w:t>8</w:t>
        </w:r>
        <w:r w:rsidR="001879FE">
          <w:rPr>
            <w:webHidden/>
          </w:rPr>
          <w:fldChar w:fldCharType="end"/>
        </w:r>
      </w:hyperlink>
    </w:p>
    <w:p w14:paraId="75EEED79" w14:textId="77777777" w:rsidR="001879FE" w:rsidRDefault="00435D3F">
      <w:pPr>
        <w:pStyle w:val="TOC1"/>
        <w:rPr>
          <w:b w:val="0"/>
          <w:caps w:val="0"/>
          <w:color w:val="auto"/>
        </w:rPr>
      </w:pPr>
      <w:hyperlink w:anchor="_Toc60315260" w:history="1">
        <w:r w:rsidR="001879FE" w:rsidRPr="000831E3">
          <w:rPr>
            <w:rStyle w:val="Hyperlink"/>
          </w:rPr>
          <w:t>5.</w:t>
        </w:r>
        <w:r w:rsidR="001879FE">
          <w:rPr>
            <w:b w:val="0"/>
            <w:caps w:val="0"/>
            <w:color w:val="auto"/>
          </w:rPr>
          <w:tab/>
        </w:r>
        <w:r w:rsidR="001879FE" w:rsidRPr="000831E3">
          <w:rPr>
            <w:rStyle w:val="Hyperlink"/>
          </w:rPr>
          <w:t>References</w:t>
        </w:r>
        <w:r w:rsidR="001879FE">
          <w:rPr>
            <w:webHidden/>
          </w:rPr>
          <w:tab/>
        </w:r>
        <w:r w:rsidR="001879FE">
          <w:rPr>
            <w:webHidden/>
          </w:rPr>
          <w:fldChar w:fldCharType="begin"/>
        </w:r>
        <w:r w:rsidR="001879FE">
          <w:rPr>
            <w:webHidden/>
          </w:rPr>
          <w:instrText xml:space="preserve"> PAGEREF _Toc60315260 \h </w:instrText>
        </w:r>
        <w:r w:rsidR="001879FE">
          <w:rPr>
            <w:webHidden/>
          </w:rPr>
        </w:r>
        <w:r w:rsidR="001879FE">
          <w:rPr>
            <w:webHidden/>
          </w:rPr>
          <w:fldChar w:fldCharType="separate"/>
        </w:r>
        <w:r w:rsidR="001879FE">
          <w:rPr>
            <w:webHidden/>
          </w:rPr>
          <w:t>8</w:t>
        </w:r>
        <w:r w:rsidR="001879FE">
          <w:rPr>
            <w:webHidden/>
          </w:rPr>
          <w:fldChar w:fldCharType="end"/>
        </w:r>
      </w:hyperlink>
    </w:p>
    <w:p w14:paraId="6A19292D" w14:textId="77777777" w:rsidR="001879FE" w:rsidRDefault="00435D3F">
      <w:pPr>
        <w:pStyle w:val="TOC1"/>
        <w:rPr>
          <w:b w:val="0"/>
          <w:caps w:val="0"/>
          <w:color w:val="auto"/>
        </w:rPr>
      </w:pPr>
      <w:hyperlink w:anchor="_Toc60315261" w:history="1">
        <w:r w:rsidR="001879FE" w:rsidRPr="000831E3">
          <w:rPr>
            <w:rStyle w:val="Hyperlink"/>
          </w:rPr>
          <w:t>6.</w:t>
        </w:r>
        <w:r w:rsidR="001879FE">
          <w:rPr>
            <w:b w:val="0"/>
            <w:caps w:val="0"/>
            <w:color w:val="auto"/>
          </w:rPr>
          <w:tab/>
        </w:r>
        <w:r w:rsidR="001879FE" w:rsidRPr="000831E3">
          <w:rPr>
            <w:rStyle w:val="Hyperlink"/>
          </w:rPr>
          <w:t>Further reading</w:t>
        </w:r>
        <w:r w:rsidR="001879FE">
          <w:rPr>
            <w:webHidden/>
          </w:rPr>
          <w:tab/>
        </w:r>
        <w:r w:rsidR="001879FE">
          <w:rPr>
            <w:webHidden/>
          </w:rPr>
          <w:fldChar w:fldCharType="begin"/>
        </w:r>
        <w:r w:rsidR="001879FE">
          <w:rPr>
            <w:webHidden/>
          </w:rPr>
          <w:instrText xml:space="preserve"> PAGEREF _Toc60315261 \h </w:instrText>
        </w:r>
        <w:r w:rsidR="001879FE">
          <w:rPr>
            <w:webHidden/>
          </w:rPr>
        </w:r>
        <w:r w:rsidR="001879FE">
          <w:rPr>
            <w:webHidden/>
          </w:rPr>
          <w:fldChar w:fldCharType="separate"/>
        </w:r>
        <w:r w:rsidR="001879FE">
          <w:rPr>
            <w:webHidden/>
          </w:rPr>
          <w:t>9</w:t>
        </w:r>
        <w:r w:rsidR="001879FE">
          <w:rPr>
            <w:webHidden/>
          </w:rPr>
          <w:fldChar w:fldCharType="end"/>
        </w:r>
      </w:hyperlink>
    </w:p>
    <w:p w14:paraId="624D84AE" w14:textId="77777777" w:rsidR="001879FE" w:rsidRDefault="00435D3F">
      <w:pPr>
        <w:pStyle w:val="TOC1"/>
        <w:tabs>
          <w:tab w:val="left" w:pos="1440"/>
        </w:tabs>
        <w:rPr>
          <w:b w:val="0"/>
          <w:caps w:val="0"/>
          <w:color w:val="auto"/>
        </w:rPr>
      </w:pPr>
      <w:hyperlink w:anchor="_Toc60315262" w:history="1">
        <w:r w:rsidR="001879FE" w:rsidRPr="000831E3">
          <w:rPr>
            <w:rStyle w:val="Hyperlink"/>
          </w:rPr>
          <w:t>APPENDIX 1</w:t>
        </w:r>
        <w:r w:rsidR="001879FE">
          <w:rPr>
            <w:b w:val="0"/>
            <w:caps w:val="0"/>
            <w:color w:val="auto"/>
          </w:rPr>
          <w:tab/>
        </w:r>
        <w:r w:rsidR="001879FE" w:rsidRPr="000831E3">
          <w:rPr>
            <w:rStyle w:val="Hyperlink"/>
          </w:rPr>
          <w:t>Example of Appendx TITLE HEAD 1 STYLE</w:t>
        </w:r>
        <w:r w:rsidR="001879FE">
          <w:rPr>
            <w:webHidden/>
          </w:rPr>
          <w:tab/>
        </w:r>
        <w:r w:rsidR="001879FE">
          <w:rPr>
            <w:webHidden/>
          </w:rPr>
          <w:fldChar w:fldCharType="begin"/>
        </w:r>
        <w:r w:rsidR="001879FE">
          <w:rPr>
            <w:webHidden/>
          </w:rPr>
          <w:instrText xml:space="preserve"> PAGEREF _Toc60315262 \h </w:instrText>
        </w:r>
        <w:r w:rsidR="001879FE">
          <w:rPr>
            <w:webHidden/>
          </w:rPr>
        </w:r>
        <w:r w:rsidR="001879FE">
          <w:rPr>
            <w:webHidden/>
          </w:rPr>
          <w:fldChar w:fldCharType="separate"/>
        </w:r>
        <w:r w:rsidR="001879FE">
          <w:rPr>
            <w:webHidden/>
          </w:rPr>
          <w:t>10</w:t>
        </w:r>
        <w:r w:rsidR="001879FE">
          <w:rPr>
            <w:webHidden/>
          </w:rPr>
          <w:fldChar w:fldCharType="end"/>
        </w:r>
      </w:hyperlink>
    </w:p>
    <w:p w14:paraId="52E7DF2D" w14:textId="77777777" w:rsidR="001879FE" w:rsidRDefault="00435D3F">
      <w:pPr>
        <w:pStyle w:val="TOC1"/>
        <w:tabs>
          <w:tab w:val="left" w:pos="1418"/>
        </w:tabs>
        <w:rPr>
          <w:b w:val="0"/>
          <w:caps w:val="0"/>
          <w:color w:val="auto"/>
        </w:rPr>
      </w:pPr>
      <w:hyperlink w:anchor="_Toc60315263" w:history="1">
        <w:r w:rsidR="001879FE" w:rsidRPr="000831E3">
          <w:rPr>
            <w:rStyle w:val="Hyperlink"/>
          </w:rPr>
          <w:t>ANNEX B</w:t>
        </w:r>
        <w:r w:rsidR="001879FE">
          <w:rPr>
            <w:b w:val="0"/>
            <w:caps w:val="0"/>
            <w:color w:val="auto"/>
          </w:rPr>
          <w:tab/>
        </w:r>
        <w:r w:rsidR="001879FE" w:rsidRPr="000831E3">
          <w:rPr>
            <w:rStyle w:val="Hyperlink"/>
          </w:rPr>
          <w:t>CONTINUE AS NECESSARY</w:t>
        </w:r>
        <w:r w:rsidR="001879FE">
          <w:rPr>
            <w:webHidden/>
          </w:rPr>
          <w:tab/>
        </w:r>
        <w:r w:rsidR="001879FE">
          <w:rPr>
            <w:webHidden/>
          </w:rPr>
          <w:fldChar w:fldCharType="begin"/>
        </w:r>
        <w:r w:rsidR="001879FE">
          <w:rPr>
            <w:webHidden/>
          </w:rPr>
          <w:instrText xml:space="preserve"> PAGEREF _Toc60315263 \h </w:instrText>
        </w:r>
        <w:r w:rsidR="001879FE">
          <w:rPr>
            <w:webHidden/>
          </w:rPr>
        </w:r>
        <w:r w:rsidR="001879FE">
          <w:rPr>
            <w:webHidden/>
          </w:rPr>
          <w:fldChar w:fldCharType="separate"/>
        </w:r>
        <w:r w:rsidR="001879FE">
          <w:rPr>
            <w:webHidden/>
          </w:rPr>
          <w:t>10</w:t>
        </w:r>
        <w:r w:rsidR="001879FE">
          <w:rPr>
            <w:webHidden/>
          </w:rPr>
          <w:fldChar w:fldCharType="end"/>
        </w:r>
      </w:hyperlink>
    </w:p>
    <w:p w14:paraId="2469A4A1" w14:textId="77777777" w:rsidR="005A19E9" w:rsidRDefault="001879FE" w:rsidP="005A19E9">
      <w:pPr>
        <w:pStyle w:val="BodyText"/>
      </w:pPr>
      <w:r>
        <w:rPr>
          <w:rFonts w:eastAsiaTheme="minorEastAsia"/>
          <w:b/>
          <w:caps/>
          <w:noProof/>
          <w:color w:val="009FDF"/>
          <w:sz w:val="24"/>
          <w:szCs w:val="24"/>
          <w:lang w:eastAsia="en-GB"/>
        </w:rPr>
        <w:fldChar w:fldCharType="end"/>
      </w:r>
    </w:p>
    <w:p w14:paraId="03DD81D1" w14:textId="77777777" w:rsidR="005A19E9" w:rsidRDefault="005A19E9" w:rsidP="00832845">
      <w:pPr>
        <w:pStyle w:val="ListofFigures"/>
      </w:pPr>
      <w:r>
        <w:t xml:space="preserve">List of </w:t>
      </w:r>
      <w:r w:rsidRPr="00832845">
        <w:t>Tables</w:t>
      </w:r>
    </w:p>
    <w:p w14:paraId="63C9F3C8" w14:textId="77777777" w:rsidR="006C3466" w:rsidRDefault="00174347">
      <w:pPr>
        <w:pStyle w:val="TableofFigures"/>
        <w:rPr>
          <w:i w:val="0"/>
          <w:color w:val="auto"/>
        </w:rPr>
      </w:pPr>
      <w:r>
        <w:rPr>
          <w:b/>
          <w:i w:val="0"/>
          <w:color w:val="00558C" w:themeColor="accent1"/>
        </w:rPr>
        <w:fldChar w:fldCharType="begin"/>
      </w:r>
      <w:r>
        <w:rPr>
          <w:b/>
          <w:i w:val="0"/>
          <w:color w:val="00558C" w:themeColor="accent1"/>
        </w:rPr>
        <w:instrText xml:space="preserve"> TOC \t "Table caption,1" \c "Figure" </w:instrText>
      </w:r>
      <w:r>
        <w:rPr>
          <w:b/>
          <w:i w:val="0"/>
          <w:color w:val="00558C" w:themeColor="accent1"/>
        </w:rPr>
        <w:fldChar w:fldCharType="separate"/>
      </w:r>
      <w:r w:rsidR="006C3466">
        <w:t>Table 1</w:t>
      </w:r>
      <w:r w:rsidR="006C3466">
        <w:rPr>
          <w:i w:val="0"/>
          <w:color w:val="auto"/>
        </w:rPr>
        <w:tab/>
      </w:r>
      <w:r w:rsidR="006C3466">
        <w:t>Example of table text settings</w:t>
      </w:r>
      <w:r w:rsidR="006C3466">
        <w:tab/>
      </w:r>
      <w:r w:rsidR="006C3466">
        <w:fldChar w:fldCharType="begin"/>
      </w:r>
      <w:r w:rsidR="006C3466">
        <w:instrText xml:space="preserve"> PAGEREF _Toc60306224 \h </w:instrText>
      </w:r>
      <w:r w:rsidR="006C3466">
        <w:fldChar w:fldCharType="separate"/>
      </w:r>
      <w:r w:rsidR="006C3466">
        <w:t>6</w:t>
      </w:r>
      <w:r w:rsidR="006C3466">
        <w:fldChar w:fldCharType="end"/>
      </w:r>
    </w:p>
    <w:p w14:paraId="559A3D16" w14:textId="77777777" w:rsidR="005A19E9" w:rsidRDefault="00174347" w:rsidP="005A19E9">
      <w:pPr>
        <w:pStyle w:val="BodyText"/>
      </w:pPr>
      <w:r>
        <w:rPr>
          <w:rFonts w:eastAsiaTheme="minorEastAsia"/>
          <w:b/>
          <w:i/>
          <w:noProof/>
          <w:color w:val="00558C" w:themeColor="accent1"/>
          <w:szCs w:val="24"/>
          <w:lang w:eastAsia="en-GB"/>
        </w:rPr>
        <w:fldChar w:fldCharType="end"/>
      </w:r>
    </w:p>
    <w:p w14:paraId="19265162" w14:textId="77777777" w:rsidR="005A19E9" w:rsidRDefault="005A19E9" w:rsidP="005A19E9">
      <w:pPr>
        <w:pStyle w:val="ListofFigures"/>
      </w:pPr>
      <w:r w:rsidRPr="00441393">
        <w:t>List of Figures</w:t>
      </w:r>
    </w:p>
    <w:p w14:paraId="6E0CCEA7" w14:textId="77777777" w:rsidR="003947A1" w:rsidRDefault="00920E23">
      <w:pPr>
        <w:pStyle w:val="TableofFigures"/>
        <w:rPr>
          <w:i w:val="0"/>
          <w:color w:val="auto"/>
        </w:rPr>
      </w:pPr>
      <w:r>
        <w:rPr>
          <w:rFonts w:eastAsiaTheme="minorEastAsia"/>
          <w:b/>
          <w:noProof/>
          <w:color w:val="00558C" w:themeColor="accent1"/>
          <w:sz w:val="24"/>
          <w:szCs w:val="24"/>
          <w:lang w:eastAsia="en-GB"/>
        </w:rPr>
        <w:fldChar w:fldCharType="begin"/>
      </w:r>
      <w:r>
        <w:instrText xml:space="preserve"> TOC \t "Figure caption" \c </w:instrText>
      </w:r>
      <w:r>
        <w:rPr>
          <w:rFonts w:eastAsiaTheme="minorEastAsia"/>
          <w:b/>
          <w:noProof/>
          <w:color w:val="00558C" w:themeColor="accent1"/>
          <w:sz w:val="24"/>
          <w:szCs w:val="24"/>
          <w:lang w:eastAsia="en-GB"/>
        </w:rPr>
        <w:fldChar w:fldCharType="separate"/>
      </w:r>
      <w:r w:rsidR="003947A1">
        <w:t>Figure 1</w:t>
      </w:r>
      <w:r w:rsidR="003947A1">
        <w:rPr>
          <w:i w:val="0"/>
          <w:color w:val="auto"/>
        </w:rPr>
        <w:tab/>
      </w:r>
      <w:r w:rsidR="003947A1">
        <w:t>Example Figure 1</w:t>
      </w:r>
      <w:r w:rsidR="003947A1">
        <w:tab/>
      </w:r>
      <w:r w:rsidR="003947A1">
        <w:fldChar w:fldCharType="begin"/>
      </w:r>
      <w:r w:rsidR="003947A1">
        <w:instrText xml:space="preserve"> PAGEREF _Toc60582308 \h </w:instrText>
      </w:r>
      <w:r w:rsidR="003947A1">
        <w:fldChar w:fldCharType="separate"/>
      </w:r>
      <w:r w:rsidR="003947A1">
        <w:t>6</w:t>
      </w:r>
      <w:r w:rsidR="003947A1">
        <w:fldChar w:fldCharType="end"/>
      </w:r>
    </w:p>
    <w:p w14:paraId="7C60C364" w14:textId="77777777" w:rsidR="003947A1" w:rsidRDefault="003947A1">
      <w:pPr>
        <w:pStyle w:val="TableofFigures"/>
        <w:rPr>
          <w:i w:val="0"/>
          <w:color w:val="auto"/>
        </w:rPr>
      </w:pPr>
      <w:r>
        <w:t>Figure 2</w:t>
      </w:r>
      <w:r>
        <w:rPr>
          <w:i w:val="0"/>
          <w:color w:val="auto"/>
        </w:rPr>
        <w:tab/>
      </w:r>
      <w:r>
        <w:t>Example of Square text wrapping</w:t>
      </w:r>
      <w:r>
        <w:tab/>
      </w:r>
      <w:r>
        <w:fldChar w:fldCharType="begin"/>
      </w:r>
      <w:r>
        <w:instrText xml:space="preserve"> PAGEREF _Toc60582309 \h </w:instrText>
      </w:r>
      <w:r>
        <w:fldChar w:fldCharType="separate"/>
      </w:r>
      <w:r>
        <w:t>7</w:t>
      </w:r>
      <w:r>
        <w:fldChar w:fldCharType="end"/>
      </w:r>
    </w:p>
    <w:p w14:paraId="2734D4BB" w14:textId="77777777" w:rsidR="003947A1" w:rsidRDefault="003947A1">
      <w:pPr>
        <w:pStyle w:val="TableofFigures"/>
        <w:rPr>
          <w:i w:val="0"/>
          <w:color w:val="auto"/>
        </w:rPr>
      </w:pPr>
      <w:r>
        <w:t>Figure 3</w:t>
      </w:r>
      <w:r>
        <w:rPr>
          <w:i w:val="0"/>
          <w:color w:val="auto"/>
        </w:rPr>
        <w:tab/>
      </w:r>
      <w:r>
        <w:t>Example of how to achieve right justified equation number</w:t>
      </w:r>
      <w:r>
        <w:tab/>
      </w:r>
      <w:r>
        <w:fldChar w:fldCharType="begin"/>
      </w:r>
      <w:r>
        <w:instrText xml:space="preserve"> PAGEREF _Toc60582310 \h </w:instrText>
      </w:r>
      <w:r>
        <w:fldChar w:fldCharType="separate"/>
      </w:r>
      <w:r>
        <w:t>7</w:t>
      </w:r>
      <w:r>
        <w:fldChar w:fldCharType="end"/>
      </w:r>
    </w:p>
    <w:p w14:paraId="30D1D816" w14:textId="77777777" w:rsidR="005A19E9" w:rsidRDefault="00920E23" w:rsidP="005A19E9">
      <w:pPr>
        <w:pStyle w:val="BodyText"/>
      </w:pPr>
      <w:r>
        <w:fldChar w:fldCharType="end"/>
      </w:r>
    </w:p>
    <w:p w14:paraId="7D5B88C6" w14:textId="77777777" w:rsidR="00995229" w:rsidRDefault="00995229" w:rsidP="00FB1C7E">
      <w:pPr>
        <w:pStyle w:val="BodyText"/>
        <w:sectPr w:rsidR="00995229" w:rsidSect="0083218D">
          <w:headerReference w:type="even" r:id="rId28"/>
          <w:headerReference w:type="default" r:id="rId29"/>
          <w:headerReference w:type="first" r:id="rId30"/>
          <w:pgSz w:w="11906" w:h="16838" w:code="9"/>
          <w:pgMar w:top="567" w:right="794" w:bottom="567" w:left="907" w:header="850" w:footer="850" w:gutter="0"/>
          <w:cols w:space="708"/>
          <w:docGrid w:linePitch="360"/>
        </w:sectPr>
      </w:pPr>
    </w:p>
    <w:p w14:paraId="3B9B0A64" w14:textId="77777777" w:rsidR="007D487F" w:rsidRDefault="007D487F" w:rsidP="004507BC">
      <w:pPr>
        <w:pStyle w:val="AnnextitleHead1"/>
      </w:pPr>
      <w:bookmarkStart w:id="11" w:name="_Toc60315249"/>
      <w:r>
        <w:lastRenderedPageBreak/>
        <w:t xml:space="preserve">EXAMPLE OF </w:t>
      </w:r>
      <w:r w:rsidRPr="00D4402A">
        <w:t>ANNEX</w:t>
      </w:r>
      <w:r>
        <w:t xml:space="preserve"> title </w:t>
      </w:r>
      <w:r w:rsidR="008D5ED1">
        <w:t>(</w:t>
      </w:r>
      <w:r>
        <w:t>hea</w:t>
      </w:r>
      <w:r w:rsidR="000F1869">
        <w:t>D 1</w:t>
      </w:r>
      <w:r w:rsidR="008D5ED1">
        <w:t>)</w:t>
      </w:r>
      <w:r w:rsidR="00CE2A1E">
        <w:t xml:space="preserve"> style</w:t>
      </w:r>
      <w:bookmarkEnd w:id="11"/>
    </w:p>
    <w:p w14:paraId="45EA7EE9" w14:textId="77777777" w:rsidR="005A19E9" w:rsidRDefault="009D016E" w:rsidP="00CE2A1E">
      <w:pPr>
        <w:pStyle w:val="Heading1"/>
      </w:pPr>
      <w:bookmarkStart w:id="12" w:name="_Toc60315250"/>
      <w:r>
        <w:t xml:space="preserve">Example of </w:t>
      </w:r>
      <w:r w:rsidR="00146A03">
        <w:t>h</w:t>
      </w:r>
      <w:r w:rsidR="002251A9">
        <w:t>eading 1 style</w:t>
      </w:r>
      <w:r>
        <w:t xml:space="preserve"> - Introduction</w:t>
      </w:r>
      <w:bookmarkEnd w:id="12"/>
    </w:p>
    <w:p w14:paraId="50138FA7" w14:textId="77777777" w:rsidR="009D016E" w:rsidRPr="009D016E" w:rsidRDefault="009D016E" w:rsidP="009D016E">
      <w:pPr>
        <w:pStyle w:val="Heading1separatationline"/>
        <w:rPr>
          <w:lang w:eastAsia="en-GB"/>
        </w:rPr>
      </w:pPr>
    </w:p>
    <w:p w14:paraId="197ADFCC" w14:textId="77777777" w:rsidR="00805232" w:rsidRDefault="00805232" w:rsidP="00805232">
      <w:pPr>
        <w:pStyle w:val="BodyText"/>
      </w:pPr>
      <w:r w:rsidRPr="00805232">
        <w:t xml:space="preserve">This </w:t>
      </w:r>
      <w:r w:rsidR="009D016E">
        <w:t>recommendation</w:t>
      </w:r>
      <w:r w:rsidRPr="00805232">
        <w:t xml:space="preserve"> template should be used in conjunction with the </w:t>
      </w:r>
      <w:r w:rsidRPr="00D4402A">
        <w:rPr>
          <w:i/>
          <w:iCs/>
        </w:rPr>
        <w:t>IALA Style Guide</w:t>
      </w:r>
      <w:r w:rsidRPr="00D4402A">
        <w:t>.</w:t>
      </w:r>
      <w:r w:rsidRPr="00805232">
        <w:t xml:space="preserve"> Utilising the styles provided in the Styles Gallery is key to using the document templates.  Selecting the appropriate style from the Style Gallery will apply most text (and often layout) formatting required to comply with the IALA Style Guide.</w:t>
      </w:r>
      <w:r>
        <w:t xml:space="preserve"> </w:t>
      </w:r>
    </w:p>
    <w:p w14:paraId="19E85EB1" w14:textId="77777777" w:rsidR="009D016E" w:rsidRDefault="00805232" w:rsidP="009D016E">
      <w:pPr>
        <w:pStyle w:val="BodyText"/>
      </w:pPr>
      <w:r w:rsidRPr="00805232">
        <w:t>There should be no need to apply font formatting, numbering or bullets by selecting options from the Font or Paragraph dialog</w:t>
      </w:r>
      <w:r w:rsidR="004B701F">
        <w:t>ue</w:t>
      </w:r>
      <w:r w:rsidRPr="00805232">
        <w:t xml:space="preserve"> boxes</w:t>
      </w:r>
      <w:r w:rsidR="00151514">
        <w:t xml:space="preserve"> for the majority of the </w:t>
      </w:r>
      <w:r w:rsidR="00C7627B">
        <w:t>styles</w:t>
      </w:r>
      <w:r w:rsidR="00151514">
        <w:t xml:space="preserve"> except for the recommendation </w:t>
      </w:r>
      <w:r w:rsidR="00D4402A" w:rsidRPr="00D4402A">
        <w:rPr>
          <w:b/>
          <w:bCs/>
        </w:rPr>
        <w:t>Recalling</w:t>
      </w:r>
      <w:r w:rsidR="00151514" w:rsidRPr="00D4402A">
        <w:rPr>
          <w:b/>
          <w:bCs/>
        </w:rPr>
        <w:t xml:space="preserve"> style</w:t>
      </w:r>
      <w:r w:rsidR="00151514">
        <w:t xml:space="preserve"> as described in the comment.</w:t>
      </w:r>
    </w:p>
    <w:p w14:paraId="02856E04" w14:textId="77777777" w:rsidR="008A5884" w:rsidRPr="008A5884" w:rsidRDefault="005F50F7" w:rsidP="008A5884">
      <w:pPr>
        <w:pStyle w:val="BodyText"/>
      </w:pPr>
      <w:r w:rsidRPr="008A5884">
        <w:t>The styles are referenced throughout this template</w:t>
      </w:r>
      <w:r>
        <w:t xml:space="preserve">. </w:t>
      </w:r>
      <w:r w:rsidR="004507BC">
        <w:t>Please note, t</w:t>
      </w:r>
      <w:r w:rsidR="008A5884">
        <w:t xml:space="preserve">he annex title should be inserted using </w:t>
      </w:r>
      <w:r w:rsidR="008A5884" w:rsidRPr="008A5884">
        <w:rPr>
          <w:b/>
          <w:bCs/>
        </w:rPr>
        <w:t xml:space="preserve">Annex title </w:t>
      </w:r>
      <w:r w:rsidR="00B12C6E">
        <w:rPr>
          <w:b/>
          <w:bCs/>
        </w:rPr>
        <w:t>(</w:t>
      </w:r>
      <w:r w:rsidR="000F1869">
        <w:rPr>
          <w:b/>
          <w:bCs/>
        </w:rPr>
        <w:t>Head 1</w:t>
      </w:r>
      <w:r w:rsidR="00B12C6E">
        <w:rPr>
          <w:b/>
          <w:bCs/>
        </w:rPr>
        <w:t>)</w:t>
      </w:r>
      <w:r w:rsidR="000F1869">
        <w:rPr>
          <w:b/>
          <w:bCs/>
        </w:rPr>
        <w:t xml:space="preserve"> </w:t>
      </w:r>
      <w:r w:rsidR="008A5884" w:rsidRPr="008A5884">
        <w:rPr>
          <w:b/>
          <w:bCs/>
        </w:rPr>
        <w:t>style</w:t>
      </w:r>
      <w:r w:rsidR="008A5884">
        <w:rPr>
          <w:b/>
          <w:bCs/>
        </w:rPr>
        <w:t xml:space="preserve"> </w:t>
      </w:r>
      <w:r w:rsidR="008A5884" w:rsidRPr="008A5884">
        <w:t>and</w:t>
      </w:r>
      <w:r w:rsidR="008A5884">
        <w:rPr>
          <w:b/>
          <w:bCs/>
        </w:rPr>
        <w:t xml:space="preserve"> </w:t>
      </w:r>
      <w:r w:rsidR="004B701F" w:rsidRPr="004B701F">
        <w:t>s</w:t>
      </w:r>
      <w:r w:rsidR="008A5884" w:rsidRPr="004B701F">
        <w:t>e</w:t>
      </w:r>
      <w:r w:rsidR="008A5884" w:rsidRPr="008A5884">
        <w:t xml:space="preserve">ction titles can be inserted for up to four levels of text and should be created using the </w:t>
      </w:r>
      <w:r w:rsidR="002251A9">
        <w:rPr>
          <w:b/>
          <w:bCs/>
        </w:rPr>
        <w:t xml:space="preserve">Heading 1, Heading 2 </w:t>
      </w:r>
      <w:r w:rsidR="008A5884" w:rsidRPr="008A5884">
        <w:t>etc. styles. Ensure the correct heading styles are selected as there are similar heading styles</w:t>
      </w:r>
      <w:r w:rsidR="002251A9">
        <w:t xml:space="preserve"> for</w:t>
      </w:r>
      <w:r w:rsidR="008A5884" w:rsidRPr="008A5884">
        <w:t xml:space="preserve"> appendix entries.  The blue colour used in the section headings and table texts is </w:t>
      </w:r>
      <w:r w:rsidR="002E039B" w:rsidRPr="002E039B">
        <w:t>Red Green Blue (RGB) R0, G85, B140</w:t>
      </w:r>
      <w:r w:rsidR="008A5884" w:rsidRPr="008A5884">
        <w:t xml:space="preserve">. </w:t>
      </w:r>
      <w:r w:rsidRPr="008A5884">
        <w:t xml:space="preserve">The main text within a document is written in the </w:t>
      </w:r>
      <w:r w:rsidRPr="008A5884">
        <w:rPr>
          <w:b/>
          <w:bCs/>
        </w:rPr>
        <w:t>Body text</w:t>
      </w:r>
      <w:r w:rsidRPr="008A5884">
        <w:t xml:space="preserve"> style, which is Calibri and 11 font size.</w:t>
      </w:r>
    </w:p>
    <w:p w14:paraId="53DA4E64" w14:textId="77777777" w:rsidR="008A5884" w:rsidRDefault="008A5884" w:rsidP="008A5884">
      <w:pPr>
        <w:pStyle w:val="BodyText"/>
      </w:pPr>
      <w:r w:rsidRPr="008A5884">
        <w:rPr>
          <w:b/>
          <w:bCs/>
        </w:rPr>
        <w:t>Heading 1 separation line style</w:t>
      </w:r>
      <w:r w:rsidRPr="008A5884">
        <w:t xml:space="preserve"> follows the first carriage return after</w:t>
      </w:r>
      <w:r w:rsidR="002E039B">
        <w:t xml:space="preserve"> </w:t>
      </w:r>
      <w:r w:rsidR="002251A9">
        <w:rPr>
          <w:b/>
          <w:bCs/>
        </w:rPr>
        <w:t xml:space="preserve">Heading 1 </w:t>
      </w:r>
      <w:r w:rsidR="002251A9" w:rsidRPr="002251A9">
        <w:t>style</w:t>
      </w:r>
      <w:r w:rsidR="002E039B">
        <w:t xml:space="preserve"> and </w:t>
      </w:r>
      <w:r w:rsidR="002E039B" w:rsidRPr="002E039B">
        <w:rPr>
          <w:b/>
          <w:bCs/>
        </w:rPr>
        <w:t>Heading 2 separation line</w:t>
      </w:r>
      <w:r w:rsidR="002E039B">
        <w:t xml:space="preserve"> style follows </w:t>
      </w:r>
      <w:r w:rsidR="002251A9">
        <w:rPr>
          <w:b/>
          <w:bCs/>
        </w:rPr>
        <w:t xml:space="preserve">Heading 2 </w:t>
      </w:r>
      <w:r w:rsidR="002251A9" w:rsidRPr="002251A9">
        <w:t>style</w:t>
      </w:r>
      <w:r w:rsidR="002E039B">
        <w:t xml:space="preserve">. </w:t>
      </w:r>
      <w:r w:rsidRPr="008A5884">
        <w:rPr>
          <w:b/>
          <w:bCs/>
        </w:rPr>
        <w:t>Body text</w:t>
      </w:r>
      <w:r w:rsidRPr="008A5884">
        <w:t xml:space="preserve"> </w:t>
      </w:r>
      <w:r w:rsidR="002E039B">
        <w:t xml:space="preserve">style </w:t>
      </w:r>
      <w:r w:rsidRPr="008A5884">
        <w:t>follows the second carriage return after the separation line (</w:t>
      </w:r>
      <w:r w:rsidR="002E039B">
        <w:t xml:space="preserve">note - </w:t>
      </w:r>
      <w:r w:rsidRPr="008A5884">
        <w:t>if the line disappears, reposition the cursor at the end of the section heading text and press carriage return).</w:t>
      </w:r>
    </w:p>
    <w:p w14:paraId="78FE4258" w14:textId="77777777" w:rsidR="009D4837" w:rsidRDefault="002251A9" w:rsidP="009D4837">
      <w:pPr>
        <w:pStyle w:val="BodyText"/>
      </w:pPr>
      <w:r>
        <w:t xml:space="preserve">If more than one </w:t>
      </w:r>
      <w:r w:rsidR="009D4837">
        <w:t>a</w:t>
      </w:r>
      <w:r>
        <w:t xml:space="preserve">nnex is included in a recommendation it may be necessary to restart the heading numbers by </w:t>
      </w:r>
      <w:r w:rsidR="009D4837">
        <w:t xml:space="preserve">selecting </w:t>
      </w:r>
      <w:r w:rsidR="009D4837" w:rsidRPr="009D4837">
        <w:rPr>
          <w:b/>
          <w:bCs/>
        </w:rPr>
        <w:t>Multilevel list</w:t>
      </w:r>
      <w:r w:rsidR="009D4837">
        <w:t xml:space="preserve"> in the </w:t>
      </w:r>
      <w:r w:rsidR="009D4837" w:rsidRPr="009D4837">
        <w:rPr>
          <w:b/>
          <w:bCs/>
        </w:rPr>
        <w:t>Paragraph</w:t>
      </w:r>
      <w:r w:rsidR="009D4837">
        <w:t xml:space="preserve"> menu, select </w:t>
      </w:r>
      <w:r w:rsidR="009D4837" w:rsidRPr="009D4837">
        <w:rPr>
          <w:b/>
          <w:bCs/>
        </w:rPr>
        <w:t>Define new multilevel list</w:t>
      </w:r>
      <w:r w:rsidR="009D4837">
        <w:t xml:space="preserve"> and change </w:t>
      </w:r>
      <w:r w:rsidR="009D4837" w:rsidRPr="009D4837">
        <w:rPr>
          <w:b/>
          <w:bCs/>
        </w:rPr>
        <w:t>Start at</w:t>
      </w:r>
      <w:r w:rsidR="009D4837">
        <w:t xml:space="preserve"> to 1. </w:t>
      </w:r>
    </w:p>
    <w:p w14:paraId="4D443004" w14:textId="77777777" w:rsidR="00995229" w:rsidRPr="00102F6C" w:rsidRDefault="00995229" w:rsidP="009D4837">
      <w:pPr>
        <w:pStyle w:val="Heading2"/>
      </w:pPr>
      <w:bookmarkStart w:id="13" w:name="_Toc60315251"/>
      <w:r w:rsidRPr="00102F6C">
        <w:t xml:space="preserve">Example </w:t>
      </w:r>
      <w:r w:rsidR="009D016E">
        <w:t xml:space="preserve">of </w:t>
      </w:r>
      <w:r w:rsidR="00146A03">
        <w:t>H</w:t>
      </w:r>
      <w:r w:rsidR="002251A9">
        <w:t>eading 2</w:t>
      </w:r>
      <w:r w:rsidR="009D016E">
        <w:t xml:space="preserve"> Style – Bullets and lists</w:t>
      </w:r>
      <w:bookmarkEnd w:id="13"/>
    </w:p>
    <w:p w14:paraId="4BF2E1A5" w14:textId="77777777" w:rsidR="00995229" w:rsidRDefault="00995229" w:rsidP="00995229">
      <w:pPr>
        <w:pStyle w:val="Heading2separationline"/>
      </w:pPr>
    </w:p>
    <w:p w14:paraId="3FC748C3" w14:textId="77777777" w:rsidR="00533B78" w:rsidRPr="00087BBE" w:rsidRDefault="009D016E" w:rsidP="00087BBE">
      <w:pPr>
        <w:spacing w:after="120"/>
        <w:jc w:val="both"/>
        <w:rPr>
          <w:sz w:val="22"/>
        </w:rPr>
      </w:pPr>
      <w:r w:rsidRPr="009D016E">
        <w:rPr>
          <w:sz w:val="22"/>
        </w:rPr>
        <w:t xml:space="preserve">The choice of numbered or bullet point lists depends on the context and content of the text and further guidance is given in the </w:t>
      </w:r>
      <w:r w:rsidRPr="00D4402A">
        <w:rPr>
          <w:i/>
          <w:iCs/>
          <w:sz w:val="22"/>
        </w:rPr>
        <w:t>IALA Style Guide</w:t>
      </w:r>
      <w:r w:rsidRPr="00D4402A">
        <w:rPr>
          <w:sz w:val="22"/>
        </w:rPr>
        <w:t>.</w:t>
      </w:r>
      <w:r w:rsidRPr="009D016E">
        <w:rPr>
          <w:sz w:val="22"/>
        </w:rPr>
        <w:t xml:space="preserve">  Bullets are preferred unless it is important that the list is numbered e.g., for future reference or for a sequence.</w:t>
      </w:r>
    </w:p>
    <w:p w14:paraId="5B3F482A" w14:textId="77777777" w:rsidR="00533B78" w:rsidRDefault="00533B78" w:rsidP="00087BBE">
      <w:pPr>
        <w:pStyle w:val="Bullet1"/>
      </w:pPr>
      <w:r w:rsidRPr="00C56220">
        <w:rPr>
          <w:b/>
          <w:bCs/>
        </w:rPr>
        <w:t>Bullet 1</w:t>
      </w:r>
      <w:r w:rsidR="009D016E" w:rsidRPr="00C56220">
        <w:rPr>
          <w:b/>
          <w:bCs/>
        </w:rPr>
        <w:t xml:space="preserve"> style</w:t>
      </w:r>
      <w:r w:rsidR="00C56220">
        <w:t xml:space="preserve"> example</w:t>
      </w:r>
    </w:p>
    <w:p w14:paraId="25C05F9B" w14:textId="77777777" w:rsidR="00533B78" w:rsidRDefault="00533B78" w:rsidP="009934DF">
      <w:pPr>
        <w:pStyle w:val="Bullet1text"/>
      </w:pPr>
      <w:r w:rsidRPr="00C56220">
        <w:t>Bullet 1 text</w:t>
      </w:r>
      <w:r w:rsidR="009D016E">
        <w:t xml:space="preserve"> </w:t>
      </w:r>
      <w:r w:rsidR="009D016E" w:rsidRPr="009934DF">
        <w:t>style</w:t>
      </w:r>
      <w:r w:rsidR="00C56220">
        <w:t xml:space="preserve"> example</w:t>
      </w:r>
    </w:p>
    <w:p w14:paraId="602089CF" w14:textId="77777777" w:rsidR="00533B78" w:rsidRDefault="00533B78" w:rsidP="00087BBE">
      <w:pPr>
        <w:pStyle w:val="Bullet2"/>
      </w:pPr>
      <w:r w:rsidRPr="00C56220">
        <w:rPr>
          <w:b/>
          <w:bCs/>
        </w:rPr>
        <w:t>Bullet 2</w:t>
      </w:r>
      <w:r w:rsidR="009D016E" w:rsidRPr="00C56220">
        <w:rPr>
          <w:b/>
          <w:bCs/>
        </w:rPr>
        <w:t xml:space="preserve"> style</w:t>
      </w:r>
      <w:r w:rsidR="00C56220">
        <w:t xml:space="preserve"> example</w:t>
      </w:r>
    </w:p>
    <w:p w14:paraId="5B53B57F" w14:textId="77777777" w:rsidR="00533B78" w:rsidRDefault="00533B78" w:rsidP="009934DF">
      <w:pPr>
        <w:pStyle w:val="Bullet2text"/>
      </w:pPr>
      <w:r w:rsidRPr="00C56220">
        <w:t>Bullet 2 text</w:t>
      </w:r>
      <w:r w:rsidR="009D016E" w:rsidRPr="00C56220">
        <w:t xml:space="preserve"> style</w:t>
      </w:r>
      <w:r w:rsidR="00C56220">
        <w:t xml:space="preserve"> example</w:t>
      </w:r>
    </w:p>
    <w:p w14:paraId="3566A72C" w14:textId="77777777" w:rsidR="00533B78" w:rsidRDefault="00533B78" w:rsidP="008674C1">
      <w:pPr>
        <w:pStyle w:val="Bullet3"/>
      </w:pPr>
      <w:r w:rsidRPr="00C56220">
        <w:rPr>
          <w:b/>
          <w:bCs/>
        </w:rPr>
        <w:t>Bullet 3</w:t>
      </w:r>
      <w:r w:rsidR="009D016E" w:rsidRPr="00C56220">
        <w:rPr>
          <w:b/>
          <w:bCs/>
        </w:rPr>
        <w:t xml:space="preserve"> style</w:t>
      </w:r>
      <w:r w:rsidR="00C56220">
        <w:t xml:space="preserve"> example</w:t>
      </w:r>
    </w:p>
    <w:p w14:paraId="3E281B40" w14:textId="77777777" w:rsidR="00533B78" w:rsidRDefault="00C56220" w:rsidP="00151514">
      <w:pPr>
        <w:pStyle w:val="Bullet3text"/>
      </w:pPr>
      <w:r w:rsidRPr="00151514">
        <w:t>Bullet</w:t>
      </w:r>
      <w:r w:rsidRPr="00C56220">
        <w:t xml:space="preserve"> 3 text s</w:t>
      </w:r>
      <w:r w:rsidR="009D016E" w:rsidRPr="00C56220">
        <w:t>tyle</w:t>
      </w:r>
      <w:r>
        <w:t xml:space="preserve"> example</w:t>
      </w:r>
    </w:p>
    <w:p w14:paraId="23AA3F0B" w14:textId="77777777" w:rsidR="008674C1" w:rsidRDefault="008674C1" w:rsidP="008674C1">
      <w:pPr>
        <w:spacing w:after="120"/>
        <w:jc w:val="both"/>
        <w:rPr>
          <w:sz w:val="22"/>
        </w:rPr>
      </w:pPr>
      <w:bookmarkStart w:id="14" w:name="_Hlk57209154"/>
      <w:r w:rsidRPr="008674C1">
        <w:rPr>
          <w:sz w:val="22"/>
        </w:rPr>
        <w:t>Each bullet style has a corresponding bullet text style that can be used for example, if the bullet requires more than one paragraph and the subsequent text needs to be aligned</w:t>
      </w:r>
      <w:bookmarkEnd w:id="14"/>
      <w:r w:rsidRPr="008674C1">
        <w:rPr>
          <w:sz w:val="22"/>
        </w:rPr>
        <w:t>.</w:t>
      </w:r>
    </w:p>
    <w:p w14:paraId="554145D6" w14:textId="77777777" w:rsidR="00995229" w:rsidRPr="00102F6C" w:rsidRDefault="00995229" w:rsidP="00CE2A1E">
      <w:pPr>
        <w:pStyle w:val="Heading3"/>
      </w:pPr>
      <w:bookmarkStart w:id="15" w:name="_Toc60315252"/>
      <w:r w:rsidRPr="00C97546">
        <w:t>Example</w:t>
      </w:r>
      <w:r w:rsidRPr="00102F6C">
        <w:t xml:space="preserve"> </w:t>
      </w:r>
      <w:r w:rsidR="0060227D">
        <w:t xml:space="preserve">of </w:t>
      </w:r>
      <w:r w:rsidR="00146A03">
        <w:t>H</w:t>
      </w:r>
      <w:r w:rsidR="002251A9">
        <w:t>eading 3 style</w:t>
      </w:r>
      <w:r w:rsidR="0060227D">
        <w:t xml:space="preserve"> - Lists</w:t>
      </w:r>
      <w:bookmarkEnd w:id="15"/>
    </w:p>
    <w:p w14:paraId="44210F77" w14:textId="77777777" w:rsidR="008674C1" w:rsidRDefault="008674C1" w:rsidP="008674C1">
      <w:pPr>
        <w:pStyle w:val="BodyText"/>
      </w:pPr>
      <w:r>
        <w:t xml:space="preserve">Three levels of list styles are provided and these styles should be used rather than the default Microsoft Word numbering lists: </w:t>
      </w:r>
    </w:p>
    <w:p w14:paraId="435B1136" w14:textId="77777777" w:rsidR="00533B78" w:rsidRDefault="00533B78" w:rsidP="00533B78">
      <w:pPr>
        <w:pStyle w:val="List1"/>
      </w:pPr>
      <w:r w:rsidRPr="00C56220">
        <w:rPr>
          <w:b/>
          <w:bCs/>
        </w:rPr>
        <w:t>List 1</w:t>
      </w:r>
      <w:r w:rsidR="00C56220" w:rsidRPr="00C56220">
        <w:rPr>
          <w:b/>
          <w:bCs/>
        </w:rPr>
        <w:t xml:space="preserve"> style</w:t>
      </w:r>
      <w:r w:rsidR="00C56220">
        <w:t xml:space="preserve"> example</w:t>
      </w:r>
    </w:p>
    <w:p w14:paraId="17B01B50" w14:textId="77777777" w:rsidR="00533B78" w:rsidRDefault="00533B78" w:rsidP="00533B78">
      <w:pPr>
        <w:pStyle w:val="List1text"/>
      </w:pPr>
      <w:r w:rsidRPr="00C56220">
        <w:rPr>
          <w:b/>
          <w:bCs/>
        </w:rPr>
        <w:t>List 1 text</w:t>
      </w:r>
      <w:r w:rsidR="00C56220">
        <w:t xml:space="preserve"> style</w:t>
      </w:r>
    </w:p>
    <w:p w14:paraId="5A14859B" w14:textId="77777777" w:rsidR="00533B78" w:rsidRDefault="007E594E" w:rsidP="007E594E">
      <w:pPr>
        <w:pStyle w:val="Lista"/>
      </w:pPr>
      <w:r w:rsidRPr="00C56220">
        <w:rPr>
          <w:b/>
          <w:bCs/>
        </w:rPr>
        <w:t>List a</w:t>
      </w:r>
      <w:r w:rsidR="00C56220" w:rsidRPr="00C56220">
        <w:rPr>
          <w:b/>
          <w:bCs/>
        </w:rPr>
        <w:t xml:space="preserve"> text style</w:t>
      </w:r>
      <w:r w:rsidR="00C56220">
        <w:t xml:space="preserve"> example</w:t>
      </w:r>
    </w:p>
    <w:p w14:paraId="60567854" w14:textId="77777777" w:rsidR="007E594E" w:rsidRDefault="007E594E" w:rsidP="00D4402A">
      <w:pPr>
        <w:pStyle w:val="Listatext"/>
        <w:keepNext/>
      </w:pPr>
      <w:r w:rsidRPr="00C56220">
        <w:rPr>
          <w:b/>
          <w:bCs/>
        </w:rPr>
        <w:lastRenderedPageBreak/>
        <w:t>List a text</w:t>
      </w:r>
      <w:r w:rsidR="00C56220" w:rsidRPr="00C56220">
        <w:rPr>
          <w:b/>
          <w:bCs/>
        </w:rPr>
        <w:t xml:space="preserve"> style</w:t>
      </w:r>
      <w:r w:rsidR="00C56220">
        <w:t xml:space="preserve"> example</w:t>
      </w:r>
    </w:p>
    <w:p w14:paraId="7053135E" w14:textId="77777777" w:rsidR="007E594E" w:rsidRDefault="007E594E" w:rsidP="00D4402A">
      <w:pPr>
        <w:pStyle w:val="Listi"/>
        <w:keepNext/>
      </w:pPr>
      <w:r w:rsidRPr="00C56220">
        <w:rPr>
          <w:b/>
          <w:bCs/>
        </w:rPr>
        <w:t xml:space="preserve">List </w:t>
      </w:r>
      <w:r w:rsidR="00C56220" w:rsidRPr="00C56220">
        <w:rPr>
          <w:b/>
          <w:bCs/>
        </w:rPr>
        <w:t>i style</w:t>
      </w:r>
      <w:r w:rsidR="00C56220">
        <w:t xml:space="preserve"> example</w:t>
      </w:r>
    </w:p>
    <w:p w14:paraId="3E1AE9B8" w14:textId="77777777" w:rsidR="007E594E" w:rsidRDefault="007E594E" w:rsidP="00D4402A">
      <w:pPr>
        <w:pStyle w:val="Listitext"/>
        <w:keepNext/>
      </w:pPr>
      <w:r w:rsidRPr="00C56220">
        <w:rPr>
          <w:b/>
          <w:bCs/>
        </w:rPr>
        <w:t xml:space="preserve">List </w:t>
      </w:r>
      <w:r w:rsidR="00C56220" w:rsidRPr="00C56220">
        <w:rPr>
          <w:b/>
          <w:bCs/>
        </w:rPr>
        <w:t>i</w:t>
      </w:r>
      <w:r w:rsidRPr="00C56220">
        <w:rPr>
          <w:b/>
          <w:bCs/>
        </w:rPr>
        <w:t xml:space="preserve"> text</w:t>
      </w:r>
      <w:r w:rsidR="00C56220" w:rsidRPr="00C56220">
        <w:rPr>
          <w:b/>
          <w:bCs/>
        </w:rPr>
        <w:t xml:space="preserve"> style</w:t>
      </w:r>
      <w:r w:rsidR="00C56220">
        <w:t xml:space="preserve"> example</w:t>
      </w:r>
    </w:p>
    <w:p w14:paraId="29851954" w14:textId="77777777" w:rsidR="00093A12" w:rsidRDefault="00093A12" w:rsidP="001F08DA">
      <w:pPr>
        <w:pStyle w:val="BodyText"/>
        <w:spacing w:before="120"/>
      </w:pPr>
      <w:r w:rsidRPr="00C56220">
        <w:t>Each list style has a corresponding list text style that can be used for example, if the list requires more than one paragraph and the subsequent text needs to be aligned.</w:t>
      </w:r>
    </w:p>
    <w:p w14:paraId="72296B0D" w14:textId="77777777" w:rsidR="00093A12" w:rsidRPr="00C56220" w:rsidRDefault="00093A12" w:rsidP="00093A12">
      <w:pPr>
        <w:spacing w:after="120"/>
        <w:jc w:val="both"/>
        <w:rPr>
          <w:sz w:val="22"/>
        </w:rPr>
      </w:pPr>
      <w:r w:rsidRPr="00C56220">
        <w:rPr>
          <w:sz w:val="22"/>
        </w:rPr>
        <w:t xml:space="preserve">If more than one list is used throughout the document it may be necessary to right click and select </w:t>
      </w:r>
      <w:r w:rsidRPr="00C56220">
        <w:rPr>
          <w:b/>
          <w:bCs/>
          <w:sz w:val="22"/>
        </w:rPr>
        <w:t xml:space="preserve">Restart at 1 </w:t>
      </w:r>
      <w:r w:rsidRPr="00C56220">
        <w:rPr>
          <w:sz w:val="22"/>
        </w:rPr>
        <w:t>for subsequent lists.</w:t>
      </w:r>
    </w:p>
    <w:p w14:paraId="39FCD320" w14:textId="77777777" w:rsidR="00C56220" w:rsidRDefault="002251A9" w:rsidP="002251A9">
      <w:pPr>
        <w:pStyle w:val="Heading4"/>
      </w:pPr>
      <w:r>
        <w:t xml:space="preserve">Example of Heading 4 style - </w:t>
      </w:r>
      <w:r w:rsidR="00C56220">
        <w:t>Tables</w:t>
      </w:r>
    </w:p>
    <w:p w14:paraId="333C40C7" w14:textId="77777777" w:rsidR="007A6C50" w:rsidRDefault="007A6C50" w:rsidP="007A6C50">
      <w:pPr>
        <w:pStyle w:val="BodyText"/>
      </w:pPr>
      <w:r>
        <w:t xml:space="preserve">Tables should be centred on the page. The table label should be created using the </w:t>
      </w:r>
      <w:r w:rsidRPr="007A4FEF">
        <w:rPr>
          <w:b/>
          <w:bCs/>
        </w:rPr>
        <w:t>Table caption</w:t>
      </w:r>
      <w:r>
        <w:t xml:space="preserve"> style and the caption should be positioned above the table. </w:t>
      </w:r>
    </w:p>
    <w:p w14:paraId="298DD714" w14:textId="77777777" w:rsidR="007A6C50" w:rsidRDefault="007A6C50" w:rsidP="007A6C50">
      <w:pPr>
        <w:pStyle w:val="BodyText"/>
      </w:pPr>
      <w:r>
        <w:t xml:space="preserve">Table text should be </w:t>
      </w:r>
      <w:r w:rsidRPr="007A4FEF">
        <w:rPr>
          <w:b/>
          <w:bCs/>
        </w:rPr>
        <w:t>Table heading</w:t>
      </w:r>
      <w:r>
        <w:t xml:space="preserve"> style for the column or row headings and </w:t>
      </w:r>
      <w:r w:rsidRPr="007A4FEF">
        <w:rPr>
          <w:b/>
          <w:bCs/>
        </w:rPr>
        <w:t xml:space="preserve">Table text </w:t>
      </w:r>
      <w:r>
        <w:t xml:space="preserve">style for the content. The </w:t>
      </w:r>
      <w:r w:rsidR="004076B9">
        <w:t xml:space="preserve">style </w:t>
      </w:r>
      <w:r w:rsidR="004076B9" w:rsidRPr="004076B9">
        <w:rPr>
          <w:b/>
          <w:bCs/>
        </w:rPr>
        <w:t>Table inset list</w:t>
      </w:r>
      <w:r w:rsidR="004076B9">
        <w:t xml:space="preserve"> can be used for bulleted content within a table</w:t>
      </w:r>
      <w:r>
        <w:t>.</w:t>
      </w:r>
      <w:r w:rsidR="004076B9">
        <w:t xml:space="preserve"> The default table layout is for left justified and vertically centred table text but this can be amended using the table Layout menu to suit the content.</w:t>
      </w:r>
    </w:p>
    <w:p w14:paraId="4180EA5D" w14:textId="77777777" w:rsidR="005A19E9" w:rsidRDefault="004076B9" w:rsidP="004076B9">
      <w:pPr>
        <w:pStyle w:val="Tablecaption"/>
      </w:pPr>
      <w:bookmarkStart w:id="16" w:name="_Toc60306224"/>
      <w:r>
        <w:t>Example of table text settings</w:t>
      </w:r>
      <w:bookmarkEnd w:id="16"/>
    </w:p>
    <w:tbl>
      <w:tblPr>
        <w:tblStyle w:val="TableGrid"/>
        <w:tblW w:w="0" w:type="auto"/>
        <w:tblLook w:val="04A0" w:firstRow="1" w:lastRow="0" w:firstColumn="1" w:lastColumn="0" w:noHBand="0" w:noVBand="1"/>
      </w:tblPr>
      <w:tblGrid>
        <w:gridCol w:w="3398"/>
        <w:gridCol w:w="3398"/>
        <w:gridCol w:w="3399"/>
      </w:tblGrid>
      <w:tr w:rsidR="00995229" w14:paraId="380517C6" w14:textId="77777777" w:rsidTr="00995229">
        <w:tc>
          <w:tcPr>
            <w:tcW w:w="3398" w:type="dxa"/>
          </w:tcPr>
          <w:p w14:paraId="09ABD24C" w14:textId="77777777" w:rsidR="00995229" w:rsidRDefault="00995229" w:rsidP="00995229">
            <w:pPr>
              <w:pStyle w:val="Tableheading"/>
            </w:pPr>
            <w:r>
              <w:t>Table Heading</w:t>
            </w:r>
          </w:p>
        </w:tc>
        <w:tc>
          <w:tcPr>
            <w:tcW w:w="3398" w:type="dxa"/>
          </w:tcPr>
          <w:p w14:paraId="1FAF5F4A" w14:textId="77777777" w:rsidR="00995229" w:rsidRDefault="00995229" w:rsidP="00995229">
            <w:pPr>
              <w:pStyle w:val="Tableheading"/>
            </w:pPr>
            <w:r>
              <w:t>Table Heading</w:t>
            </w:r>
          </w:p>
        </w:tc>
        <w:tc>
          <w:tcPr>
            <w:tcW w:w="3399" w:type="dxa"/>
          </w:tcPr>
          <w:p w14:paraId="25E75DC5" w14:textId="77777777" w:rsidR="00995229" w:rsidRDefault="00995229" w:rsidP="00995229">
            <w:pPr>
              <w:pStyle w:val="Tableheading"/>
            </w:pPr>
            <w:r>
              <w:t>Table Heading</w:t>
            </w:r>
          </w:p>
        </w:tc>
      </w:tr>
      <w:tr w:rsidR="00995229" w14:paraId="31515FB0" w14:textId="77777777" w:rsidTr="00995229">
        <w:tc>
          <w:tcPr>
            <w:tcW w:w="3398" w:type="dxa"/>
          </w:tcPr>
          <w:p w14:paraId="366DCC2A" w14:textId="77777777" w:rsidR="00995229" w:rsidRDefault="00995229" w:rsidP="00995229">
            <w:pPr>
              <w:pStyle w:val="Tabletext"/>
            </w:pPr>
            <w:r>
              <w:t>Table Text</w:t>
            </w:r>
          </w:p>
        </w:tc>
        <w:tc>
          <w:tcPr>
            <w:tcW w:w="3398" w:type="dxa"/>
          </w:tcPr>
          <w:p w14:paraId="2D3E3ACE" w14:textId="77777777" w:rsidR="00995229" w:rsidRDefault="00995229" w:rsidP="00995229">
            <w:pPr>
              <w:pStyle w:val="Tabletext"/>
            </w:pPr>
            <w:r>
              <w:t>Table Text</w:t>
            </w:r>
          </w:p>
        </w:tc>
        <w:tc>
          <w:tcPr>
            <w:tcW w:w="3399" w:type="dxa"/>
          </w:tcPr>
          <w:p w14:paraId="4762B89E" w14:textId="77777777" w:rsidR="00995229" w:rsidRDefault="00995229" w:rsidP="00995229">
            <w:pPr>
              <w:pStyle w:val="Tabletext"/>
            </w:pPr>
            <w:r>
              <w:t>Table Text</w:t>
            </w:r>
          </w:p>
        </w:tc>
      </w:tr>
      <w:tr w:rsidR="00995229" w14:paraId="06F9A6DE" w14:textId="77777777" w:rsidTr="00995229">
        <w:tc>
          <w:tcPr>
            <w:tcW w:w="3398" w:type="dxa"/>
          </w:tcPr>
          <w:p w14:paraId="19D0B80F" w14:textId="77777777" w:rsidR="00995229" w:rsidRDefault="00995229" w:rsidP="00995229">
            <w:pPr>
              <w:pStyle w:val="Tabletext"/>
            </w:pPr>
            <w:r>
              <w:t>Table Text</w:t>
            </w:r>
          </w:p>
        </w:tc>
        <w:tc>
          <w:tcPr>
            <w:tcW w:w="3398" w:type="dxa"/>
          </w:tcPr>
          <w:p w14:paraId="7731D81C" w14:textId="77777777" w:rsidR="00995229" w:rsidRDefault="00995229" w:rsidP="00995229">
            <w:pPr>
              <w:pStyle w:val="Tabletext"/>
            </w:pPr>
            <w:r>
              <w:t>Table Text</w:t>
            </w:r>
          </w:p>
        </w:tc>
        <w:tc>
          <w:tcPr>
            <w:tcW w:w="3399" w:type="dxa"/>
          </w:tcPr>
          <w:p w14:paraId="4E3CA102" w14:textId="77777777" w:rsidR="00995229" w:rsidRDefault="00995229" w:rsidP="00995229">
            <w:pPr>
              <w:pStyle w:val="Tabletext"/>
            </w:pPr>
            <w:r>
              <w:t>Table Text</w:t>
            </w:r>
          </w:p>
        </w:tc>
      </w:tr>
      <w:tr w:rsidR="004076B9" w14:paraId="5CFFD833" w14:textId="77777777" w:rsidTr="00995229">
        <w:tc>
          <w:tcPr>
            <w:tcW w:w="3398" w:type="dxa"/>
          </w:tcPr>
          <w:p w14:paraId="32833DA9" w14:textId="77777777" w:rsidR="004076B9" w:rsidRDefault="004076B9" w:rsidP="00995229">
            <w:pPr>
              <w:pStyle w:val="Tabletext"/>
            </w:pPr>
            <w:r>
              <w:t>Table text</w:t>
            </w:r>
          </w:p>
        </w:tc>
        <w:tc>
          <w:tcPr>
            <w:tcW w:w="3398" w:type="dxa"/>
          </w:tcPr>
          <w:p w14:paraId="6FE139E8" w14:textId="77777777" w:rsidR="004076B9" w:rsidRDefault="004076B9" w:rsidP="004076B9">
            <w:pPr>
              <w:pStyle w:val="Tableinsetlist"/>
            </w:pPr>
            <w:r>
              <w:t>Table inset list</w:t>
            </w:r>
          </w:p>
          <w:p w14:paraId="2E777E5B" w14:textId="77777777" w:rsidR="004076B9" w:rsidRDefault="004076B9" w:rsidP="004076B9">
            <w:pPr>
              <w:pStyle w:val="Tableinsetlist"/>
            </w:pPr>
            <w:r>
              <w:t>Table inset list</w:t>
            </w:r>
          </w:p>
          <w:p w14:paraId="39373350" w14:textId="77777777" w:rsidR="004076B9" w:rsidRDefault="004076B9" w:rsidP="004076B9">
            <w:pPr>
              <w:pStyle w:val="Tableinsetlist"/>
            </w:pPr>
            <w:r>
              <w:t>Table inset list</w:t>
            </w:r>
          </w:p>
        </w:tc>
        <w:tc>
          <w:tcPr>
            <w:tcW w:w="3399" w:type="dxa"/>
          </w:tcPr>
          <w:p w14:paraId="15B85E21" w14:textId="77777777" w:rsidR="004076B9" w:rsidRDefault="004076B9" w:rsidP="00995229">
            <w:pPr>
              <w:pStyle w:val="Tabletext"/>
            </w:pPr>
            <w:r>
              <w:t>Table text</w:t>
            </w:r>
          </w:p>
        </w:tc>
      </w:tr>
    </w:tbl>
    <w:p w14:paraId="5E160FEA" w14:textId="77777777" w:rsidR="009D4837" w:rsidRDefault="009D4837" w:rsidP="007A6C50">
      <w:pPr>
        <w:pStyle w:val="BodyText"/>
      </w:pPr>
    </w:p>
    <w:p w14:paraId="0F6D79B9" w14:textId="77777777" w:rsidR="007E594E" w:rsidRDefault="007A6C50" w:rsidP="007A6C50">
      <w:pPr>
        <w:pStyle w:val="BodyText"/>
        <w:rPr>
          <w:rFonts w:asciiTheme="majorHAnsi" w:eastAsiaTheme="majorEastAsia" w:hAnsiTheme="majorHAnsi" w:cstheme="majorBidi"/>
          <w:b/>
          <w:bCs/>
          <w:caps/>
          <w:color w:val="009FDF"/>
          <w:sz w:val="28"/>
          <w:szCs w:val="24"/>
        </w:rPr>
      </w:pPr>
      <w:r>
        <w:t>If no tables are included in the annex, the respective table on the contents page should be deleted.</w:t>
      </w:r>
    </w:p>
    <w:p w14:paraId="75E36F64" w14:textId="77777777" w:rsidR="00920E23" w:rsidRDefault="002251A9" w:rsidP="003947A1">
      <w:pPr>
        <w:pStyle w:val="Heading5"/>
      </w:pPr>
      <w:r>
        <w:t xml:space="preserve">Example of Heading </w:t>
      </w:r>
      <w:r w:rsidR="0060227D">
        <w:t>5</w:t>
      </w:r>
      <w:r>
        <w:t xml:space="preserve"> style - </w:t>
      </w:r>
      <w:r w:rsidR="00920E23">
        <w:t>Figures</w:t>
      </w:r>
    </w:p>
    <w:p w14:paraId="31355095" w14:textId="77777777" w:rsidR="00CF2A39" w:rsidRDefault="00CF2A39" w:rsidP="00CF2A39">
      <w:pPr>
        <w:spacing w:after="120"/>
        <w:jc w:val="both"/>
        <w:rPr>
          <w:sz w:val="22"/>
        </w:rPr>
      </w:pPr>
      <w:r w:rsidRPr="00CF2A39">
        <w:rPr>
          <w:sz w:val="22"/>
        </w:rPr>
        <w:t xml:space="preserve">Figures should be centred with wrapping </w:t>
      </w:r>
      <w:r w:rsidRPr="00CF2A39">
        <w:rPr>
          <w:b/>
          <w:bCs/>
          <w:sz w:val="22"/>
        </w:rPr>
        <w:t>In Line with Text</w:t>
      </w:r>
      <w:r w:rsidRPr="00CF2A39">
        <w:rPr>
          <w:sz w:val="22"/>
        </w:rPr>
        <w:t xml:space="preserve"> and labelled by writing the figure titles using the</w:t>
      </w:r>
      <w:r w:rsidRPr="00CF2A39">
        <w:rPr>
          <w:b/>
          <w:bCs/>
          <w:sz w:val="22"/>
        </w:rPr>
        <w:t xml:space="preserve"> Figure caption</w:t>
      </w:r>
      <w:r w:rsidRPr="00CF2A39">
        <w:rPr>
          <w:sz w:val="22"/>
        </w:rPr>
        <w:t xml:space="preserve"> style below the figure</w:t>
      </w:r>
      <w:r w:rsidR="001F08DA">
        <w:rPr>
          <w:sz w:val="22"/>
        </w:rPr>
        <w:t xml:space="preserve"> as shown in Figure 1</w:t>
      </w:r>
      <w:r w:rsidRPr="00CF2A39">
        <w:rPr>
          <w:sz w:val="22"/>
        </w:rPr>
        <w:t xml:space="preserve">. It is important to note that figures and tables should be labelled in this manner with their respective styles to ensure that the tables in the contents section are updated correctly.  </w:t>
      </w:r>
    </w:p>
    <w:p w14:paraId="65612457" w14:textId="77777777" w:rsidR="00CF2A39" w:rsidRPr="00CF2A39" w:rsidRDefault="00CF2A39" w:rsidP="00CF2A39">
      <w:pPr>
        <w:spacing w:after="120"/>
        <w:jc w:val="center"/>
        <w:rPr>
          <w:sz w:val="22"/>
        </w:rPr>
      </w:pPr>
      <w:r>
        <w:rPr>
          <w:noProof/>
          <w:lang w:val="en-IE" w:eastAsia="en-IE"/>
        </w:rPr>
        <w:drawing>
          <wp:inline distT="0" distB="0" distL="0" distR="0" wp14:anchorId="59F2854D" wp14:editId="47F0B722">
            <wp:extent cx="2983241" cy="2085975"/>
            <wp:effectExtent l="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997967" cy="2096272"/>
                    </a:xfrm>
                    <a:prstGeom prst="rect">
                      <a:avLst/>
                    </a:prstGeom>
                  </pic:spPr>
                </pic:pic>
              </a:graphicData>
            </a:graphic>
          </wp:inline>
        </w:drawing>
      </w:r>
    </w:p>
    <w:p w14:paraId="5ABC10FE" w14:textId="77777777" w:rsidR="00CF2A39" w:rsidRDefault="001F08DA" w:rsidP="00CF2A39">
      <w:pPr>
        <w:pStyle w:val="Figurecaption"/>
      </w:pPr>
      <w:bookmarkStart w:id="17" w:name="_Toc60582308"/>
      <w:r>
        <w:t>Example Figure 1</w:t>
      </w:r>
      <w:bookmarkEnd w:id="17"/>
    </w:p>
    <w:p w14:paraId="7BE4D5FC" w14:textId="77777777" w:rsidR="00CF2A39" w:rsidRPr="00CF2A39" w:rsidRDefault="00CF2A39" w:rsidP="00CF2A39">
      <w:pPr>
        <w:spacing w:after="120"/>
        <w:jc w:val="both"/>
        <w:rPr>
          <w:sz w:val="22"/>
        </w:rPr>
      </w:pPr>
      <w:r w:rsidRPr="00CF2A39">
        <w:rPr>
          <w:noProof/>
          <w:sz w:val="22"/>
        </w:rPr>
        <w:lastRenderedPageBreak/>
        <w:drawing>
          <wp:anchor distT="0" distB="0" distL="114300" distR="114300" simplePos="0" relativeHeight="251661312" behindDoc="0" locked="0" layoutInCell="1" allowOverlap="1" wp14:anchorId="78AE7D39" wp14:editId="5906E6CC">
            <wp:simplePos x="0" y="0"/>
            <wp:positionH relativeFrom="column">
              <wp:posOffset>4759960</wp:posOffset>
            </wp:positionH>
            <wp:positionV relativeFrom="paragraph">
              <wp:posOffset>77470</wp:posOffset>
            </wp:positionV>
            <wp:extent cx="1626235" cy="1828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6235" cy="1828800"/>
                    </a:xfrm>
                    <a:prstGeom prst="rect">
                      <a:avLst/>
                    </a:prstGeom>
                    <a:noFill/>
                  </pic:spPr>
                </pic:pic>
              </a:graphicData>
            </a:graphic>
            <wp14:sizeRelH relativeFrom="page">
              <wp14:pctWidth>0</wp14:pctWidth>
            </wp14:sizeRelH>
            <wp14:sizeRelV relativeFrom="page">
              <wp14:pctHeight>0</wp14:pctHeight>
            </wp14:sizeRelV>
          </wp:anchor>
        </w:drawing>
      </w:r>
      <w:r w:rsidRPr="00CF2A39">
        <w:rPr>
          <w:sz w:val="22"/>
        </w:rPr>
        <w:t xml:space="preserve">Alternatively, figures can be offset with </w:t>
      </w:r>
      <w:r w:rsidRPr="00CF2A39">
        <w:rPr>
          <w:b/>
          <w:bCs/>
          <w:sz w:val="22"/>
        </w:rPr>
        <w:t>Square</w:t>
      </w:r>
      <w:r w:rsidRPr="00CF2A39">
        <w:rPr>
          <w:sz w:val="22"/>
        </w:rPr>
        <w:t xml:space="preserve"> text wrapping </w:t>
      </w:r>
      <w:r w:rsidR="001F08DA">
        <w:rPr>
          <w:sz w:val="22"/>
        </w:rPr>
        <w:t xml:space="preserve">as shown in Figure 2 </w:t>
      </w:r>
      <w:r w:rsidRPr="00CF2A39">
        <w:rPr>
          <w:sz w:val="22"/>
        </w:rPr>
        <w:t xml:space="preserve">so that the text does not overlap the figure but arranges the paragraph such that it continues onto the next line in an appropriately sized paragraph. </w:t>
      </w:r>
    </w:p>
    <w:p w14:paraId="14F20C1A" w14:textId="77777777" w:rsidR="00CF2A39" w:rsidRPr="00CF2A39" w:rsidRDefault="00CF2A39" w:rsidP="00CF2A39">
      <w:pPr>
        <w:spacing w:after="120"/>
        <w:jc w:val="both"/>
        <w:rPr>
          <w:sz w:val="22"/>
        </w:rPr>
      </w:pPr>
      <w:r w:rsidRPr="00CF2A39">
        <w:rPr>
          <w:sz w:val="22"/>
        </w:rPr>
        <w:t>If no figures are included in the guideline, the respective table on the contents page should be deleted.</w:t>
      </w:r>
    </w:p>
    <w:p w14:paraId="24C6F61F" w14:textId="77777777" w:rsidR="00CF2A39" w:rsidRDefault="00CF2A39" w:rsidP="00CF2A39">
      <w:pPr>
        <w:pStyle w:val="BodyText"/>
      </w:pPr>
    </w:p>
    <w:p w14:paraId="7FDCD155" w14:textId="77777777" w:rsidR="00CF2A39" w:rsidRDefault="00CF2A39" w:rsidP="00CF2A39">
      <w:pPr>
        <w:pStyle w:val="BodyText"/>
      </w:pPr>
    </w:p>
    <w:p w14:paraId="5557B46C" w14:textId="77777777" w:rsidR="00CF2A39" w:rsidRDefault="00CF2A39" w:rsidP="00CF2A39">
      <w:pPr>
        <w:pStyle w:val="BodyText"/>
      </w:pPr>
    </w:p>
    <w:p w14:paraId="20B16788" w14:textId="77777777" w:rsidR="00CF2A39" w:rsidRDefault="00CF2A39" w:rsidP="00CF2A39">
      <w:pPr>
        <w:pStyle w:val="BodyText"/>
      </w:pPr>
    </w:p>
    <w:p w14:paraId="50DD8D25" w14:textId="77777777" w:rsidR="00805232" w:rsidRDefault="00805232" w:rsidP="00805232">
      <w:pPr>
        <w:pStyle w:val="Figurecaption"/>
        <w:jc w:val="right"/>
      </w:pPr>
      <w:bookmarkStart w:id="18" w:name="_Toc60582309"/>
      <w:r>
        <w:t>Example of Square text wrapping</w:t>
      </w:r>
      <w:bookmarkEnd w:id="18"/>
    </w:p>
    <w:p w14:paraId="5E7C9BE2" w14:textId="77777777" w:rsidR="00805232" w:rsidRDefault="0006154F" w:rsidP="002251A9">
      <w:pPr>
        <w:pStyle w:val="Heading1"/>
      </w:pPr>
      <w:bookmarkStart w:id="19" w:name="_Toc60315253"/>
      <w:r>
        <w:t>EQUATIONS</w:t>
      </w:r>
      <w:bookmarkEnd w:id="19"/>
    </w:p>
    <w:p w14:paraId="6D7505F7" w14:textId="77777777" w:rsidR="00920E23" w:rsidRDefault="00920E23" w:rsidP="00920E23">
      <w:pPr>
        <w:pStyle w:val="Heading1separatationline"/>
      </w:pPr>
    </w:p>
    <w:p w14:paraId="3D72BEE8" w14:textId="77777777" w:rsidR="009D4837" w:rsidRDefault="009D4837" w:rsidP="009D4837">
      <w:pPr>
        <w:pStyle w:val="Heading2"/>
      </w:pPr>
      <w:bookmarkStart w:id="20" w:name="_Toc60315254"/>
      <w:r>
        <w:t>Layout</w:t>
      </w:r>
      <w:bookmarkEnd w:id="20"/>
    </w:p>
    <w:p w14:paraId="76128C97" w14:textId="77777777" w:rsidR="009D4837" w:rsidRPr="009D4837" w:rsidRDefault="009D4837" w:rsidP="009D4837">
      <w:pPr>
        <w:pStyle w:val="Heading2separationline"/>
      </w:pPr>
    </w:p>
    <w:p w14:paraId="40A8738B" w14:textId="77777777" w:rsidR="004E4EC6" w:rsidRPr="004E4EC6" w:rsidRDefault="004E4EC6" w:rsidP="0006154F">
      <w:pPr>
        <w:pStyle w:val="BodyText"/>
      </w:pPr>
      <w:r w:rsidRPr="004E4EC6">
        <w:t>If equations are included in the main body of the text, they should be explicitly referred to in the running text and centred on the page. Equations should be numbered consecutively with a right justified number in brackets e.g. (1) on the same line as the equation.</w:t>
      </w:r>
    </w:p>
    <w:p w14:paraId="19656A8C" w14:textId="77777777" w:rsidR="004E4EC6" w:rsidRPr="004E4EC6" w:rsidRDefault="004E4EC6" w:rsidP="0006154F">
      <w:pPr>
        <w:pStyle w:val="BodyText"/>
      </w:pPr>
      <w:r w:rsidRPr="004E4EC6">
        <w:t>Any explanatory terms should be indented immediately below the equation starting with the non-capitalised term “where” and each term punctuated with a semi-colon until the penultimate term which should also include a semi-colon and the non-capitalised word “and”. For example:</w:t>
      </w:r>
    </w:p>
    <w:p w14:paraId="62B54889" w14:textId="77777777" w:rsidR="004E4EC6" w:rsidRPr="004E4EC6" w:rsidRDefault="004E4EC6" w:rsidP="0006154F">
      <w:pPr>
        <w:pStyle w:val="BodyText"/>
      </w:pPr>
      <w:r w:rsidRPr="004E4EC6">
        <w:t>The modified impulse response function is expressed by Equation (1):</w:t>
      </w:r>
    </w:p>
    <w:p w14:paraId="5FAC9B24" w14:textId="77777777" w:rsidR="004E4EC6" w:rsidRPr="004E4EC6" w:rsidRDefault="00435D3F" w:rsidP="004E4EC6">
      <w:pPr>
        <w:spacing w:after="120"/>
        <w:jc w:val="both"/>
        <w:rPr>
          <w:sz w:val="22"/>
        </w:rPr>
      </w:pPr>
      <m:oMathPara>
        <m:oMath>
          <m:eqArr>
            <m:eqArrPr>
              <m:maxDist m:val="1"/>
              <m:ctrlPr>
                <w:rPr>
                  <w:rFonts w:ascii="Cambria Math" w:hAnsi="Cambria Math"/>
                  <w:sz w:val="22"/>
                </w:rPr>
              </m:ctrlPr>
            </m:eqArrPr>
            <m:e>
              <m:r>
                <w:rPr>
                  <w:rFonts w:ascii="Cambria Math" w:hAnsi="Cambria Math"/>
                  <w:sz w:val="22"/>
                </w:rPr>
                <m:t>q</m:t>
              </m:r>
              <m:d>
                <m:dPr>
                  <m:ctrlPr>
                    <w:rPr>
                      <w:rFonts w:ascii="Cambria Math" w:hAnsi="Cambria Math"/>
                      <w:i/>
                      <w:sz w:val="22"/>
                    </w:rPr>
                  </m:ctrlPr>
                </m:dPr>
                <m:e>
                  <m:r>
                    <w:rPr>
                      <w:rFonts w:ascii="Cambria Math" w:hAnsi="Cambria Math"/>
                      <w:sz w:val="22"/>
                    </w:rPr>
                    <m:t>t</m:t>
                  </m:r>
                </m:e>
              </m:d>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num>
                <m:den>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den>
              </m:f>
              <m:sSup>
                <m:sSupPr>
                  <m:ctrlPr>
                    <w:rPr>
                      <w:rFonts w:ascii="Cambria Math" w:hAnsi="Cambria Math"/>
                      <w:i/>
                      <w:sz w:val="22"/>
                    </w:rPr>
                  </m:ctrlPr>
                </m:sSupPr>
                <m:e>
                  <m:r>
                    <w:rPr>
                      <w:rFonts w:ascii="Cambria Math" w:hAnsi="Cambria Math"/>
                      <w:sz w:val="22"/>
                    </w:rPr>
                    <m:t>e</m:t>
                  </m:r>
                </m:e>
                <m:sup>
                  <m:r>
                    <w:rPr>
                      <w:rFonts w:ascii="Cambria Math" w:hAnsi="Cambria Math"/>
                      <w:sz w:val="22"/>
                    </w:rPr>
                    <m:t>-</m:t>
                  </m:r>
                  <m:f>
                    <m:fPr>
                      <m:ctrlPr>
                        <w:rPr>
                          <w:rFonts w:ascii="Cambria Math" w:hAnsi="Cambria Math"/>
                          <w:i/>
                          <w:sz w:val="22"/>
                        </w:rPr>
                      </m:ctrlPr>
                    </m:fPr>
                    <m:num>
                      <m:r>
                        <w:rPr>
                          <w:rFonts w:ascii="Cambria Math" w:hAnsi="Cambria Math"/>
                          <w:sz w:val="22"/>
                        </w:rPr>
                        <m:t>t</m:t>
                      </m:r>
                    </m:num>
                    <m:den>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den>
                  </m:f>
                </m:sup>
              </m:sSup>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a</m:t>
                      </m:r>
                    </m:e>
                    <m:sub>
                      <m:r>
                        <w:rPr>
                          <w:rFonts w:ascii="Cambria Math" w:hAnsi="Cambria Math"/>
                          <w:sz w:val="22"/>
                        </w:rPr>
                        <m:t>2</m:t>
                      </m:r>
                    </m:sub>
                  </m:sSub>
                </m:den>
              </m:f>
              <m:sSup>
                <m:sSupPr>
                  <m:ctrlPr>
                    <w:rPr>
                      <w:rFonts w:ascii="Cambria Math" w:hAnsi="Cambria Math"/>
                      <w:i/>
                      <w:sz w:val="22"/>
                    </w:rPr>
                  </m:ctrlPr>
                </m:sSupPr>
                <m:e>
                  <m:r>
                    <w:rPr>
                      <w:rFonts w:ascii="Cambria Math" w:hAnsi="Cambria Math"/>
                      <w:sz w:val="22"/>
                    </w:rPr>
                    <m:t>e</m:t>
                  </m:r>
                </m:e>
                <m:sup>
                  <m:r>
                    <w:rPr>
                      <w:rFonts w:ascii="Cambria Math" w:hAnsi="Cambria Math"/>
                      <w:sz w:val="22"/>
                    </w:rPr>
                    <m:t>-</m:t>
                  </m:r>
                  <m:f>
                    <m:fPr>
                      <m:ctrlPr>
                        <w:rPr>
                          <w:rFonts w:ascii="Cambria Math" w:hAnsi="Cambria Math"/>
                          <w:i/>
                          <w:sz w:val="22"/>
                        </w:rPr>
                      </m:ctrlPr>
                    </m:fPr>
                    <m:num>
                      <m:r>
                        <w:rPr>
                          <w:rFonts w:ascii="Cambria Math" w:hAnsi="Cambria Math"/>
                          <w:sz w:val="22"/>
                        </w:rPr>
                        <m:t>t</m:t>
                      </m:r>
                    </m:num>
                    <m:den>
                      <m:sSub>
                        <m:sSubPr>
                          <m:ctrlPr>
                            <w:rPr>
                              <w:rFonts w:ascii="Cambria Math" w:hAnsi="Cambria Math"/>
                              <w:i/>
                              <w:sz w:val="22"/>
                            </w:rPr>
                          </m:ctrlPr>
                        </m:sSubPr>
                        <m:e>
                          <m:r>
                            <w:rPr>
                              <w:rFonts w:ascii="Cambria Math" w:hAnsi="Cambria Math"/>
                              <w:sz w:val="22"/>
                            </w:rPr>
                            <m:t>a</m:t>
                          </m:r>
                        </m:e>
                        <m:sub>
                          <m:r>
                            <w:rPr>
                              <w:rFonts w:ascii="Cambria Math" w:hAnsi="Cambria Math"/>
                              <w:sz w:val="22"/>
                            </w:rPr>
                            <m:t>2</m:t>
                          </m:r>
                        </m:sub>
                      </m:sSub>
                    </m:den>
                  </m:f>
                </m:sup>
              </m:sSup>
              <m:r>
                <w:rPr>
                  <w:rFonts w:ascii="Cambria Math" w:hAnsi="Cambria Math"/>
                  <w:sz w:val="22"/>
                </w:rPr>
                <m:t>#</m:t>
              </m:r>
              <m:d>
                <m:dPr>
                  <m:ctrlPr>
                    <w:rPr>
                      <w:rFonts w:ascii="Cambria Math" w:hAnsi="Cambria Math"/>
                      <w:sz w:val="22"/>
                    </w:rPr>
                  </m:ctrlPr>
                </m:dPr>
                <m:e>
                  <m:r>
                    <m:rPr>
                      <m:sty m:val="p"/>
                    </m:rPr>
                    <w:rPr>
                      <w:rFonts w:ascii="Cambria Math" w:hAnsi="Cambria Math"/>
                      <w:sz w:val="22"/>
                    </w:rPr>
                    <m:t>1</m:t>
                  </m:r>
                </m:e>
              </m:d>
              <m:ctrlPr>
                <w:rPr>
                  <w:rFonts w:ascii="Cambria Math" w:hAnsi="Cambria Math"/>
                  <w:i/>
                  <w:sz w:val="22"/>
                </w:rPr>
              </m:ctrlPr>
            </m:e>
          </m:eqArr>
        </m:oMath>
      </m:oMathPara>
    </w:p>
    <w:p w14:paraId="7BC89914" w14:textId="77777777" w:rsidR="004E4EC6" w:rsidRPr="004E4EC6" w:rsidRDefault="004E4EC6" w:rsidP="0006154F">
      <w:pPr>
        <w:pStyle w:val="BodyText"/>
      </w:pPr>
      <w:r w:rsidRPr="004E4EC6">
        <w:t>where</w:t>
      </w:r>
    </w:p>
    <w:p w14:paraId="59A58EC6" w14:textId="77777777" w:rsidR="004E4EC6" w:rsidRPr="004E4EC6" w:rsidRDefault="004E4EC6" w:rsidP="004E4EC6">
      <w:pPr>
        <w:spacing w:after="120"/>
        <w:jc w:val="both"/>
        <w:rPr>
          <w:sz w:val="22"/>
        </w:rPr>
      </w:pPr>
      <w:r w:rsidRPr="004E4EC6">
        <w:rPr>
          <w:sz w:val="22"/>
        </w:rPr>
        <w:tab/>
      </w:r>
      <m:oMath>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num>
          <m:den>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den>
        </m:f>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a</m:t>
                </m:r>
              </m:e>
              <m:sub>
                <m:r>
                  <w:rPr>
                    <w:rFonts w:ascii="Cambria Math" w:hAnsi="Cambria Math"/>
                    <w:sz w:val="22"/>
                  </w:rPr>
                  <m:t>2</m:t>
                </m:r>
              </m:sub>
            </m:sSub>
          </m:den>
        </m:f>
        <m:r>
          <w:rPr>
            <w:rFonts w:ascii="Cambria Math" w:hAnsi="Cambria Math"/>
            <w:sz w:val="22"/>
          </w:rPr>
          <m:t xml:space="preserve">= </m:t>
        </m:r>
        <m:f>
          <m:fPr>
            <m:ctrlPr>
              <w:rPr>
                <w:rFonts w:ascii="Cambria Math" w:hAnsi="Cambria Math"/>
                <w:i/>
                <w:sz w:val="22"/>
              </w:rPr>
            </m:ctrlPr>
          </m:fPr>
          <m:num>
            <m:r>
              <w:rPr>
                <w:rFonts w:ascii="Cambria Math" w:hAnsi="Cambria Math"/>
                <w:sz w:val="22"/>
              </w:rPr>
              <m:t>1</m:t>
            </m:r>
          </m:num>
          <m:den>
            <m:r>
              <w:rPr>
                <w:rFonts w:ascii="Cambria Math" w:hAnsi="Cambria Math"/>
                <w:sz w:val="22"/>
              </w:rPr>
              <m:t>a</m:t>
            </m:r>
          </m:den>
        </m:f>
      </m:oMath>
      <w:r w:rsidRPr="004E4EC6">
        <w:rPr>
          <w:i/>
          <w:sz w:val="22"/>
        </w:rPr>
        <w:t xml:space="preserve"> ;</w:t>
      </w:r>
    </w:p>
    <w:p w14:paraId="3F631B2B" w14:textId="77777777" w:rsidR="004E4EC6" w:rsidRPr="004E4EC6" w:rsidRDefault="004E4EC6" w:rsidP="004E4EC6">
      <w:pPr>
        <w:spacing w:after="120"/>
        <w:jc w:val="both"/>
        <w:rPr>
          <w:sz w:val="22"/>
        </w:rPr>
      </w:pPr>
      <w:r w:rsidRPr="004E4EC6">
        <w:rPr>
          <w:sz w:val="22"/>
        </w:rPr>
        <w:tab/>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 xml:space="preserve">1 </m:t>
            </m:r>
          </m:sub>
        </m:sSub>
        <m:r>
          <w:rPr>
            <w:rFonts w:ascii="Cambria Math" w:hAnsi="Cambria Math"/>
            <w:sz w:val="22"/>
          </w:rPr>
          <m:t>+</m:t>
        </m:r>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r>
          <w:rPr>
            <w:rFonts w:ascii="Cambria Math" w:hAnsi="Cambria Math"/>
            <w:sz w:val="22"/>
          </w:rPr>
          <m:t>=1</m:t>
        </m:r>
      </m:oMath>
      <w:r w:rsidRPr="004E4EC6">
        <w:rPr>
          <w:i/>
          <w:sz w:val="22"/>
        </w:rPr>
        <w:t>;</w:t>
      </w:r>
    </w:p>
    <w:p w14:paraId="58162746" w14:textId="77777777" w:rsidR="004E4EC6" w:rsidRPr="004E4EC6" w:rsidRDefault="004E4EC6" w:rsidP="004E4EC6">
      <w:pPr>
        <w:spacing w:after="120"/>
        <w:jc w:val="both"/>
        <w:rPr>
          <w:i/>
          <w:sz w:val="22"/>
        </w:rPr>
      </w:pPr>
      <w:r w:rsidRPr="004E4EC6">
        <w:rPr>
          <w:sz w:val="22"/>
        </w:rPr>
        <w:tab/>
      </w:r>
      <m:oMath>
        <m:r>
          <w:rPr>
            <w:rFonts w:ascii="Cambria Math" w:hAnsi="Cambria Math"/>
            <w:sz w:val="22"/>
          </w:rPr>
          <m:t>a=0.2s</m:t>
        </m:r>
      </m:oMath>
      <w:r w:rsidRPr="004E4EC6">
        <w:rPr>
          <w:i/>
          <w:sz w:val="22"/>
        </w:rPr>
        <w:t>; and</w:t>
      </w:r>
    </w:p>
    <w:p w14:paraId="64ED7C6C" w14:textId="77777777" w:rsidR="004E4EC6" w:rsidRPr="004E4EC6" w:rsidRDefault="004E4EC6" w:rsidP="004E4EC6">
      <w:pPr>
        <w:spacing w:after="120"/>
        <w:jc w:val="both"/>
        <w:rPr>
          <w:iCs/>
          <w:sz w:val="22"/>
        </w:rPr>
      </w:pPr>
      <w:r w:rsidRPr="004E4EC6">
        <w:rPr>
          <w:sz w:val="22"/>
        </w:rPr>
        <w:tab/>
      </w:r>
      <m:oMath>
        <m:r>
          <w:rPr>
            <w:rFonts w:ascii="Cambria Math" w:hAnsi="Cambria Math"/>
            <w:sz w:val="22"/>
          </w:rPr>
          <m:t>q</m:t>
        </m:r>
        <m:d>
          <m:dPr>
            <m:ctrlPr>
              <w:rPr>
                <w:rFonts w:ascii="Cambria Math" w:hAnsi="Cambria Math"/>
                <w:i/>
                <w:sz w:val="22"/>
              </w:rPr>
            </m:ctrlPr>
          </m:dPr>
          <m:e>
            <m:r>
              <w:rPr>
                <w:rFonts w:ascii="Cambria Math" w:hAnsi="Cambria Math"/>
                <w:sz w:val="22"/>
              </w:rPr>
              <m:t>t</m:t>
            </m:r>
          </m:e>
        </m:d>
        <m:r>
          <w:rPr>
            <w:rFonts w:ascii="Cambria Math" w:hAnsi="Cambria Math"/>
            <w:sz w:val="22"/>
          </w:rPr>
          <m:t>=0, when t&lt;0</m:t>
        </m:r>
      </m:oMath>
      <w:r w:rsidRPr="004E4EC6">
        <w:rPr>
          <w:i/>
          <w:sz w:val="22"/>
        </w:rPr>
        <w:t>.</w:t>
      </w:r>
    </w:p>
    <w:p w14:paraId="05CB2CD4" w14:textId="77777777" w:rsidR="009D4837" w:rsidRDefault="009D4837" w:rsidP="009D4837">
      <w:pPr>
        <w:pStyle w:val="Heading2"/>
      </w:pPr>
      <w:bookmarkStart w:id="21" w:name="_Toc60315255"/>
      <w:r>
        <w:t>Num</w:t>
      </w:r>
      <w:r w:rsidR="001879FE">
        <w:t>b</w:t>
      </w:r>
      <w:r>
        <w:t>ering</w:t>
      </w:r>
      <w:bookmarkEnd w:id="21"/>
    </w:p>
    <w:p w14:paraId="5E838294" w14:textId="77777777" w:rsidR="009D4837" w:rsidRPr="009D4837" w:rsidRDefault="009D4837" w:rsidP="009D4837">
      <w:pPr>
        <w:pStyle w:val="Heading2separationline"/>
      </w:pPr>
    </w:p>
    <w:p w14:paraId="76353F21" w14:textId="77777777" w:rsidR="004076B9" w:rsidRDefault="004076B9" w:rsidP="004076B9">
      <w:pPr>
        <w:pStyle w:val="Heading3"/>
      </w:pPr>
      <w:bookmarkStart w:id="22" w:name="_Toc60315256"/>
      <w:r>
        <w:t>Using Microsoft Equation Editor</w:t>
      </w:r>
      <w:bookmarkEnd w:id="22"/>
    </w:p>
    <w:p w14:paraId="73C3CD3F" w14:textId="77777777" w:rsidR="004E4EC6" w:rsidRPr="004E4EC6" w:rsidRDefault="004E4EC6" w:rsidP="0006154F">
      <w:pPr>
        <w:pStyle w:val="BodyText"/>
      </w:pPr>
      <w:r w:rsidRPr="004E4EC6">
        <w:t xml:space="preserve">The preferred method for including equations in the template documents is the </w:t>
      </w:r>
      <w:r w:rsidRPr="009D4837">
        <w:rPr>
          <w:b/>
          <w:bCs/>
        </w:rPr>
        <w:t>Microsoft Word Equation Editor</w:t>
      </w:r>
      <w:r w:rsidRPr="004E4EC6">
        <w:t xml:space="preserve"> found in the </w:t>
      </w:r>
      <w:r w:rsidRPr="004E4EC6">
        <w:rPr>
          <w:b/>
          <w:bCs/>
        </w:rPr>
        <w:t>Insert</w:t>
      </w:r>
      <w:r w:rsidRPr="004E4EC6">
        <w:t xml:space="preserve"> menu. The preferred layout and number reference described above can be achieved by typing #(x) where x is the number required immediately after the equation.</w:t>
      </w:r>
    </w:p>
    <w:p w14:paraId="39A5D842" w14:textId="77777777" w:rsidR="004E4EC6" w:rsidRPr="004E4EC6" w:rsidRDefault="004E4EC6" w:rsidP="004E4EC6">
      <w:pPr>
        <w:spacing w:after="120"/>
        <w:jc w:val="center"/>
        <w:rPr>
          <w:sz w:val="22"/>
        </w:rPr>
      </w:pPr>
      <w:r w:rsidRPr="004E4EC6">
        <w:rPr>
          <w:noProof/>
          <w:sz w:val="22"/>
        </w:rPr>
        <w:drawing>
          <wp:inline distT="0" distB="0" distL="0" distR="0" wp14:anchorId="78D0F9F2" wp14:editId="0411B0F4">
            <wp:extent cx="846033" cy="17946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t="1" r="3454" b="14357"/>
                    <a:stretch/>
                  </pic:blipFill>
                  <pic:spPr bwMode="auto">
                    <a:xfrm>
                      <a:off x="0" y="0"/>
                      <a:ext cx="846033" cy="179461"/>
                    </a:xfrm>
                    <a:prstGeom prst="rect">
                      <a:avLst/>
                    </a:prstGeom>
                    <a:ln>
                      <a:noFill/>
                    </a:ln>
                    <a:extLst>
                      <a:ext uri="{53640926-AAD7-44D8-BBD7-CCE9431645EC}">
                        <a14:shadowObscured xmlns:a14="http://schemas.microsoft.com/office/drawing/2010/main"/>
                      </a:ext>
                    </a:extLst>
                  </pic:spPr>
                </pic:pic>
              </a:graphicData>
            </a:graphic>
          </wp:inline>
        </w:drawing>
      </w:r>
    </w:p>
    <w:p w14:paraId="2A6624E2" w14:textId="77777777" w:rsidR="004E4EC6" w:rsidRPr="004E4EC6" w:rsidRDefault="004E4EC6" w:rsidP="004E4EC6">
      <w:pPr>
        <w:pStyle w:val="Figurecaption"/>
      </w:pPr>
      <w:bookmarkStart w:id="23" w:name="_Toc58508722"/>
      <w:bookmarkStart w:id="24" w:name="_Toc58919943"/>
      <w:bookmarkStart w:id="25" w:name="_Toc60582310"/>
      <w:r w:rsidRPr="004E4EC6">
        <w:t>Example of how to achieve right justified equation number</w:t>
      </w:r>
      <w:bookmarkEnd w:id="23"/>
      <w:bookmarkEnd w:id="24"/>
      <w:bookmarkEnd w:id="25"/>
    </w:p>
    <w:p w14:paraId="2BA1C1D4" w14:textId="77777777" w:rsidR="004E4EC6" w:rsidRPr="004E4EC6" w:rsidRDefault="004E4EC6" w:rsidP="0006154F">
      <w:pPr>
        <w:pStyle w:val="BodyText"/>
      </w:pPr>
      <w:r w:rsidRPr="004E4EC6">
        <w:lastRenderedPageBreak/>
        <w:t>For example, typing the formula followed by #(2) (as shown in Figure 3) and then pressing return will result in the following equation centred on the page and number being displayed on the same line to the right:</w:t>
      </w:r>
    </w:p>
    <w:p w14:paraId="77959FAE" w14:textId="77777777" w:rsidR="004E4EC6" w:rsidRPr="004E4EC6" w:rsidRDefault="00435D3F" w:rsidP="004E4EC6">
      <w:pPr>
        <w:spacing w:after="120"/>
        <w:jc w:val="both"/>
        <w:rPr>
          <w:sz w:val="22"/>
        </w:rPr>
      </w:pPr>
      <m:oMathPara>
        <m:oMath>
          <m:eqArr>
            <m:eqArrPr>
              <m:maxDist m:val="1"/>
              <m:ctrlPr>
                <w:rPr>
                  <w:rFonts w:ascii="Cambria Math" w:hAnsi="Cambria Math"/>
                  <w:sz w:val="22"/>
                </w:rPr>
              </m:ctrlPr>
            </m:eqArrPr>
            <m:e>
              <m:r>
                <w:rPr>
                  <w:rFonts w:ascii="Cambria Math" w:hAnsi="Cambria Math"/>
                  <w:sz w:val="22"/>
                </w:rPr>
                <m:t>A</m:t>
              </m:r>
              <m:r>
                <m:rPr>
                  <m:sty m:val="p"/>
                </m:rPr>
                <w:rPr>
                  <w:rFonts w:ascii="Cambria Math" w:hAnsi="Cambria Math"/>
                  <w:sz w:val="22"/>
                </w:rPr>
                <m:t>=</m:t>
              </m:r>
              <m:r>
                <w:rPr>
                  <w:rFonts w:ascii="Cambria Math" w:hAnsi="Cambria Math"/>
                  <w:sz w:val="22"/>
                </w:rPr>
                <m:t>π</m:t>
              </m:r>
              <m:sSup>
                <m:sSupPr>
                  <m:ctrlPr>
                    <w:rPr>
                      <w:rFonts w:ascii="Cambria Math" w:hAnsi="Cambria Math"/>
                      <w:sz w:val="22"/>
                    </w:rPr>
                  </m:ctrlPr>
                </m:sSupPr>
                <m:e>
                  <m:r>
                    <w:rPr>
                      <w:rFonts w:ascii="Cambria Math" w:hAnsi="Cambria Math"/>
                      <w:sz w:val="22"/>
                    </w:rPr>
                    <m:t>r</m:t>
                  </m:r>
                </m:e>
                <m:sup>
                  <m:r>
                    <m:rPr>
                      <m:sty m:val="p"/>
                    </m:rPr>
                    <w:rPr>
                      <w:rFonts w:ascii="Cambria Math" w:hAnsi="Cambria Math"/>
                      <w:sz w:val="22"/>
                    </w:rPr>
                    <m:t>2</m:t>
                  </m:r>
                </m:sup>
              </m:sSup>
              <m:r>
                <m:rPr>
                  <m:sty m:val="p"/>
                </m:rPr>
                <w:rPr>
                  <w:rFonts w:ascii="Cambria Math" w:hAnsi="Cambria Math"/>
                  <w:sz w:val="22"/>
                </w:rPr>
                <m:t>#</m:t>
              </m:r>
              <m:d>
                <m:dPr>
                  <m:ctrlPr>
                    <w:rPr>
                      <w:rFonts w:ascii="Cambria Math" w:hAnsi="Cambria Math"/>
                      <w:sz w:val="22"/>
                    </w:rPr>
                  </m:ctrlPr>
                </m:dPr>
                <m:e>
                  <m:r>
                    <m:rPr>
                      <m:sty m:val="p"/>
                    </m:rPr>
                    <w:rPr>
                      <w:rFonts w:ascii="Cambria Math" w:hAnsi="Cambria Math"/>
                      <w:sz w:val="22"/>
                    </w:rPr>
                    <m:t>2</m:t>
                  </m:r>
                </m:e>
              </m:d>
            </m:e>
          </m:eqArr>
        </m:oMath>
      </m:oMathPara>
    </w:p>
    <w:p w14:paraId="421BC2DB" w14:textId="77777777" w:rsidR="004E4EC6" w:rsidRPr="004E4EC6" w:rsidRDefault="004E4EC6" w:rsidP="0006154F">
      <w:pPr>
        <w:pStyle w:val="BodyText"/>
      </w:pPr>
      <w:r w:rsidRPr="004E4EC6">
        <w:t>Note that equations do not automatically renumber using this method. If another equation is inserted between two existing equations the number must be adjusted manually.</w:t>
      </w:r>
    </w:p>
    <w:p w14:paraId="3E0F3416" w14:textId="77777777" w:rsidR="004076B9" w:rsidRDefault="004076B9" w:rsidP="006C3466">
      <w:pPr>
        <w:pStyle w:val="Heading3"/>
      </w:pPr>
      <w:bookmarkStart w:id="26" w:name="_Toc60315257"/>
      <w:r>
        <w:t>Using copy and paste and equation number style</w:t>
      </w:r>
      <w:bookmarkEnd w:id="26"/>
    </w:p>
    <w:p w14:paraId="684DF260" w14:textId="77777777" w:rsidR="004E4EC6" w:rsidRPr="004E4EC6" w:rsidRDefault="004E4EC6" w:rsidP="0006154F">
      <w:pPr>
        <w:pStyle w:val="BodyText"/>
      </w:pPr>
      <w:r w:rsidRPr="004E4EC6">
        <w:t xml:space="preserve">Although the Microsoft Word Equation Editor is the preferred way of inserting equations, sometimes it is necessary to insert equations created elsewhere and copy those into the document as pictures.  In the example below, the equation is included as a picture, wrapped </w:t>
      </w:r>
      <w:r w:rsidRPr="004E4EC6">
        <w:rPr>
          <w:b/>
          <w:bCs/>
        </w:rPr>
        <w:t>In Front of Text</w:t>
      </w:r>
      <w:r w:rsidRPr="004E4EC6">
        <w:t>:</w:t>
      </w:r>
    </w:p>
    <w:p w14:paraId="11584A88" w14:textId="77777777" w:rsidR="004E4EC6" w:rsidRPr="004E4EC6" w:rsidRDefault="004E4EC6" w:rsidP="004E4EC6">
      <w:pPr>
        <w:spacing w:after="120"/>
        <w:jc w:val="both"/>
        <w:rPr>
          <w:rStyle w:val="BodyTextChar"/>
          <w:sz w:val="22"/>
        </w:rPr>
      </w:pPr>
      <w:r w:rsidRPr="004E4EC6">
        <w:rPr>
          <w:noProof/>
          <w:sz w:val="22"/>
        </w:rPr>
        <w:drawing>
          <wp:anchor distT="0" distB="0" distL="114300" distR="114300" simplePos="0" relativeHeight="251659264" behindDoc="0" locked="0" layoutInCell="1" allowOverlap="1" wp14:anchorId="35BE33D1" wp14:editId="5CD6B516">
            <wp:simplePos x="0" y="0"/>
            <wp:positionH relativeFrom="column">
              <wp:posOffset>2702560</wp:posOffset>
            </wp:positionH>
            <wp:positionV relativeFrom="paragraph">
              <wp:posOffset>188913</wp:posOffset>
            </wp:positionV>
            <wp:extent cx="790575" cy="2952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790575" cy="295275"/>
                    </a:xfrm>
                    <a:prstGeom prst="rect">
                      <a:avLst/>
                    </a:prstGeom>
                  </pic:spPr>
                </pic:pic>
              </a:graphicData>
            </a:graphic>
          </wp:anchor>
        </w:drawing>
      </w:r>
      <w:r w:rsidRPr="004E4EC6">
        <w:rPr>
          <w:sz w:val="22"/>
        </w:rPr>
        <w:t>“</w:t>
      </w:r>
      <w:r w:rsidRPr="004E4EC6">
        <w:rPr>
          <w:rStyle w:val="BodyTextChar"/>
          <w:sz w:val="22"/>
        </w:rPr>
        <w:t>The area of a circle is shown in equation (</w:t>
      </w:r>
      <w:r w:rsidR="00A75648" w:rsidRPr="0006154F">
        <w:rPr>
          <w:rStyle w:val="BodyTextChar"/>
          <w:sz w:val="22"/>
        </w:rPr>
        <w:t>1</w:t>
      </w:r>
      <w:r w:rsidRPr="004E4EC6">
        <w:rPr>
          <w:rStyle w:val="BodyTextChar"/>
          <w:sz w:val="22"/>
        </w:rPr>
        <w:t>):</w:t>
      </w:r>
    </w:p>
    <w:p w14:paraId="03300E57" w14:textId="77777777" w:rsidR="004E4EC6" w:rsidRPr="004E4EC6" w:rsidRDefault="00A75648" w:rsidP="004E4EC6">
      <w:pPr>
        <w:pStyle w:val="Equationnumber"/>
      </w:pPr>
      <w:r>
        <w:t>“</w:t>
      </w:r>
    </w:p>
    <w:p w14:paraId="65A2C54B" w14:textId="77777777" w:rsidR="004E4EC6" w:rsidRDefault="004E4EC6" w:rsidP="0006154F">
      <w:pPr>
        <w:pStyle w:val="BodyText"/>
      </w:pPr>
      <w:r w:rsidRPr="004E4EC6">
        <w:t xml:space="preserve">The picture can be copied directly into the document. To insert the corresponding number manually select </w:t>
      </w:r>
      <w:r w:rsidRPr="004E4EC6">
        <w:rPr>
          <w:b/>
          <w:bCs/>
        </w:rPr>
        <w:t>Equation number</w:t>
      </w:r>
      <w:r w:rsidRPr="004E4EC6">
        <w:t xml:space="preserve"> paragraph style. The author may need to manually adjust the picture position to ensure it is centred and level with the number</w:t>
      </w:r>
      <w:r w:rsidR="002251A9">
        <w:t xml:space="preserve"> and thereby</w:t>
      </w:r>
      <w:r w:rsidRPr="004E4EC6">
        <w:t xml:space="preserve"> achiev</w:t>
      </w:r>
      <w:r w:rsidR="002251A9">
        <w:t>e</w:t>
      </w:r>
      <w:r w:rsidRPr="004E4EC6">
        <w:t xml:space="preserve"> consistency with the automatically generated Microsoft Word Equation Editor layout described above.</w:t>
      </w:r>
    </w:p>
    <w:p w14:paraId="3077B61A" w14:textId="77777777" w:rsidR="00920E23" w:rsidRDefault="00920E23" w:rsidP="002251A9">
      <w:pPr>
        <w:pStyle w:val="Heading1"/>
      </w:pPr>
      <w:bookmarkStart w:id="27" w:name="_Toc60315258"/>
      <w:r>
        <w:t>DEFINITIONS</w:t>
      </w:r>
      <w:bookmarkEnd w:id="27"/>
    </w:p>
    <w:p w14:paraId="7B91C47B" w14:textId="77777777" w:rsidR="00920E23" w:rsidRPr="00920E23" w:rsidRDefault="00920E23" w:rsidP="00920E23">
      <w:pPr>
        <w:pStyle w:val="Heading1separatationline"/>
      </w:pPr>
    </w:p>
    <w:p w14:paraId="222B9600" w14:textId="77777777" w:rsidR="001F08DA" w:rsidRDefault="001F08DA" w:rsidP="001F08DA">
      <w:pPr>
        <w:pStyle w:val="BodyText"/>
      </w:pPr>
      <w:r w:rsidRPr="001F08DA">
        <w:t xml:space="preserve">The definitions of terms used in this Guideline can be found in the </w:t>
      </w:r>
      <w:r w:rsidRPr="008F5D0C">
        <w:rPr>
          <w:i/>
          <w:iCs/>
        </w:rPr>
        <w:t>International Dictionary of Marine Aids to Navigation</w:t>
      </w:r>
      <w:r w:rsidRPr="001F08DA">
        <w:t xml:space="preserve"> (IALA Dictionary) at </w:t>
      </w:r>
      <w:hyperlink r:id="rId35" w:history="1">
        <w:r w:rsidRPr="00C843AC">
          <w:rPr>
            <w:rStyle w:val="BodyTextChar"/>
          </w:rPr>
          <w:t>http://www.iala-aism.org/wiki/dictionary</w:t>
        </w:r>
      </w:hyperlink>
      <w:r w:rsidRPr="001F08DA">
        <w:t xml:space="preserve"> and were checked as correct at the time of going to print.  Where conflict arises, the IALA Dictionary should be considered as</w:t>
      </w:r>
      <w:r w:rsidRPr="00C843AC">
        <w:t xml:space="preserve"> the authoritative source of definitions used in IALA documents.</w:t>
      </w:r>
      <w:r>
        <w:t xml:space="preserve"> </w:t>
      </w:r>
    </w:p>
    <w:p w14:paraId="7D264674" w14:textId="77777777" w:rsidR="00920E23" w:rsidRDefault="00920E23" w:rsidP="009D4837">
      <w:pPr>
        <w:pStyle w:val="Heading1"/>
      </w:pPr>
      <w:bookmarkStart w:id="28" w:name="_Toc60315259"/>
      <w:r>
        <w:t>A</w:t>
      </w:r>
      <w:r w:rsidR="002E039B">
        <w:t>bbreviations</w:t>
      </w:r>
      <w:bookmarkEnd w:id="28"/>
    </w:p>
    <w:p w14:paraId="4069C2C8" w14:textId="77777777" w:rsidR="00920E23" w:rsidRPr="00920E23" w:rsidRDefault="00920E23" w:rsidP="00920E23">
      <w:pPr>
        <w:pStyle w:val="Heading1separatationline"/>
      </w:pPr>
    </w:p>
    <w:p w14:paraId="34624933" w14:textId="77777777" w:rsidR="007A4084" w:rsidRPr="007A4084" w:rsidRDefault="007A4084" w:rsidP="007A4084">
      <w:pPr>
        <w:pStyle w:val="BodyText"/>
      </w:pPr>
      <w:r w:rsidRPr="007A4084">
        <w:t xml:space="preserve">This section should be typed with the </w:t>
      </w:r>
      <w:r w:rsidRPr="007A4084">
        <w:rPr>
          <w:b/>
          <w:bCs/>
        </w:rPr>
        <w:t xml:space="preserve">Abbreviations </w:t>
      </w:r>
      <w:r w:rsidRPr="007A4084">
        <w:t>style. The acronym or initialism is typed and then tab is pressed so that the style inserts the appropriate tabs and paragraph spacings e.g.:</w:t>
      </w:r>
    </w:p>
    <w:p w14:paraId="399EFB80" w14:textId="77777777" w:rsidR="007A4084" w:rsidRPr="007A4084" w:rsidRDefault="007A4084" w:rsidP="00E07706">
      <w:pPr>
        <w:pStyle w:val="Abbreviations"/>
      </w:pPr>
      <w:r w:rsidRPr="007A4084">
        <w:t>NGO</w:t>
      </w:r>
      <w:r w:rsidRPr="007A4084">
        <w:tab/>
        <w:t>Non-</w:t>
      </w:r>
      <w:r w:rsidRPr="00E07706">
        <w:t>governmental</w:t>
      </w:r>
      <w:r w:rsidRPr="007A4084">
        <w:t xml:space="preserve"> organi</w:t>
      </w:r>
      <w:r w:rsidR="003E18A5">
        <w:t>z</w:t>
      </w:r>
      <w:r w:rsidRPr="007A4084">
        <w:t>ation</w:t>
      </w:r>
    </w:p>
    <w:p w14:paraId="23232C67" w14:textId="77777777" w:rsidR="007A4084" w:rsidRPr="007A4084" w:rsidRDefault="007A4084" w:rsidP="007A4084">
      <w:pPr>
        <w:pStyle w:val="Abbreviations"/>
      </w:pPr>
      <w:r w:rsidRPr="007A4084">
        <w:t>VTS</w:t>
      </w:r>
      <w:r w:rsidRPr="007A4084">
        <w:tab/>
        <w:t>Vessel Traffic Services</w:t>
      </w:r>
    </w:p>
    <w:p w14:paraId="176B2929" w14:textId="77777777" w:rsidR="00920E23" w:rsidRDefault="007A4084" w:rsidP="007A4084">
      <w:pPr>
        <w:pStyle w:val="BodyText"/>
      </w:pPr>
      <w:r w:rsidRPr="007A4084">
        <w:t>The list should be typed in alphabetical order. The acronym text automatically aligns as an indented paragraph until carriage return is hit and then the next acronym can be entered.</w:t>
      </w:r>
    </w:p>
    <w:p w14:paraId="0516D726" w14:textId="77777777" w:rsidR="007A4084" w:rsidRDefault="007A4084" w:rsidP="002251A9">
      <w:pPr>
        <w:pStyle w:val="Heading1"/>
      </w:pPr>
      <w:bookmarkStart w:id="29" w:name="_Toc60315260"/>
      <w:r>
        <w:t>References</w:t>
      </w:r>
      <w:bookmarkEnd w:id="29"/>
    </w:p>
    <w:p w14:paraId="58488AB2" w14:textId="77777777" w:rsidR="00920E23" w:rsidRDefault="00920E23" w:rsidP="00920E23">
      <w:pPr>
        <w:pStyle w:val="Heading1separatationline"/>
      </w:pPr>
    </w:p>
    <w:p w14:paraId="71FDA9D9" w14:textId="77777777" w:rsidR="001F08DA" w:rsidRPr="001F08DA" w:rsidRDefault="001F08DA" w:rsidP="001F08DA">
      <w:pPr>
        <w:pStyle w:val="BodyText"/>
      </w:pPr>
      <w:r w:rsidRPr="001F08DA">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2B69EC35" w14:textId="77777777" w:rsidR="001651F2" w:rsidRPr="00CF10E3" w:rsidRDefault="001651F2" w:rsidP="001651F2">
      <w:pPr>
        <w:pStyle w:val="BodyText"/>
      </w:pPr>
      <w:bookmarkStart w:id="30" w:name="_Hlk60409163"/>
      <w:r w:rsidRPr="00CF10E3">
        <w:t xml:space="preserve">The reference should be listed in the References section in the following syntax using the </w:t>
      </w:r>
      <w:r w:rsidRPr="00CF10E3">
        <w:rPr>
          <w:b/>
          <w:bCs/>
        </w:rPr>
        <w:t>Reference</w:t>
      </w:r>
      <w:r w:rsidRPr="00CF10E3">
        <w:t xml:space="preserve"> </w:t>
      </w:r>
      <w:r w:rsidRPr="00456DE1">
        <w:rPr>
          <w:b/>
          <w:bCs/>
        </w:rPr>
        <w:t>list</w:t>
      </w:r>
      <w:r>
        <w:t xml:space="preserve"> </w:t>
      </w:r>
      <w:r w:rsidRPr="00CF10E3">
        <w:t>style:</w:t>
      </w:r>
    </w:p>
    <w:p w14:paraId="19978932" w14:textId="77777777" w:rsidR="001651F2" w:rsidRDefault="001651F2" w:rsidP="001651F2">
      <w:pPr>
        <w:pStyle w:val="BodyText"/>
        <w:jc w:val="center"/>
      </w:pPr>
      <w:r>
        <w:rPr>
          <w:rStyle w:val="BodyTextChar"/>
        </w:rPr>
        <w:t xml:space="preserve">[Author </w:t>
      </w:r>
      <w:r w:rsidRPr="00CF10E3">
        <w:rPr>
          <w:rStyle w:val="BodyTextChar"/>
        </w:rPr>
        <w:t>surname</w:t>
      </w:r>
      <w:r>
        <w:rPr>
          <w:rStyle w:val="BodyTextChar"/>
        </w:rPr>
        <w:t>,] &lt;</w:t>
      </w:r>
      <w:r w:rsidRPr="00CF10E3">
        <w:rPr>
          <w:rStyle w:val="BodyTextChar"/>
        </w:rPr>
        <w:t>space</w:t>
      </w:r>
      <w:r>
        <w:rPr>
          <w:rStyle w:val="BodyTextChar"/>
        </w:rPr>
        <w:t>&gt; [</w:t>
      </w:r>
      <w:r w:rsidRPr="00CF10E3">
        <w:rPr>
          <w:rStyle w:val="BodyTextChar"/>
        </w:rPr>
        <w:t>initial.</w:t>
      </w:r>
      <w:r>
        <w:rPr>
          <w:rStyle w:val="BodyTextChar"/>
        </w:rPr>
        <w:t>] &lt;</w:t>
      </w:r>
      <w:r w:rsidRPr="00CF10E3">
        <w:rPr>
          <w:rStyle w:val="BodyTextChar"/>
        </w:rPr>
        <w:t>space</w:t>
      </w:r>
      <w:r>
        <w:rPr>
          <w:rStyle w:val="BodyTextChar"/>
        </w:rPr>
        <w:t>&gt; [</w:t>
      </w:r>
      <w:r w:rsidRPr="00CF10E3">
        <w:rPr>
          <w:rStyle w:val="BodyTextChar"/>
        </w:rPr>
        <w:t>year</w:t>
      </w:r>
      <w:r>
        <w:rPr>
          <w:rStyle w:val="BodyTextChar"/>
        </w:rPr>
        <w:t>] &lt;</w:t>
      </w:r>
      <w:r w:rsidRPr="00CF10E3">
        <w:rPr>
          <w:rStyle w:val="BodyTextChar"/>
        </w:rPr>
        <w:t>space</w:t>
      </w:r>
      <w:r>
        <w:rPr>
          <w:rStyle w:val="BodyTextChar"/>
        </w:rPr>
        <w:t>&gt; [title</w:t>
      </w:r>
      <w:r w:rsidRPr="00CF10E3">
        <w:t>.</w:t>
      </w:r>
      <w:r>
        <w:t>]</w:t>
      </w:r>
    </w:p>
    <w:p w14:paraId="6576F1C4" w14:textId="77777777" w:rsidR="001651F2" w:rsidRPr="00CF10E3" w:rsidRDefault="001651F2" w:rsidP="001651F2">
      <w:pPr>
        <w:pStyle w:val="BodyText"/>
        <w:jc w:val="left"/>
      </w:pPr>
      <w:r w:rsidRPr="00CF10E3">
        <w:t>For example:</w:t>
      </w:r>
    </w:p>
    <w:p w14:paraId="1F25EBA9" w14:textId="77777777" w:rsidR="001651F2" w:rsidRPr="00CF10E3" w:rsidRDefault="001651F2" w:rsidP="001651F2">
      <w:pPr>
        <w:pStyle w:val="BodyText"/>
        <w:ind w:left="708"/>
      </w:pPr>
      <w:r w:rsidRPr="00CF10E3">
        <w:t xml:space="preserve">“Hawking also suggests ways that quantum mechanics can be combined with the theory of special relativity [1]. This text builds on his discussion of the instability of black holes described in </w:t>
      </w:r>
      <w:r w:rsidRPr="00CF10E3">
        <w:rPr>
          <w:i/>
          <w:iCs/>
        </w:rPr>
        <w:t>A Brief History of Time</w:t>
      </w:r>
      <w:r>
        <w:t xml:space="preserve"> [2].</w:t>
      </w:r>
      <w:r w:rsidRPr="00CF10E3">
        <w:t xml:space="preserve">” </w:t>
      </w:r>
    </w:p>
    <w:bookmarkEnd w:id="30"/>
    <w:p w14:paraId="0CCE64C0" w14:textId="77777777" w:rsidR="001F08DA" w:rsidRPr="001F08DA" w:rsidRDefault="001F08DA" w:rsidP="001F08DA">
      <w:pPr>
        <w:spacing w:after="120"/>
        <w:jc w:val="both"/>
        <w:rPr>
          <w:sz w:val="22"/>
        </w:rPr>
      </w:pPr>
      <w:r w:rsidRPr="001F08DA">
        <w:rPr>
          <w:sz w:val="22"/>
        </w:rPr>
        <w:t xml:space="preserve">should be included in the reference list as follows: </w:t>
      </w:r>
    </w:p>
    <w:p w14:paraId="64FBCF9F" w14:textId="77777777" w:rsidR="001F08DA" w:rsidRPr="001F08DA" w:rsidRDefault="001F08DA" w:rsidP="001F08DA">
      <w:pPr>
        <w:pStyle w:val="Reference"/>
      </w:pPr>
      <w:bookmarkStart w:id="31" w:name="_Hlk58941431"/>
      <w:bookmarkStart w:id="32" w:name="_Hlk58941398"/>
      <w:r w:rsidRPr="001F08DA">
        <w:lastRenderedPageBreak/>
        <w:t>Hawking, S. (2001) The Universe in a Nutshell.</w:t>
      </w:r>
    </w:p>
    <w:p w14:paraId="2B58F79B" w14:textId="77777777" w:rsidR="001F08DA" w:rsidRPr="001F08DA" w:rsidRDefault="001F08DA" w:rsidP="001F08DA">
      <w:pPr>
        <w:pStyle w:val="Reference"/>
      </w:pPr>
      <w:bookmarkStart w:id="33" w:name="_Hlk58941458"/>
      <w:bookmarkEnd w:id="31"/>
      <w:r w:rsidRPr="001F08DA">
        <w:t>Hawking, S. (1988) A Brief History of Time.</w:t>
      </w:r>
    </w:p>
    <w:bookmarkEnd w:id="32"/>
    <w:bookmarkEnd w:id="33"/>
    <w:p w14:paraId="0F1FBDEB" w14:textId="77777777" w:rsidR="001F08DA" w:rsidRPr="001F08DA" w:rsidRDefault="001F08DA" w:rsidP="001F08DA">
      <w:pPr>
        <w:spacing w:after="120"/>
        <w:jc w:val="both"/>
        <w:rPr>
          <w:sz w:val="22"/>
        </w:rPr>
      </w:pPr>
      <w:r w:rsidRPr="001F08DA">
        <w:rPr>
          <w:sz w:val="22"/>
        </w:rPr>
        <w:t xml:space="preserve">The </w:t>
      </w:r>
      <w:r w:rsidRPr="001F08DA">
        <w:rPr>
          <w:b/>
          <w:bCs/>
          <w:sz w:val="22"/>
        </w:rPr>
        <w:t>Reference list</w:t>
      </w:r>
      <w:r w:rsidRPr="001F08DA">
        <w:rPr>
          <w:sz w:val="22"/>
        </w:rPr>
        <w:t xml:space="preserve"> style will add a number for the reference as soon as you start typing the text and the paragraph will automatically align with the first line of text. Press return to enter a new reference in the list.</w:t>
      </w:r>
    </w:p>
    <w:p w14:paraId="4FC59439" w14:textId="77777777" w:rsidR="00861B7F" w:rsidRDefault="002E039B" w:rsidP="002251A9">
      <w:pPr>
        <w:pStyle w:val="Heading1"/>
      </w:pPr>
      <w:bookmarkStart w:id="34" w:name="_Toc60315261"/>
      <w:r>
        <w:t>Further reading</w:t>
      </w:r>
      <w:bookmarkEnd w:id="34"/>
    </w:p>
    <w:p w14:paraId="69D41CDB" w14:textId="77777777" w:rsidR="002E039B" w:rsidRDefault="002E039B" w:rsidP="002E039B">
      <w:pPr>
        <w:pStyle w:val="Heading1separatationline"/>
        <w:rPr>
          <w:lang w:eastAsia="en-GB"/>
        </w:rPr>
      </w:pPr>
    </w:p>
    <w:p w14:paraId="0963E8B6" w14:textId="77777777" w:rsidR="001F08DA" w:rsidRDefault="001F08DA" w:rsidP="001F08DA">
      <w:pPr>
        <w:pStyle w:val="BodyText"/>
      </w:pPr>
      <w:bookmarkStart w:id="35" w:name="_Hlk58941611"/>
      <w:r>
        <w:t xml:space="preserve">Any texts that are recommended to the reader without direct reference in the text should be listed within this section using the same syntax as the reference list. Sources should be listed using the </w:t>
      </w:r>
      <w:r w:rsidRPr="00456DE1">
        <w:rPr>
          <w:b/>
          <w:bCs/>
        </w:rPr>
        <w:t>Further reading</w:t>
      </w:r>
      <w:r>
        <w:t xml:space="preserve"> style.</w:t>
      </w:r>
    </w:p>
    <w:p w14:paraId="58E337DA" w14:textId="77777777" w:rsidR="001F08DA" w:rsidRDefault="001F08DA" w:rsidP="001F08DA">
      <w:pPr>
        <w:pStyle w:val="Furtherreading"/>
      </w:pPr>
      <w:bookmarkStart w:id="36" w:name="_Hlk58941649"/>
      <w:bookmarkEnd w:id="35"/>
      <w:r>
        <w:t>Einstein, A. (1905) Relativity: The Special and General Theory of Relativity</w:t>
      </w:r>
    </w:p>
    <w:p w14:paraId="1FE286B5" w14:textId="77777777" w:rsidR="006C3466" w:rsidRDefault="001F08DA" w:rsidP="001F08DA">
      <w:pPr>
        <w:pStyle w:val="Furtherreading"/>
      </w:pPr>
      <w:r>
        <w:t>Idle, E. (1984) The Galaxy Song</w:t>
      </w:r>
    </w:p>
    <w:p w14:paraId="50567F6E" w14:textId="77777777" w:rsidR="006C3466" w:rsidRDefault="006C3466">
      <w:pPr>
        <w:spacing w:after="200" w:line="276" w:lineRule="auto"/>
        <w:rPr>
          <w:sz w:val="22"/>
        </w:rPr>
      </w:pPr>
      <w:r>
        <w:br w:type="page"/>
      </w:r>
    </w:p>
    <w:p w14:paraId="21638936" w14:textId="77777777" w:rsidR="00F75D61" w:rsidRDefault="0060227D" w:rsidP="002B7099">
      <w:pPr>
        <w:pStyle w:val="AppendixtitleHead1"/>
      </w:pPr>
      <w:bookmarkStart w:id="37" w:name="_Toc60315262"/>
      <w:bookmarkEnd w:id="36"/>
      <w:r w:rsidRPr="002B7099">
        <w:lastRenderedPageBreak/>
        <w:t>Example</w:t>
      </w:r>
      <w:r>
        <w:t xml:space="preserve"> of </w:t>
      </w:r>
      <w:r w:rsidR="000F1869">
        <w:t xml:space="preserve">Appendx </w:t>
      </w:r>
      <w:r w:rsidR="0044432C">
        <w:t xml:space="preserve">TITLE </w:t>
      </w:r>
      <w:r w:rsidR="006463E6">
        <w:t xml:space="preserve">(Head 1) </w:t>
      </w:r>
      <w:r w:rsidR="000F1869">
        <w:t>STYLE</w:t>
      </w:r>
      <w:bookmarkEnd w:id="37"/>
    </w:p>
    <w:p w14:paraId="0293A5D4" w14:textId="77777777" w:rsidR="00004DBA" w:rsidRPr="00FA37F7" w:rsidRDefault="0060227D" w:rsidP="00FA37F7">
      <w:pPr>
        <w:pStyle w:val="AppendixHead2"/>
      </w:pPr>
      <w:r w:rsidRPr="00FA37F7">
        <w:t xml:space="preserve">Example </w:t>
      </w:r>
      <w:r w:rsidR="006621F3" w:rsidRPr="00FA37F7">
        <w:t>Appendix Head</w:t>
      </w:r>
      <w:r w:rsidR="000F1869" w:rsidRPr="00FA37F7">
        <w:t xml:space="preserve"> 2 style</w:t>
      </w:r>
    </w:p>
    <w:p w14:paraId="754D54E2" w14:textId="77777777" w:rsidR="00004DBA" w:rsidRDefault="00004DBA" w:rsidP="00004DBA">
      <w:pPr>
        <w:pStyle w:val="Heading1separatationline"/>
      </w:pPr>
    </w:p>
    <w:p w14:paraId="32BE5C03" w14:textId="77777777" w:rsidR="00492344" w:rsidRPr="00492344" w:rsidRDefault="00492344" w:rsidP="00492344">
      <w:pPr>
        <w:pStyle w:val="BodyText"/>
      </w:pPr>
      <w:r w:rsidRPr="00492344">
        <w:t xml:space="preserve">Appendices should be started on a separate page and contain information that is directly relevant to the main body of the text at a certain point, but that would be too large or distracting to include at that particular point. </w:t>
      </w:r>
    </w:p>
    <w:p w14:paraId="4BDCBDE0" w14:textId="77777777" w:rsidR="00492344" w:rsidRDefault="00492344" w:rsidP="00492344">
      <w:pPr>
        <w:pStyle w:val="BodyText"/>
      </w:pPr>
      <w:r w:rsidRPr="00492344">
        <w:t xml:space="preserve">There are four levels of appendix heading styles available in the </w:t>
      </w:r>
      <w:r w:rsidRPr="00492344">
        <w:rPr>
          <w:b/>
          <w:bCs/>
        </w:rPr>
        <w:t>Style Gallery</w:t>
      </w:r>
      <w:r w:rsidRPr="00492344">
        <w:t xml:space="preserve">. </w:t>
      </w:r>
    </w:p>
    <w:p w14:paraId="6E6D0B98" w14:textId="77777777" w:rsidR="005305CA" w:rsidRPr="00E877DC" w:rsidRDefault="005305CA" w:rsidP="005305CA">
      <w:pPr>
        <w:pStyle w:val="BodyText"/>
        <w:rPr>
          <w:lang w:eastAsia="en-GB"/>
        </w:rPr>
      </w:pPr>
      <w:r>
        <w:rPr>
          <w:lang w:eastAsia="en-GB"/>
        </w:rPr>
        <w:t xml:space="preserve">At </w:t>
      </w:r>
      <w:r w:rsidRPr="00E877DC">
        <w:rPr>
          <w:lang w:eastAsia="en-GB"/>
        </w:rPr>
        <w:t xml:space="preserve">the end of the </w:t>
      </w:r>
      <w:r w:rsidRPr="0009165E">
        <w:rPr>
          <w:b/>
          <w:bCs/>
          <w:lang w:eastAsia="en-GB"/>
        </w:rPr>
        <w:t xml:space="preserve">Appendix head 2 </w:t>
      </w:r>
      <w:r>
        <w:rPr>
          <w:lang w:eastAsia="en-GB"/>
        </w:rPr>
        <w:t>style</w:t>
      </w:r>
      <w:r w:rsidRPr="00E877DC">
        <w:rPr>
          <w:lang w:eastAsia="en-GB"/>
        </w:rPr>
        <w:t xml:space="preserve"> text press carriage return, the following paragraph is </w:t>
      </w:r>
      <w:r w:rsidRPr="00E877DC">
        <w:rPr>
          <w:b/>
          <w:bCs/>
          <w:lang w:eastAsia="en-GB"/>
        </w:rPr>
        <w:t>the Heading 1 separation line</w:t>
      </w:r>
      <w:r w:rsidRPr="00E877DC">
        <w:rPr>
          <w:lang w:eastAsia="en-GB"/>
        </w:rPr>
        <w:t xml:space="preserve"> style, press carriage return again, and the following line will be in </w:t>
      </w:r>
      <w:r w:rsidRPr="00E877DC">
        <w:rPr>
          <w:b/>
          <w:bCs/>
          <w:lang w:eastAsia="en-GB"/>
        </w:rPr>
        <w:t>Body text</w:t>
      </w:r>
      <w:r w:rsidRPr="00E877DC">
        <w:rPr>
          <w:lang w:eastAsia="en-GB"/>
        </w:rPr>
        <w:t xml:space="preserve"> style.</w:t>
      </w:r>
    </w:p>
    <w:p w14:paraId="6862C286" w14:textId="77777777" w:rsidR="00004DBA" w:rsidRDefault="006F16E6" w:rsidP="005305CA">
      <w:pPr>
        <w:pStyle w:val="AppendixHead3"/>
      </w:pPr>
      <w:r>
        <w:t xml:space="preserve">Example of Appendix Head </w:t>
      </w:r>
      <w:r w:rsidR="000F1869">
        <w:t>3</w:t>
      </w:r>
    </w:p>
    <w:p w14:paraId="2FCD75B5" w14:textId="77777777" w:rsidR="006F16E6" w:rsidRDefault="006F16E6" w:rsidP="006F16E6">
      <w:pPr>
        <w:pStyle w:val="Heading2separationline"/>
        <w:rPr>
          <w:lang w:eastAsia="en-GB"/>
        </w:rPr>
      </w:pPr>
    </w:p>
    <w:p w14:paraId="78297139" w14:textId="77777777" w:rsidR="005305CA" w:rsidRDefault="005305CA" w:rsidP="005305CA">
      <w:pPr>
        <w:pStyle w:val="BodyText"/>
      </w:pPr>
      <w:r w:rsidRPr="00E877DC">
        <w:t xml:space="preserve">The same following formatting applies to the </w:t>
      </w:r>
      <w:r w:rsidRPr="00E877DC">
        <w:rPr>
          <w:b/>
          <w:bCs/>
        </w:rPr>
        <w:t xml:space="preserve">Appendix Head </w:t>
      </w:r>
      <w:r>
        <w:rPr>
          <w:b/>
          <w:bCs/>
        </w:rPr>
        <w:t>3</w:t>
      </w:r>
      <w:r w:rsidRPr="00E877DC">
        <w:t xml:space="preserve"> style i.e., press carriage return, the following paragraph is the </w:t>
      </w:r>
      <w:r w:rsidRPr="00E877DC">
        <w:rPr>
          <w:b/>
          <w:bCs/>
        </w:rPr>
        <w:t xml:space="preserve">Heading </w:t>
      </w:r>
      <w:r>
        <w:rPr>
          <w:b/>
          <w:bCs/>
        </w:rPr>
        <w:t>2</w:t>
      </w:r>
      <w:r w:rsidRPr="00E877DC">
        <w:rPr>
          <w:b/>
          <w:bCs/>
        </w:rPr>
        <w:t xml:space="preserve"> separation line</w:t>
      </w:r>
      <w:r w:rsidRPr="00E877DC">
        <w:t xml:space="preserve"> style, press carriage return again, and you will be back to body text.</w:t>
      </w:r>
    </w:p>
    <w:p w14:paraId="68E99B0E" w14:textId="77777777" w:rsidR="006F16E6" w:rsidRDefault="006F16E6" w:rsidP="00174347">
      <w:pPr>
        <w:pStyle w:val="AppendixHead4"/>
      </w:pPr>
      <w:r>
        <w:t xml:space="preserve">Example of </w:t>
      </w:r>
      <w:r w:rsidRPr="00174347">
        <w:t>Appendix</w:t>
      </w:r>
      <w:r>
        <w:t xml:space="preserve"> Head</w:t>
      </w:r>
      <w:r w:rsidR="000F1869">
        <w:t xml:space="preserve"> 4</w:t>
      </w:r>
    </w:p>
    <w:p w14:paraId="64EE51F5" w14:textId="77777777" w:rsidR="005305CA" w:rsidRPr="005305CA" w:rsidRDefault="005305CA" w:rsidP="005305CA">
      <w:pPr>
        <w:pStyle w:val="BodyText"/>
        <w:rPr>
          <w:lang w:eastAsia="en-GB"/>
        </w:rPr>
      </w:pPr>
      <w:r>
        <w:rPr>
          <w:lang w:eastAsia="en-GB"/>
        </w:rPr>
        <w:t xml:space="preserve">The </w:t>
      </w:r>
      <w:r w:rsidRPr="005305CA">
        <w:rPr>
          <w:b/>
          <w:bCs/>
          <w:lang w:eastAsia="en-GB"/>
        </w:rPr>
        <w:t>Appendix Head 4</w:t>
      </w:r>
      <w:r>
        <w:rPr>
          <w:lang w:eastAsia="en-GB"/>
        </w:rPr>
        <w:t xml:space="preserve"> style is followed by body text and does not have a separation line. Only the level 1 Appendix Title will appear in the TOC.</w:t>
      </w:r>
    </w:p>
    <w:p w14:paraId="25CB1718" w14:textId="77777777" w:rsidR="000F1869" w:rsidRPr="000F1869" w:rsidRDefault="000F1869" w:rsidP="000F1869">
      <w:pPr>
        <w:pStyle w:val="AppendixHead5"/>
      </w:pPr>
      <w:r>
        <w:t xml:space="preserve">Example of Appendix </w:t>
      </w:r>
      <w:r w:rsidRPr="000F1869">
        <w:t>Head</w:t>
      </w:r>
      <w:r>
        <w:t xml:space="preserve"> 5</w:t>
      </w:r>
    </w:p>
    <w:p w14:paraId="7B41CD8E" w14:textId="77777777" w:rsidR="006F16E6" w:rsidRDefault="005305CA" w:rsidP="00D4402A">
      <w:pPr>
        <w:pStyle w:val="BodyText"/>
        <w:rPr>
          <w:lang w:eastAsia="en-GB"/>
        </w:rPr>
      </w:pPr>
      <w:bookmarkStart w:id="38" w:name="_Hlk60402811"/>
      <w:r w:rsidRPr="005305CA">
        <w:rPr>
          <w:lang w:eastAsia="en-GB"/>
        </w:rPr>
        <w:t xml:space="preserve">The </w:t>
      </w:r>
      <w:r w:rsidRPr="008D5ED1">
        <w:rPr>
          <w:b/>
          <w:bCs/>
          <w:lang w:eastAsia="en-GB"/>
        </w:rPr>
        <w:t xml:space="preserve">Appendix Head </w:t>
      </w:r>
      <w:r w:rsidR="008D5ED1" w:rsidRPr="008D5ED1">
        <w:rPr>
          <w:b/>
          <w:bCs/>
          <w:lang w:eastAsia="en-GB"/>
        </w:rPr>
        <w:t>5</w:t>
      </w:r>
      <w:r w:rsidRPr="008D5ED1">
        <w:rPr>
          <w:b/>
          <w:bCs/>
          <w:lang w:eastAsia="en-GB"/>
        </w:rPr>
        <w:t xml:space="preserve"> </w:t>
      </w:r>
      <w:r w:rsidRPr="008D5ED1">
        <w:rPr>
          <w:lang w:eastAsia="en-GB"/>
        </w:rPr>
        <w:t>style</w:t>
      </w:r>
      <w:r w:rsidRPr="005305CA">
        <w:rPr>
          <w:lang w:eastAsia="en-GB"/>
        </w:rPr>
        <w:t xml:space="preserve"> is followed by body text and does not have a separation line.</w:t>
      </w:r>
      <w:bookmarkEnd w:id="38"/>
    </w:p>
    <w:p w14:paraId="2677B89F" w14:textId="77777777" w:rsidR="00D4402A" w:rsidRPr="00D4402A" w:rsidRDefault="00D4402A" w:rsidP="00D4402A">
      <w:pPr>
        <w:pStyle w:val="AnnextitleHead10"/>
        <w:ind w:left="0" w:firstLine="0"/>
      </w:pPr>
    </w:p>
    <w:sectPr w:rsidR="00D4402A" w:rsidRPr="00D4402A" w:rsidSect="0083218D">
      <w:headerReference w:type="even" r:id="rId36"/>
      <w:headerReference w:type="default" r:id="rId37"/>
      <w:headerReference w:type="first" r:id="rId38"/>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rah Robinson" w:date="2020-12-18T18:16:00Z" w:initials="SR">
    <w:p w14:paraId="33EDF6DE" w14:textId="77777777" w:rsidR="006C3466" w:rsidRPr="00B11E00" w:rsidRDefault="006C3466" w:rsidP="00B11E00">
      <w:pPr>
        <w:pStyle w:val="Noting"/>
        <w:rPr>
          <w:rFonts w:cs="Times New Roman"/>
          <w:b/>
          <w:bCs/>
          <w:sz w:val="22"/>
          <w:szCs w:val="20"/>
          <w:lang w:eastAsia="en-GB"/>
        </w:rPr>
      </w:pPr>
      <w:r>
        <w:rPr>
          <w:rStyle w:val="CommentReference"/>
        </w:rPr>
        <w:annotationRef/>
      </w:r>
      <w:r>
        <w:rPr>
          <w:rFonts w:cs="Times New Roman"/>
          <w:b/>
          <w:bCs/>
          <w:sz w:val="22"/>
          <w:szCs w:val="20"/>
          <w:lang w:eastAsia="en-GB"/>
        </w:rPr>
        <w:t>Please note that:</w:t>
      </w:r>
    </w:p>
    <w:p w14:paraId="4B246F60" w14:textId="77777777" w:rsidR="006C3466" w:rsidRDefault="006C3466" w:rsidP="00B11E00">
      <w:pPr>
        <w:pStyle w:val="Bullet1text"/>
      </w:pPr>
    </w:p>
    <w:p w14:paraId="4FD18FB7" w14:textId="77777777" w:rsidR="006C3466" w:rsidRDefault="006C3466" w:rsidP="0060227D">
      <w:pPr>
        <w:pStyle w:val="Bullet1text"/>
        <w:jc w:val="left"/>
      </w:pPr>
      <w:bookmarkStart w:id="6" w:name="_Hlk59265846"/>
      <w:r w:rsidRPr="00D942EA">
        <w:t xml:space="preserve">The </w:t>
      </w:r>
      <w:r>
        <w:t xml:space="preserve">Recommendation </w:t>
      </w:r>
      <w:r w:rsidRPr="00D942EA">
        <w:t xml:space="preserve">sentences are </w:t>
      </w:r>
      <w:r>
        <w:t>included</w:t>
      </w:r>
      <w:r w:rsidRPr="00D942EA">
        <w:t xml:space="preserve"> in a default sequence with </w:t>
      </w:r>
      <w:r>
        <w:t xml:space="preserve">specific </w:t>
      </w:r>
      <w:r w:rsidRPr="00D942EA">
        <w:t>starting words.</w:t>
      </w:r>
    </w:p>
    <w:p w14:paraId="35833127" w14:textId="77777777" w:rsidR="006C3466" w:rsidRDefault="006C3466" w:rsidP="0060227D">
      <w:pPr>
        <w:pStyle w:val="Bullet1text"/>
        <w:jc w:val="left"/>
      </w:pPr>
    </w:p>
    <w:p w14:paraId="05017E90" w14:textId="77777777" w:rsidR="006C3466" w:rsidRPr="00C955BE" w:rsidRDefault="006C3466" w:rsidP="0060227D">
      <w:pPr>
        <w:pStyle w:val="Bullet1text"/>
        <w:jc w:val="left"/>
        <w:rPr>
          <w:b/>
          <w:bCs/>
        </w:rPr>
      </w:pPr>
      <w:r>
        <w:t>Other than the starting words, the sentences should be edited accordingly or removed completely where appropriate, apart from the first paragraph starting “</w:t>
      </w:r>
      <w:r w:rsidRPr="00B11E00">
        <w:rPr>
          <w:b/>
          <w:bCs/>
        </w:rPr>
        <w:t>RECALLING</w:t>
      </w:r>
      <w:r>
        <w:t xml:space="preserve">” which should always be included. If this first paragraph is removed by mistake it can be reinserted by selecting the </w:t>
      </w:r>
      <w:r w:rsidRPr="00C955BE">
        <w:rPr>
          <w:b/>
          <w:bCs/>
        </w:rPr>
        <w:t>Insert</w:t>
      </w:r>
      <w:r>
        <w:t xml:space="preserve"> menu and selecting </w:t>
      </w:r>
      <w:r w:rsidRPr="00C955BE">
        <w:rPr>
          <w:b/>
          <w:bCs/>
        </w:rPr>
        <w:t>Quick Parts</w:t>
      </w:r>
      <w:r>
        <w:t xml:space="preserve"> and the AutoText entry </w:t>
      </w:r>
      <w:r w:rsidRPr="00C955BE">
        <w:rPr>
          <w:b/>
          <w:bCs/>
        </w:rPr>
        <w:t>Recalling</w:t>
      </w:r>
      <w:r>
        <w:rPr>
          <w:b/>
          <w:bCs/>
        </w:rPr>
        <w:t>.</w:t>
      </w:r>
    </w:p>
    <w:p w14:paraId="2561022D" w14:textId="77777777" w:rsidR="006C3466" w:rsidRDefault="006C3466" w:rsidP="0060227D">
      <w:pPr>
        <w:pStyle w:val="Bullet1text"/>
        <w:jc w:val="left"/>
      </w:pPr>
    </w:p>
    <w:p w14:paraId="159D441A" w14:textId="77777777" w:rsidR="006C3466" w:rsidRPr="00610901" w:rsidRDefault="006C3466" w:rsidP="0060227D">
      <w:pPr>
        <w:pStyle w:val="Bullet1text"/>
        <w:jc w:val="left"/>
        <w:rPr>
          <w:bCs/>
        </w:rPr>
      </w:pPr>
      <w:r>
        <w:t>T</w:t>
      </w:r>
      <w:r w:rsidRPr="00D942EA">
        <w:t xml:space="preserve">he main sentences should be written using the </w:t>
      </w:r>
      <w:r w:rsidRPr="00D942EA">
        <w:rPr>
          <w:b/>
        </w:rPr>
        <w:t>Noting style</w:t>
      </w:r>
      <w:r>
        <w:rPr>
          <w:b/>
        </w:rPr>
        <w:t xml:space="preserve"> </w:t>
      </w:r>
      <w:r>
        <w:rPr>
          <w:bCs/>
        </w:rPr>
        <w:t>Applying</w:t>
      </w:r>
      <w:r w:rsidRPr="00610901">
        <w:rPr>
          <w:bCs/>
        </w:rPr>
        <w:t xml:space="preserve"> the</w:t>
      </w:r>
      <w:r>
        <w:rPr>
          <w:b/>
        </w:rPr>
        <w:t xml:space="preserve"> Recalling </w:t>
      </w:r>
      <w:r w:rsidRPr="00610901">
        <w:rPr>
          <w:bCs/>
        </w:rPr>
        <w:t>style for the first word will apply bold formatting.</w:t>
      </w:r>
    </w:p>
    <w:p w14:paraId="4D4A656C" w14:textId="77777777" w:rsidR="006C3466" w:rsidRPr="00B11E00" w:rsidRDefault="006C3466" w:rsidP="0060227D">
      <w:pPr>
        <w:pStyle w:val="Bullet1text"/>
        <w:jc w:val="left"/>
        <w:rPr>
          <w:bCs/>
        </w:rPr>
      </w:pPr>
    </w:p>
    <w:p w14:paraId="3A21C11E" w14:textId="77777777" w:rsidR="006C3466" w:rsidRPr="00B11E00" w:rsidRDefault="006C3466" w:rsidP="0060227D">
      <w:pPr>
        <w:pStyle w:val="Bullet1text"/>
        <w:jc w:val="left"/>
        <w:rPr>
          <w:bCs/>
        </w:rPr>
      </w:pPr>
      <w:r w:rsidRPr="00B11E00">
        <w:rPr>
          <w:bCs/>
        </w:rPr>
        <w:t>Specific List</w:t>
      </w:r>
      <w:r>
        <w:rPr>
          <w:bCs/>
        </w:rPr>
        <w:t xml:space="preserve"> </w:t>
      </w:r>
      <w:r w:rsidRPr="00B11E00">
        <w:rPr>
          <w:bCs/>
        </w:rPr>
        <w:t>styles are available for the main recommendation as these will indent the text to align with the starting paragraphs.</w:t>
      </w:r>
      <w:r>
        <w:rPr>
          <w:bCs/>
        </w:rPr>
        <w:t xml:space="preserve"> </w:t>
      </w:r>
      <w:r w:rsidRPr="00B11E00">
        <w:rPr>
          <w:bCs/>
        </w:rPr>
        <w:t xml:space="preserve">These styles have the title </w:t>
      </w:r>
      <w:r w:rsidRPr="00B11E00">
        <w:rPr>
          <w:b/>
        </w:rPr>
        <w:t>List 1 Recommendation</w:t>
      </w:r>
      <w:r w:rsidRPr="00B11E00">
        <w:rPr>
          <w:bCs/>
        </w:rPr>
        <w:t xml:space="preserve">, </w:t>
      </w:r>
      <w:r w:rsidRPr="00151514">
        <w:rPr>
          <w:b/>
        </w:rPr>
        <w:t>List a Recommendation</w:t>
      </w:r>
      <w:r>
        <w:rPr>
          <w:bCs/>
        </w:rPr>
        <w:t xml:space="preserve"> </w:t>
      </w:r>
      <w:r w:rsidRPr="00B11E00">
        <w:rPr>
          <w:bCs/>
        </w:rPr>
        <w:t>etc. and are distinct f</w:t>
      </w:r>
      <w:r>
        <w:rPr>
          <w:bCs/>
        </w:rPr>
        <w:t>rom</w:t>
      </w:r>
      <w:r w:rsidRPr="00B11E00">
        <w:rPr>
          <w:bCs/>
        </w:rPr>
        <w:t xml:space="preserve"> the general and</w:t>
      </w:r>
      <w:r>
        <w:rPr>
          <w:bCs/>
        </w:rPr>
        <w:t xml:space="preserve"> l</w:t>
      </w:r>
      <w:r w:rsidRPr="00B11E00">
        <w:rPr>
          <w:bCs/>
        </w:rPr>
        <w:t>ist</w:t>
      </w:r>
      <w:r>
        <w:rPr>
          <w:bCs/>
        </w:rPr>
        <w:t xml:space="preserve"> styles</w:t>
      </w:r>
      <w:r w:rsidRPr="00B11E00">
        <w:rPr>
          <w:bCs/>
        </w:rPr>
        <w:t xml:space="preserve"> </w:t>
      </w:r>
      <w:r>
        <w:rPr>
          <w:bCs/>
        </w:rPr>
        <w:t xml:space="preserve">to be </w:t>
      </w:r>
      <w:r w:rsidRPr="00B11E00">
        <w:rPr>
          <w:bCs/>
        </w:rPr>
        <w:t>used if there i</w:t>
      </w:r>
      <w:r>
        <w:rPr>
          <w:bCs/>
        </w:rPr>
        <w:t>s</w:t>
      </w:r>
      <w:r w:rsidRPr="00B11E00">
        <w:rPr>
          <w:bCs/>
        </w:rPr>
        <w:t xml:space="preserve"> an annex to the document</w:t>
      </w:r>
      <w:r>
        <w:rPr>
          <w:bCs/>
        </w:rPr>
        <w:t>.</w:t>
      </w:r>
    </w:p>
    <w:bookmarkEnd w:id="6"/>
    <w:p w14:paraId="3BFA706B" w14:textId="77777777" w:rsidR="006C3466" w:rsidRDefault="006C3466">
      <w:pPr>
        <w:pStyle w:val="CommentText"/>
      </w:pPr>
    </w:p>
  </w:comment>
  <w:comment w:id="10" w:author="Sarah Robinson" w:date="2020-12-31T11:20:00Z" w:initials="SR">
    <w:p w14:paraId="11B78E84" w14:textId="77777777" w:rsidR="008D5ED1" w:rsidRDefault="006C3466">
      <w:pPr>
        <w:pStyle w:val="CommentText"/>
      </w:pPr>
      <w:r>
        <w:rPr>
          <w:rStyle w:val="CommentReference"/>
        </w:rPr>
        <w:annotationRef/>
      </w:r>
      <w:r w:rsidR="008D5ED1">
        <w:t xml:space="preserve">Reference to an annex or annexes should be made within the main Recommendation text. </w:t>
      </w:r>
    </w:p>
    <w:p w14:paraId="49E32908" w14:textId="77777777" w:rsidR="008D5ED1" w:rsidRDefault="008D5ED1">
      <w:pPr>
        <w:pStyle w:val="CommentText"/>
      </w:pPr>
    </w:p>
    <w:p w14:paraId="2AA9F1E6" w14:textId="77777777" w:rsidR="006C3466" w:rsidRDefault="006C3466">
      <w:pPr>
        <w:pStyle w:val="CommentText"/>
      </w:pPr>
      <w:r>
        <w:t>If there is/are no annex(es) to accompany the recommendation these subsequent pages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FA706B" w15:done="0"/>
  <w15:commentEx w15:paraId="2AA9F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87706E" w16cex:dateUtc="2020-12-18T18:16:00Z"/>
  <w16cex:commentExtensible w16cex:durableId="2398327F" w16cex:dateUtc="2020-12-31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A706B" w16cid:durableId="2387706E"/>
  <w16cid:commentId w16cid:paraId="2AA9F1E6" w16cid:durableId="239832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D20D" w14:textId="77777777" w:rsidR="00435D3F" w:rsidRDefault="00435D3F" w:rsidP="003274DB">
      <w:r>
        <w:separator/>
      </w:r>
    </w:p>
    <w:p w14:paraId="6E340DDE" w14:textId="77777777" w:rsidR="00435D3F" w:rsidRDefault="00435D3F"/>
  </w:endnote>
  <w:endnote w:type="continuationSeparator" w:id="0">
    <w:p w14:paraId="7EEA98C4" w14:textId="77777777" w:rsidR="00435D3F" w:rsidRDefault="00435D3F" w:rsidP="003274DB">
      <w:r>
        <w:continuationSeparator/>
      </w:r>
    </w:p>
    <w:p w14:paraId="08F394A3" w14:textId="77777777" w:rsidR="00435D3F" w:rsidRDefault="00435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621" w14:textId="77777777" w:rsidR="007B79D8" w:rsidRDefault="007B7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5BD8" w14:textId="77777777" w:rsidR="006C3466" w:rsidRPr="0032260F" w:rsidRDefault="006C3466" w:rsidP="0032260F">
    <w:pPr>
      <w:spacing w:line="180" w:lineRule="atLeast"/>
      <w:rPr>
        <w:rFonts w:ascii="Avenir Next LT Pro" w:hAnsi="Avenir Next LT Pro"/>
        <w:color w:val="808080" w:themeColor="background1" w:themeShade="80"/>
        <w:sz w:val="14"/>
        <w:szCs w:val="14"/>
        <w:lang w:val="fr-FR"/>
      </w:rPr>
    </w:pPr>
    <w:r>
      <w:rPr>
        <w:rFonts w:ascii="Avenir Next LT Pro" w:hAnsi="Avenir Next LT Pro"/>
        <w:noProof/>
        <w:color w:val="808080" w:themeColor="background1" w:themeShade="80"/>
        <w:sz w:val="14"/>
        <w:szCs w:val="14"/>
        <w:lang w:val="fr-FR"/>
      </w:rPr>
      <w:drawing>
        <wp:anchor distT="0" distB="0" distL="114300" distR="114300" simplePos="0" relativeHeight="251758592" behindDoc="1" locked="0" layoutInCell="1" allowOverlap="1" wp14:anchorId="082964EE" wp14:editId="3711A92C">
          <wp:simplePos x="0" y="0"/>
          <wp:positionH relativeFrom="column">
            <wp:posOffset>8890</wp:posOffset>
          </wp:positionH>
          <wp:positionV relativeFrom="paragraph">
            <wp:posOffset>-530860</wp:posOffset>
          </wp:positionV>
          <wp:extent cx="3249295" cy="725170"/>
          <wp:effectExtent l="0" t="0" r="825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725170"/>
                  </a:xfrm>
                  <a:prstGeom prst="rect">
                    <a:avLst/>
                  </a:prstGeom>
                  <a:noFill/>
                </pic:spPr>
              </pic:pic>
            </a:graphicData>
          </a:graphic>
          <wp14:sizeRelH relativeFrom="page">
            <wp14:pctWidth>0</wp14:pctWidth>
          </wp14:sizeRelH>
          <wp14:sizeRelV relativeFrom="page">
            <wp14:pctHeight>0</wp14:pctHeight>
          </wp14:sizeRelV>
        </wp:anchor>
      </w:drawing>
    </w:r>
    <w:r w:rsidRPr="0032260F">
      <w:rPr>
        <w:rFonts w:ascii="Avenir Next LT Pro" w:hAnsi="Avenir Next LT Pro"/>
        <w:noProof/>
        <w:sz w:val="14"/>
        <w:szCs w:val="14"/>
        <w:lang w:val="en-IE" w:eastAsia="en-IE"/>
      </w:rPr>
      <mc:AlternateContent>
        <mc:Choice Requires="wps">
          <w:drawing>
            <wp:anchor distT="0" distB="0" distL="114300" distR="114300" simplePos="0" relativeHeight="251682816" behindDoc="0" locked="0" layoutInCell="1" allowOverlap="1" wp14:anchorId="3B93C4FE" wp14:editId="2EF90D1B">
              <wp:simplePos x="0" y="0"/>
              <wp:positionH relativeFrom="page">
                <wp:posOffset>249992</wp:posOffset>
              </wp:positionH>
              <wp:positionV relativeFrom="page">
                <wp:posOffset>9106711</wp:posOffset>
              </wp:positionV>
              <wp:extent cx="7128000" cy="0"/>
              <wp:effectExtent l="0" t="0" r="15875" b="19050"/>
              <wp:wrapNone/>
              <wp:docPr id="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D1C94E" id="Connecteur droit 11" o:spid="_x0000_s1026"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7pt,717.05pt" to="580.95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FK0AEAABA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" strokecolor="#00558c [3204]"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29F9" w14:textId="77777777" w:rsidR="007B79D8" w:rsidRDefault="007B79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8125" w14:textId="77777777" w:rsidR="006C3466" w:rsidRPr="007A72CF" w:rsidRDefault="006C3466" w:rsidP="007A72CF">
    <w:pPr>
      <w:pStyle w:val="Footer"/>
      <w:rPr>
        <w:sz w:val="15"/>
        <w:szCs w:val="15"/>
      </w:rPr>
    </w:pPr>
  </w:p>
  <w:p w14:paraId="001A340C" w14:textId="77777777" w:rsidR="006C3466" w:rsidRDefault="006C3466" w:rsidP="007A72CF">
    <w:pPr>
      <w:pStyle w:val="Footerportrait"/>
    </w:pPr>
  </w:p>
  <w:p w14:paraId="084B6E67" w14:textId="2BAC60EA" w:rsidR="006C3466" w:rsidRPr="007A72CF" w:rsidRDefault="00435D3F" w:rsidP="007A72CF">
    <w:pPr>
      <w:pStyle w:val="Footerportrait"/>
      <w:rPr>
        <w:rStyle w:val="PageNumber"/>
      </w:rPr>
    </w:pPr>
    <w:r>
      <w:fldChar w:fldCharType="begin"/>
    </w:r>
    <w:r>
      <w:instrText xml:space="preserve"> STYLEREF "Document type" \* MERGEFORMAT </w:instrText>
    </w:r>
    <w:r>
      <w:fldChar w:fldCharType="separate"/>
    </w:r>
    <w:r w:rsidR="001D6561">
      <w:t>IALA Recommendation</w:t>
    </w:r>
    <w:r>
      <w:fldChar w:fldCharType="end"/>
    </w:r>
    <w:r w:rsidR="006C3466" w:rsidRPr="00BF6D41">
      <w:rPr>
        <w:b w:val="0"/>
        <w:bCs/>
      </w:rPr>
      <w:t xml:space="preserve"> </w:t>
    </w:r>
    <w:r>
      <w:fldChar w:fldCharType="begin"/>
    </w:r>
    <w:r>
      <w:instrText xml:space="preserve"> STYLEREF  "Document number"  \* MERGEFORMAT </w:instrText>
    </w:r>
    <w:r>
      <w:fldChar w:fldCharType="separate"/>
    </w:r>
    <w:r w:rsidR="001D6561">
      <w:t>Rnnnn</w:t>
    </w:r>
    <w:r>
      <w:fldChar w:fldCharType="end"/>
    </w:r>
    <w:r w:rsidR="006C3466">
      <w:t xml:space="preserve"> </w:t>
    </w:r>
    <w:r>
      <w:fldChar w:fldCharType="begin"/>
    </w:r>
    <w:r>
      <w:instrText xml:space="preserve"> STYLEREF  "Document name"  \* MERGEFORMAT </w:instrText>
    </w:r>
    <w:r>
      <w:fldChar w:fldCharType="separate"/>
    </w:r>
    <w:r w:rsidR="001D6561">
      <w:t>Recommendation title</w:t>
    </w:r>
    <w:r>
      <w:fldChar w:fldCharType="end"/>
    </w:r>
    <w:r w:rsidR="006C3466">
      <w:tab/>
    </w:r>
  </w:p>
  <w:p w14:paraId="50D7282E" w14:textId="2A30C515" w:rsidR="006C3466" w:rsidRDefault="00435D3F" w:rsidP="007A72CF">
    <w:pPr>
      <w:pStyle w:val="Footerportrait"/>
    </w:pPr>
    <w:r>
      <w:fldChar w:fldCharType="begin"/>
    </w:r>
    <w:r>
      <w:instrText xml:space="preserve"> STYLEREF "Edition number" \* MERGEFORMAT </w:instrText>
    </w:r>
    <w:r>
      <w:fldChar w:fldCharType="separate"/>
    </w:r>
    <w:r w:rsidR="001D6561">
      <w:t>Edition x.x</w:t>
    </w:r>
    <w:r>
      <w:fldChar w:fldCharType="end"/>
    </w:r>
    <w:r w:rsidR="006C3466">
      <w:t xml:space="preserve"> </w:t>
    </w:r>
    <w:r>
      <w:fldChar w:fldCharType="begin"/>
    </w:r>
    <w:r>
      <w:instrText xml:space="preserve"> STYLEREF  MRN  \* MERGEFORMAT </w:instrText>
    </w:r>
    <w:r>
      <w:fldChar w:fldCharType="separate"/>
    </w:r>
    <w:r w:rsidR="001D6561">
      <w:t>urn:mrn:iala:pub:rnnnn</w:t>
    </w:r>
    <w:r>
      <w:fldChar w:fldCharType="end"/>
    </w:r>
    <w:r w:rsidR="006C3466">
      <w:tab/>
    </w:r>
    <w:r w:rsidR="006C3466" w:rsidRPr="007A72CF">
      <w:t xml:space="preserve">P </w:t>
    </w:r>
    <w:r w:rsidR="006C3466" w:rsidRPr="007A72CF">
      <w:fldChar w:fldCharType="begin"/>
    </w:r>
    <w:r w:rsidR="006C3466" w:rsidRPr="007A72CF">
      <w:instrText xml:space="preserve">PAGE  </w:instrText>
    </w:r>
    <w:r w:rsidR="006C3466" w:rsidRPr="007A72CF">
      <w:fldChar w:fldCharType="separate"/>
    </w:r>
    <w:r w:rsidR="006C3466">
      <w:t>6</w:t>
    </w:r>
    <w:r w:rsidR="006C3466" w:rsidRPr="007A72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DE5F" w14:textId="77777777" w:rsidR="00435D3F" w:rsidRDefault="00435D3F" w:rsidP="003274DB">
      <w:r>
        <w:separator/>
      </w:r>
    </w:p>
  </w:footnote>
  <w:footnote w:type="continuationSeparator" w:id="0">
    <w:p w14:paraId="10E8C5C4" w14:textId="77777777" w:rsidR="00435D3F" w:rsidRDefault="00435D3F" w:rsidP="003274DB">
      <w:r>
        <w:continuationSeparator/>
      </w:r>
    </w:p>
    <w:p w14:paraId="4CF7BB48" w14:textId="77777777" w:rsidR="00435D3F" w:rsidRDefault="00435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E700" w14:textId="77777777" w:rsidR="006C3466" w:rsidRDefault="00435D3F">
    <w:pPr>
      <w:pStyle w:val="Header"/>
    </w:pPr>
    <w:r>
      <w:rPr>
        <w:noProof/>
      </w:rPr>
      <w:pict w14:anchorId="53232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2" o:spid="_x0000_s2103"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C3466">
      <w:rPr>
        <w:noProof/>
      </w:rPr>
      <mc:AlternateContent>
        <mc:Choice Requires="wps">
          <w:drawing>
            <wp:anchor distT="0" distB="0" distL="114300" distR="114300" simplePos="0" relativeHeight="251734016" behindDoc="1" locked="0" layoutInCell="0" allowOverlap="1" wp14:anchorId="06AA6C37" wp14:editId="53062164">
              <wp:simplePos x="0" y="0"/>
              <wp:positionH relativeFrom="margin">
                <wp:align>center</wp:align>
              </wp:positionH>
              <wp:positionV relativeFrom="margin">
                <wp:align>center</wp:align>
              </wp:positionV>
              <wp:extent cx="8375015" cy="761365"/>
              <wp:effectExtent l="0" t="2695575" r="0" b="26485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3A6245"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AA6C37" id="_x0000_t202" coordsize="21600,21600" o:spt="202" path="m,l,21600r21600,l21600,xe">
              <v:stroke joinstyle="miter"/>
              <v:path gradientshapeok="t" o:connecttype="rect"/>
            </v:shapetype>
            <v:shape id="Text Box 19" o:spid="_x0000_s1026" type="#_x0000_t202" style="position:absolute;margin-left:0;margin-top:0;width:659.45pt;height:59.9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" o:allowincell="f" filled="f" stroked="f">
              <v:stroke joinstyle="round"/>
              <o:lock v:ext="edit" shapetype="t"/>
              <v:textbox style="mso-fit-shape-to-text:t">
                <w:txbxContent>
                  <w:p w14:paraId="303A6245"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6C3466">
      <w:rPr>
        <w:noProof/>
      </w:rPr>
      <mc:AlternateContent>
        <mc:Choice Requires="wps">
          <w:drawing>
            <wp:anchor distT="0" distB="0" distL="114300" distR="114300" simplePos="0" relativeHeight="251705344" behindDoc="1" locked="0" layoutInCell="0" allowOverlap="1" wp14:anchorId="2D3BE800" wp14:editId="6E400656">
              <wp:simplePos x="0" y="0"/>
              <wp:positionH relativeFrom="margin">
                <wp:align>center</wp:align>
              </wp:positionH>
              <wp:positionV relativeFrom="margin">
                <wp:align>center</wp:align>
              </wp:positionV>
              <wp:extent cx="7676515" cy="697865"/>
              <wp:effectExtent l="0" t="2466975" r="0" b="2426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D9FD7"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BE800" id="Text Box 17" o:spid="_x0000_s1027" type="#_x0000_t202" style="position:absolute;margin-left:0;margin-top:0;width:604.45pt;height:54.9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" o:allowincell="f" filled="f" stroked="f">
              <v:stroke joinstyle="round"/>
              <o:lock v:ext="edit" shapetype="t"/>
              <v:textbox style="mso-fit-shape-to-text:t">
                <w:txbxContent>
                  <w:p w14:paraId="793D9FD7"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F2D6" w14:textId="77777777" w:rsidR="006C3466" w:rsidRDefault="00435D3F">
    <w:pPr>
      <w:pStyle w:val="Header"/>
    </w:pPr>
    <w:r>
      <w:rPr>
        <w:noProof/>
      </w:rPr>
      <w:pict w14:anchorId="4114E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1" o:spid="_x0000_s2112" type="#_x0000_t136" style="position:absolute;margin-left:0;margin-top:0;width:412.1pt;height:247.25pt;rotation:315;z-index:-2515353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085A" w14:textId="77777777" w:rsidR="007B79D8" w:rsidRDefault="00435D3F">
    <w:pPr>
      <w:pStyle w:val="Header"/>
    </w:pPr>
    <w:r>
      <w:rPr>
        <w:noProof/>
      </w:rPr>
      <w:pict w14:anchorId="5B2E7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2" o:spid="_x0000_s2113" type="#_x0000_t136" style="position:absolute;margin-left:0;margin-top:0;width:412.1pt;height:247.25pt;rotation:315;z-index:-2515333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0D27" w14:textId="77777777" w:rsidR="006C3466" w:rsidRDefault="00435D3F">
    <w:pPr>
      <w:pStyle w:val="Header"/>
    </w:pPr>
    <w:r>
      <w:rPr>
        <w:noProof/>
      </w:rPr>
      <w:pict w14:anchorId="20695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0" o:spid="_x0000_s2111" type="#_x0000_t136" style="position:absolute;margin-left:0;margin-top:0;width:412.1pt;height:247.25pt;rotation:315;z-index:-2515374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62F5" w14:textId="77777777" w:rsidR="006C3466" w:rsidRDefault="00435D3F">
    <w:pPr>
      <w:pStyle w:val="Header"/>
    </w:pPr>
    <w:r>
      <w:rPr>
        <w:noProof/>
      </w:rPr>
      <w:pict w14:anchorId="03E2F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4" o:spid="_x0000_s2115" type="#_x0000_t136" style="position:absolute;margin-left:0;margin-top:0;width:412.1pt;height:247.25pt;rotation:315;z-index:-251529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69EC" w14:textId="77777777" w:rsidR="006C3466" w:rsidRPr="00667792" w:rsidRDefault="00435D3F" w:rsidP="00667792">
    <w:pPr>
      <w:pStyle w:val="Header"/>
    </w:pPr>
    <w:r>
      <w:rPr>
        <w:noProof/>
      </w:rPr>
      <w:pict w14:anchorId="36537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5" o:spid="_x0000_s2116" type="#_x0000_t136" style="position:absolute;margin-left:0;margin-top:0;width:412.1pt;height:247.25pt;rotation:315;z-index:-251527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C3466">
      <w:rPr>
        <w:noProof/>
        <w:lang w:val="en-IE" w:eastAsia="en-IE"/>
      </w:rPr>
      <w:drawing>
        <wp:anchor distT="0" distB="0" distL="114300" distR="114300" simplePos="0" relativeHeight="251728896" behindDoc="1" locked="0" layoutInCell="1" allowOverlap="1" wp14:anchorId="3BE91853" wp14:editId="78570848">
          <wp:simplePos x="0" y="0"/>
          <wp:positionH relativeFrom="page">
            <wp:posOffset>6850851</wp:posOffset>
          </wp:positionH>
          <wp:positionV relativeFrom="page">
            <wp:posOffset>4111</wp:posOffset>
          </wp:positionV>
          <wp:extent cx="720000" cy="720000"/>
          <wp:effectExtent l="0" t="0" r="4445" b="4445"/>
          <wp:wrapNone/>
          <wp:docPr id="2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40E1" w14:textId="77777777" w:rsidR="006C3466" w:rsidRDefault="00435D3F">
    <w:pPr>
      <w:pStyle w:val="Header"/>
    </w:pPr>
    <w:r>
      <w:rPr>
        <w:noProof/>
      </w:rPr>
      <w:pict w14:anchorId="3DE5B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83" o:spid="_x0000_s2114" type="#_x0000_t136" style="position:absolute;margin-left:0;margin-top:0;width:412.1pt;height:247.25pt;rotation:315;z-index:-251531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91C0" w14:textId="77777777" w:rsidR="006C3466" w:rsidRPr="00ED2A8D" w:rsidRDefault="00435D3F" w:rsidP="008747E0">
    <w:pPr>
      <w:pStyle w:val="Header"/>
    </w:pPr>
    <w:r>
      <w:rPr>
        <w:noProof/>
      </w:rPr>
      <w:pict w14:anchorId="29401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3" o:spid="_x0000_s2104" type="#_x0000_t136" style="position:absolute;margin-left:0;margin-top:0;width:412.1pt;height:247.25pt;rotation:315;z-index:-2515517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C3466" w:rsidRPr="00442889">
      <w:rPr>
        <w:noProof/>
        <w:lang w:val="en-IE" w:eastAsia="en-IE"/>
      </w:rPr>
      <w:drawing>
        <wp:anchor distT="0" distB="0" distL="114300" distR="114300" simplePos="0" relativeHeight="251657214" behindDoc="1" locked="0" layoutInCell="1" allowOverlap="1" wp14:anchorId="1AA20BE3" wp14:editId="55AEC241">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1A754C84" w14:textId="77777777" w:rsidR="006C3466" w:rsidRPr="00ED2A8D" w:rsidRDefault="006C3466" w:rsidP="008747E0">
    <w:pPr>
      <w:pStyle w:val="Header"/>
    </w:pPr>
  </w:p>
  <w:p w14:paraId="21052EA9" w14:textId="77777777" w:rsidR="006C3466" w:rsidRDefault="006C3466" w:rsidP="008747E0">
    <w:pPr>
      <w:pStyle w:val="Header"/>
    </w:pPr>
  </w:p>
  <w:p w14:paraId="5EDBC08A" w14:textId="77777777" w:rsidR="006C3466" w:rsidRDefault="006C3466" w:rsidP="008747E0">
    <w:pPr>
      <w:pStyle w:val="Header"/>
    </w:pPr>
  </w:p>
  <w:p w14:paraId="2F766259" w14:textId="77777777" w:rsidR="006C3466" w:rsidRDefault="006C3466" w:rsidP="008747E0">
    <w:pPr>
      <w:pStyle w:val="Header"/>
    </w:pPr>
  </w:p>
  <w:p w14:paraId="6BA7BF9B" w14:textId="77777777" w:rsidR="006C3466" w:rsidRDefault="006C3466" w:rsidP="008747E0">
    <w:pPr>
      <w:pStyle w:val="Header"/>
    </w:pPr>
  </w:p>
  <w:p w14:paraId="1D6E7DE5" w14:textId="77777777" w:rsidR="006C3466" w:rsidRDefault="006C3466" w:rsidP="008747E0">
    <w:pPr>
      <w:pStyle w:val="Header"/>
    </w:pPr>
  </w:p>
  <w:p w14:paraId="32E072EA" w14:textId="77777777" w:rsidR="006C3466" w:rsidRDefault="006C3466" w:rsidP="00A4078E">
    <w:pPr>
      <w:pStyle w:val="Header"/>
    </w:pPr>
  </w:p>
  <w:p w14:paraId="67A541BD" w14:textId="77777777" w:rsidR="006C3466" w:rsidRPr="00ED2A8D" w:rsidRDefault="006C3466" w:rsidP="001349DB">
    <w:pPr>
      <w:pStyle w:val="Header"/>
      <w:spacing w:line="360" w:lineRule="exact"/>
    </w:pPr>
    <w:r w:rsidRPr="00123B85">
      <w:rPr>
        <w:noProof/>
      </w:rPr>
      <w:drawing>
        <wp:anchor distT="0" distB="0" distL="114300" distR="114300" simplePos="0" relativeHeight="251757568" behindDoc="1" locked="0" layoutInCell="1" allowOverlap="1" wp14:anchorId="2C5F19B2" wp14:editId="57699296">
          <wp:simplePos x="0" y="0"/>
          <wp:positionH relativeFrom="column">
            <wp:posOffset>-619760</wp:posOffset>
          </wp:positionH>
          <wp:positionV relativeFrom="paragraph">
            <wp:posOffset>182880</wp:posOffset>
          </wp:positionV>
          <wp:extent cx="7115175" cy="19424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161821" cy="1955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A3F0" w14:textId="77777777" w:rsidR="006C3466" w:rsidRDefault="00435D3F">
    <w:pPr>
      <w:pStyle w:val="Header"/>
    </w:pPr>
    <w:r>
      <w:rPr>
        <w:noProof/>
      </w:rPr>
      <w:pict w14:anchorId="23788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1" o:spid="_x0000_s2102"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C3466">
      <w:rPr>
        <w:noProof/>
      </w:rPr>
      <mc:AlternateContent>
        <mc:Choice Requires="wps">
          <w:drawing>
            <wp:anchor distT="0" distB="0" distL="114300" distR="114300" simplePos="0" relativeHeight="251736064" behindDoc="1" locked="0" layoutInCell="0" allowOverlap="1" wp14:anchorId="62DBB576" wp14:editId="21CD5C24">
              <wp:simplePos x="0" y="0"/>
              <wp:positionH relativeFrom="margin">
                <wp:align>center</wp:align>
              </wp:positionH>
              <wp:positionV relativeFrom="margin">
                <wp:align>center</wp:align>
              </wp:positionV>
              <wp:extent cx="8375015" cy="761365"/>
              <wp:effectExtent l="0" t="2695575" r="0" b="26485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F755C2"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DBB576" id="_x0000_t202" coordsize="21600,21600" o:spt="202" path="m,l,21600r21600,l21600,xe">
              <v:stroke joinstyle="miter"/>
              <v:path gradientshapeok="t" o:connecttype="rect"/>
            </v:shapetype>
            <v:shape id="Text Box 16" o:spid="_x0000_s1028" type="#_x0000_t202" style="position:absolute;margin-left:0;margin-top:0;width:659.45pt;height:59.95pt;rotation:-45;z-index:-251580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" o:allowincell="f" filled="f" stroked="f">
              <v:stroke joinstyle="round"/>
              <o:lock v:ext="edit" shapetype="t"/>
              <v:textbox style="mso-fit-shape-to-text:t">
                <w:txbxContent>
                  <w:p w14:paraId="7EF755C2"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6C3466">
      <w:rPr>
        <w:noProof/>
      </w:rPr>
      <mc:AlternateContent>
        <mc:Choice Requires="wps">
          <w:drawing>
            <wp:anchor distT="0" distB="0" distL="114300" distR="114300" simplePos="0" relativeHeight="251707392" behindDoc="1" locked="0" layoutInCell="0" allowOverlap="1" wp14:anchorId="5E54969C" wp14:editId="6E22CE16">
              <wp:simplePos x="0" y="0"/>
              <wp:positionH relativeFrom="margin">
                <wp:align>center</wp:align>
              </wp:positionH>
              <wp:positionV relativeFrom="margin">
                <wp:align>center</wp:align>
              </wp:positionV>
              <wp:extent cx="7676515" cy="697865"/>
              <wp:effectExtent l="0" t="2466975" r="0" b="2426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643CA4"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4969C" id="Text Box 15" o:spid="_x0000_s1029" type="#_x0000_t202" style="position:absolute;margin-left:0;margin-top:0;width:604.45pt;height:54.9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" o:allowincell="f" filled="f" stroked="f">
              <v:stroke joinstyle="round"/>
              <o:lock v:ext="edit" shapetype="t"/>
              <v:textbox style="mso-fit-shape-to-text:t">
                <w:txbxContent>
                  <w:p w14:paraId="6E643CA4"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FE36" w14:textId="77777777" w:rsidR="006C3466" w:rsidRDefault="00435D3F">
    <w:pPr>
      <w:pStyle w:val="Header"/>
    </w:pPr>
    <w:r>
      <w:rPr>
        <w:noProof/>
      </w:rPr>
      <w:pict w14:anchorId="48492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5" o:spid="_x0000_s2106" type="#_x0000_t136" style="position:absolute;margin-left:0;margin-top:0;width:412.1pt;height:247.25pt;rotation:315;z-index:-2515476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9444364">
        <v:shape id="_x0000_s2075" type="#_x0000_t136" style="position:absolute;margin-left:0;margin-top:0;width:659.45pt;height:59.95pt;rotation:315;z-index:-251576320;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0ADA284D">
        <v:shape id="_x0000_s2062" type="#_x0000_t136" style="position:absolute;margin-left:0;margin-top:0;width:604.45pt;height:54.95pt;rotation:315;z-index:-25160499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4389" w14:textId="77777777" w:rsidR="006C3466" w:rsidRPr="00ED2A8D" w:rsidRDefault="00435D3F" w:rsidP="008747E0">
    <w:pPr>
      <w:pStyle w:val="Header"/>
    </w:pPr>
    <w:r>
      <w:rPr>
        <w:noProof/>
      </w:rPr>
      <w:pict w14:anchorId="6E48C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6" o:spid="_x0000_s2107" type="#_x0000_t136" style="position:absolute;margin-left:0;margin-top:0;width:412.1pt;height:247.25pt;rotation:315;z-index:-2515456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C3466">
      <w:rPr>
        <w:noProof/>
        <w:lang w:val="en-IE" w:eastAsia="en-IE"/>
      </w:rPr>
      <w:drawing>
        <wp:anchor distT="0" distB="0" distL="114300" distR="114300" simplePos="0" relativeHeight="251658752" behindDoc="1" locked="0" layoutInCell="1" allowOverlap="1" wp14:anchorId="78AEDFBD" wp14:editId="67CA5842">
          <wp:simplePos x="0" y="0"/>
          <wp:positionH relativeFrom="page">
            <wp:posOffset>6840855</wp:posOffset>
          </wp:positionH>
          <wp:positionV relativeFrom="page">
            <wp:posOffset>0</wp:posOffset>
          </wp:positionV>
          <wp:extent cx="720000" cy="720000"/>
          <wp:effectExtent l="0" t="0" r="4445" b="4445"/>
          <wp:wrapNone/>
          <wp:docPr id="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2518EDF" w14:textId="77777777" w:rsidR="006C3466" w:rsidRPr="00ED2A8D" w:rsidRDefault="006C3466" w:rsidP="008747E0">
    <w:pPr>
      <w:pStyle w:val="Header"/>
    </w:pPr>
  </w:p>
  <w:p w14:paraId="1DE2F261" w14:textId="77777777" w:rsidR="006C3466" w:rsidRDefault="006C3466" w:rsidP="008747E0">
    <w:pPr>
      <w:pStyle w:val="Header"/>
    </w:pPr>
  </w:p>
  <w:p w14:paraId="26794643" w14:textId="77777777" w:rsidR="006C3466" w:rsidRDefault="006C3466" w:rsidP="008747E0">
    <w:pPr>
      <w:pStyle w:val="Header"/>
    </w:pPr>
  </w:p>
  <w:p w14:paraId="158935B6" w14:textId="77777777" w:rsidR="006C3466" w:rsidRDefault="006C3466" w:rsidP="008747E0">
    <w:pPr>
      <w:pStyle w:val="Header"/>
    </w:pPr>
  </w:p>
  <w:p w14:paraId="4BDE3187" w14:textId="77777777" w:rsidR="006C3466" w:rsidRPr="00441393" w:rsidRDefault="006C3466" w:rsidP="00441393">
    <w:pPr>
      <w:pStyle w:val="DocumentHistory"/>
    </w:pPr>
    <w:r>
      <w:t>DOCUMENT revision</w:t>
    </w:r>
  </w:p>
  <w:p w14:paraId="261EDA8A" w14:textId="77777777" w:rsidR="006C3466" w:rsidRPr="00ED2A8D" w:rsidRDefault="006C3466" w:rsidP="008747E0">
    <w:pPr>
      <w:pStyle w:val="Header"/>
    </w:pPr>
  </w:p>
  <w:p w14:paraId="08B2B973" w14:textId="77777777" w:rsidR="006C3466" w:rsidRPr="00AC33A2" w:rsidRDefault="006C3466"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1688" w14:textId="77777777" w:rsidR="006C3466" w:rsidRDefault="00435D3F">
    <w:pPr>
      <w:pStyle w:val="Header"/>
    </w:pPr>
    <w:r>
      <w:rPr>
        <w:noProof/>
      </w:rPr>
      <w:pict w14:anchorId="58A8C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4" o:spid="_x0000_s2105" type="#_x0000_t136" style="position:absolute;margin-left:0;margin-top:0;width:412.1pt;height:247.25pt;rotation:315;z-index:-2515496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5EC93CC4">
        <v:shape id="_x0000_s2076" type="#_x0000_t136" style="position:absolute;margin-left:0;margin-top:0;width:659.45pt;height:59.95pt;rotation:315;z-index:-25157427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692D014B">
        <v:shape id="_x0000_s2063" type="#_x0000_t136" style="position:absolute;margin-left:0;margin-top:0;width:604.45pt;height:54.95pt;rotation:315;z-index:-251602944;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9920" w14:textId="77777777" w:rsidR="006C3466" w:rsidRDefault="00435D3F">
    <w:pPr>
      <w:pStyle w:val="Header"/>
    </w:pPr>
    <w:r>
      <w:rPr>
        <w:noProof/>
      </w:rPr>
      <w:pict w14:anchorId="7E978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8" o:spid="_x0000_s2109" type="#_x0000_t136" style="position:absolute;margin-left:0;margin-top:0;width:412.1pt;height:247.25pt;rotation:315;z-index:-2515415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5AF2FB">
        <v:shape id="_x0000_s2078" type="#_x0000_t136" style="position:absolute;margin-left:0;margin-top:0;width:659.45pt;height:59.95pt;rotation:315;z-index:-251570176;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172842C1">
        <v:shape id="_x0000_s2065" type="#_x0000_t136" style="position:absolute;margin-left:0;margin-top:0;width:604.45pt;height:54.95pt;rotation:315;z-index:-251598848;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9AF9" w14:textId="77777777" w:rsidR="006C3466" w:rsidRPr="00667792" w:rsidRDefault="00435D3F" w:rsidP="00667792">
    <w:pPr>
      <w:pStyle w:val="Header"/>
    </w:pPr>
    <w:r>
      <w:rPr>
        <w:noProof/>
      </w:rPr>
      <w:pict w14:anchorId="7E95A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9" o:spid="_x0000_s2110" type="#_x0000_t136" style="position:absolute;margin-left:0;margin-top:0;width:412.1pt;height:247.25pt;rotation:315;z-index:-2515394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C3466">
      <w:rPr>
        <w:noProof/>
        <w:lang w:val="en-IE" w:eastAsia="en-IE"/>
      </w:rPr>
      <w:drawing>
        <wp:anchor distT="0" distB="0" distL="114300" distR="114300" simplePos="0" relativeHeight="251680768" behindDoc="1" locked="0" layoutInCell="1" allowOverlap="1" wp14:anchorId="4E850CC2" wp14:editId="61473EDF">
          <wp:simplePos x="0" y="0"/>
          <wp:positionH relativeFrom="page">
            <wp:posOffset>6850851</wp:posOffset>
          </wp:positionH>
          <wp:positionV relativeFrom="page">
            <wp:posOffset>4111</wp:posOffset>
          </wp:positionV>
          <wp:extent cx="720000" cy="720000"/>
          <wp:effectExtent l="0" t="0" r="4445" b="4445"/>
          <wp:wrapNone/>
          <wp:docPr id="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70DB" w14:textId="77777777" w:rsidR="006C3466" w:rsidRDefault="00435D3F">
    <w:pPr>
      <w:pStyle w:val="Header"/>
    </w:pPr>
    <w:r>
      <w:rPr>
        <w:noProof/>
      </w:rPr>
      <w:pict w14:anchorId="0543E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15677" o:spid="_x0000_s2108" type="#_x0000_t136" style="position:absolute;margin-left:0;margin-top:0;width:412.1pt;height:247.25pt;rotation:315;z-index:-2515435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9F70340">
        <v:shape id="_x0000_s2079" type="#_x0000_t136" style="position:absolute;margin-left:0;margin-top:0;width:659.45pt;height:59.95pt;rotation:315;z-index:-251568128;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344473A2">
        <v:shape id="_x0000_s2066" type="#_x0000_t136" style="position:absolute;margin-left:0;margin-top:0;width:604.45pt;height:54.95pt;rotation:315;z-index:-251596800;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F6A4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6AC44C"/>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DE341E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3A1829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70607A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924C72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AD4EA1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EA6D23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09689E"/>
    <w:multiLevelType w:val="multilevel"/>
    <w:tmpl w:val="4DFC1F5C"/>
    <w:lvl w:ilvl="0">
      <w:start w:val="1"/>
      <w:numFmt w:val="decimal"/>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F700B"/>
    <w:multiLevelType w:val="multilevel"/>
    <w:tmpl w:val="71761D6C"/>
    <w:lvl w:ilvl="0">
      <w:start w:val="1"/>
      <w:numFmt w:val="upperLetter"/>
      <w:lvlText w:val="ANNEX %1"/>
      <w:lvlJc w:val="left"/>
      <w:pPr>
        <w:ind w:left="851" w:hanging="851"/>
      </w:pPr>
      <w:rPr>
        <w:rFonts w:asciiTheme="minorHAnsi" w:hAnsiTheme="minorHAnsi" w:hint="default"/>
        <w:b/>
        <w:i w:val="0"/>
        <w:caps/>
        <w:color w:val="00558C"/>
        <w:sz w:val="28"/>
        <w:u w:val="none" w:color="407EC9"/>
      </w:rPr>
    </w:lvl>
    <w:lvl w:ilvl="1">
      <w:start w:val="1"/>
      <w:numFmt w:val="decimal"/>
      <w:lvlText w:val="%1.%2."/>
      <w:lvlJc w:val="left"/>
      <w:pPr>
        <w:ind w:left="851" w:hanging="851"/>
      </w:pPr>
      <w:rPr>
        <w:rFonts w:ascii="Calibri" w:hAnsi="Calibri" w:hint="default"/>
        <w:b/>
        <w:i w:val="0"/>
        <w:caps/>
        <w:color w:val="00558C"/>
        <w:sz w:val="24"/>
      </w:rPr>
    </w:lvl>
    <w:lvl w:ilvl="2">
      <w:start w:val="1"/>
      <w:numFmt w:val="decimal"/>
      <w:lvlText w:val="%1.%2.%3."/>
      <w:lvlJc w:val="left"/>
      <w:pPr>
        <w:ind w:left="1021" w:hanging="1021"/>
      </w:pPr>
      <w:rPr>
        <w:rFonts w:ascii="Calibri" w:hAnsi="Calibri" w:hint="default"/>
        <w:b/>
        <w:i w:val="0"/>
        <w:vanish w:val="0"/>
        <w:color w:val="00558C"/>
        <w:sz w:val="24"/>
      </w:rPr>
    </w:lvl>
    <w:lvl w:ilvl="3">
      <w:start w:val="1"/>
      <w:numFmt w:val="decimal"/>
      <w:lvlText w:val="%1.%2.%3.%4."/>
      <w:lvlJc w:val="left"/>
      <w:pPr>
        <w:ind w:left="1134" w:hanging="1134"/>
      </w:pPr>
      <w:rPr>
        <w:rFonts w:ascii="Calibri" w:hAnsi="Calibri" w:hint="default"/>
        <w:b/>
        <w:i w:val="0"/>
        <w:caps/>
        <w:color w:val="00558C"/>
        <w:sz w:val="22"/>
      </w:rPr>
    </w:lvl>
    <w:lvl w:ilvl="4">
      <w:start w:val="1"/>
      <w:numFmt w:val="decimal"/>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3" w15:restartNumberingAfterBreak="0">
    <w:nsid w:val="19A1740F"/>
    <w:multiLevelType w:val="multilevel"/>
    <w:tmpl w:val="E51E3730"/>
    <w:lvl w:ilvl="0">
      <w:start w:val="1"/>
      <w:numFmt w:val="decimal"/>
      <w:pStyle w:val="AppendixtitleHead1"/>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2"/>
      <w:lvlText w:val="%1.%2."/>
      <w:lvlJc w:val="left"/>
      <w:pPr>
        <w:ind w:left="907" w:hanging="907"/>
      </w:pPr>
      <w:rPr>
        <w:rFonts w:hint="default"/>
      </w:rPr>
    </w:lvl>
    <w:lvl w:ilvl="2">
      <w:start w:val="1"/>
      <w:numFmt w:val="decimal"/>
      <w:pStyle w:val="AppendixHead3"/>
      <w:lvlText w:val="%1.%2.%3."/>
      <w:lvlJc w:val="left"/>
      <w:pPr>
        <w:ind w:left="1247" w:hanging="1247"/>
      </w:pPr>
      <w:rPr>
        <w:rFonts w:hint="default"/>
      </w:rPr>
    </w:lvl>
    <w:lvl w:ilvl="3">
      <w:start w:val="1"/>
      <w:numFmt w:val="decimal"/>
      <w:pStyle w:val="AppendixHead4"/>
      <w:lvlText w:val="%1.%2.%3.%4."/>
      <w:lvlJc w:val="left"/>
      <w:pPr>
        <w:ind w:left="1588" w:hanging="1588"/>
      </w:pPr>
      <w:rPr>
        <w:rFonts w:hint="default"/>
      </w:rPr>
    </w:lvl>
    <w:lvl w:ilvl="4">
      <w:start w:val="1"/>
      <w:numFmt w:val="decimal"/>
      <w:pStyle w:val="AppendixHead5"/>
      <w:lvlText w:val="%1.%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7E01D9"/>
    <w:multiLevelType w:val="hybridMultilevel"/>
    <w:tmpl w:val="ECFE5922"/>
    <w:lvl w:ilvl="0" w:tplc="EAC2AAE0">
      <w:start w:val="1"/>
      <w:numFmt w:val="decimal"/>
      <w:pStyle w:val="Referencelist"/>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B00BE6"/>
    <w:multiLevelType w:val="multilevel"/>
    <w:tmpl w:val="C4544462"/>
    <w:lvl w:ilvl="0">
      <w:start w:val="1"/>
      <w:numFmt w:val="decimal"/>
      <w:pStyle w:val="RecommendationList1"/>
      <w:lvlText w:val="%1"/>
      <w:lvlJc w:val="left"/>
      <w:pPr>
        <w:ind w:left="1134" w:hanging="567"/>
      </w:pPr>
      <w:rPr>
        <w:rFonts w:asciiTheme="minorHAnsi" w:hAnsiTheme="minorHAnsi" w:hint="default"/>
        <w:b w:val="0"/>
        <w:i w:val="0"/>
        <w:sz w:val="24"/>
      </w:rPr>
    </w:lvl>
    <w:lvl w:ilvl="1">
      <w:start w:val="1"/>
      <w:numFmt w:val="lowerLetter"/>
      <w:pStyle w:val="RecommendationLista"/>
      <w:lvlText w:val="%2"/>
      <w:lvlJc w:val="left"/>
      <w:pPr>
        <w:ind w:left="1559" w:hanging="425"/>
      </w:pPr>
      <w:rPr>
        <w:rFonts w:asciiTheme="minorHAnsi" w:hAnsiTheme="minorHAnsi"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375900"/>
    <w:multiLevelType w:val="multilevel"/>
    <w:tmpl w:val="982EAFC6"/>
    <w:lvl w:ilvl="0">
      <w:start w:val="1"/>
      <w:numFmt w:val="upperLetter"/>
      <w:pStyle w:val="AnnextitleHead1"/>
      <w:lvlText w:val="ANNEX %1 "/>
      <w:lvlJc w:val="left"/>
      <w:pPr>
        <w:ind w:left="851" w:hanging="851"/>
      </w:pPr>
      <w:rPr>
        <w:rFonts w:ascii="Calibri" w:hAnsi="Calibri" w:hint="default"/>
        <w:b/>
        <w:i w:val="0"/>
        <w:caps/>
        <w:color w:val="00558C"/>
        <w:sz w:val="28"/>
      </w:rPr>
    </w:lvl>
    <w:lvl w:ilvl="1">
      <w:start w:val="1"/>
      <w:numFmt w:val="lowerLetter"/>
      <w:lvlText w:val="%2)"/>
      <w:lvlJc w:val="left"/>
      <w:pPr>
        <w:ind w:left="720" w:hanging="360"/>
      </w:pPr>
      <w:rPr>
        <w:rFonts w:hint="default"/>
      </w:rPr>
    </w:lvl>
    <w:lvl w:ilvl="2">
      <w:start w:val="1"/>
      <w:numFmt w:val="lowerRoman"/>
      <w:pStyle w:val="AnnexHead3"/>
      <w:lvlText w:val="%3)"/>
      <w:lvlJc w:val="left"/>
      <w:pPr>
        <w:ind w:left="1080" w:hanging="360"/>
      </w:pPr>
      <w:rPr>
        <w:rFonts w:hint="default"/>
      </w:rPr>
    </w:lvl>
    <w:lvl w:ilvl="3">
      <w:start w:val="1"/>
      <w:numFmt w:val="decimal"/>
      <w:pStyle w:val="AnnexHead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062249"/>
    <w:multiLevelType w:val="multilevel"/>
    <w:tmpl w:val="07127B0C"/>
    <w:lvl w:ilvl="0">
      <w:start w:val="1"/>
      <w:numFmt w:val="decimal"/>
      <w:pStyle w:val="AppendixHead1"/>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4B5B2BF7"/>
    <w:multiLevelType w:val="hybridMultilevel"/>
    <w:tmpl w:val="9D7ACD50"/>
    <w:lvl w:ilvl="0" w:tplc="E52C624C">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B057A3"/>
    <w:multiLevelType w:val="multilevel"/>
    <w:tmpl w:val="2DBAAC30"/>
    <w:lvl w:ilvl="0">
      <w:start w:val="3"/>
      <w:numFmt w:val="decimal"/>
      <w:pStyle w:val="Equationnumber"/>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1"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17"/>
  </w:num>
  <w:num w:numId="5">
    <w:abstractNumId w:val="16"/>
  </w:num>
  <w:num w:numId="6">
    <w:abstractNumId w:val="10"/>
  </w:num>
  <w:num w:numId="7">
    <w:abstractNumId w:val="32"/>
  </w:num>
  <w:num w:numId="8">
    <w:abstractNumId w:val="15"/>
  </w:num>
  <w:num w:numId="9">
    <w:abstractNumId w:val="30"/>
  </w:num>
  <w:num w:numId="10">
    <w:abstractNumId w:val="14"/>
  </w:num>
  <w:num w:numId="11">
    <w:abstractNumId w:val="26"/>
  </w:num>
  <w:num w:numId="12">
    <w:abstractNumId w:val="12"/>
  </w:num>
  <w:num w:numId="13">
    <w:abstractNumId w:val="18"/>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8"/>
  </w:num>
  <w:num w:numId="18">
    <w:abstractNumId w:val="24"/>
  </w:num>
  <w:num w:numId="19">
    <w:abstractNumId w:val="33"/>
  </w:num>
  <w:num w:numId="20">
    <w:abstractNumId w:val="31"/>
  </w:num>
  <w:num w:numId="21">
    <w:abstractNumId w:val="2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6"/>
  </w:num>
  <w:num w:numId="26">
    <w:abstractNumId w:val="5"/>
  </w:num>
  <w:num w:numId="27">
    <w:abstractNumId w:val="4"/>
  </w:num>
  <w:num w:numId="28">
    <w:abstractNumId w:val="3"/>
  </w:num>
  <w:num w:numId="29">
    <w:abstractNumId w:val="1"/>
  </w:num>
  <w:num w:numId="30">
    <w:abstractNumId w:val="0"/>
  </w:num>
  <w:num w:numId="31">
    <w:abstractNumId w:val="29"/>
  </w:num>
  <w:num w:numId="32">
    <w:abstractNumId w:val="29"/>
  </w:num>
  <w:num w:numId="33">
    <w:abstractNumId w:val="29"/>
  </w:num>
  <w:num w:numId="34">
    <w:abstractNumId w:val="2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7"/>
  </w:num>
  <w:num w:numId="39">
    <w:abstractNumId w:val="2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1"/>
  </w:num>
  <w:num w:numId="46">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Robinson">
    <w15:presenceInfo w15:providerId="None" w15:userId="Sarah 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2" w:dllVersion="6"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11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61"/>
    <w:rsid w:val="0000406F"/>
    <w:rsid w:val="00004DBA"/>
    <w:rsid w:val="00007062"/>
    <w:rsid w:val="00016148"/>
    <w:rsid w:val="0001672D"/>
    <w:rsid w:val="000174F9"/>
    <w:rsid w:val="00023C4D"/>
    <w:rsid w:val="000258F6"/>
    <w:rsid w:val="00027F36"/>
    <w:rsid w:val="000379A7"/>
    <w:rsid w:val="00040954"/>
    <w:rsid w:val="00040EB8"/>
    <w:rsid w:val="00047206"/>
    <w:rsid w:val="00053283"/>
    <w:rsid w:val="00055311"/>
    <w:rsid w:val="00057B6D"/>
    <w:rsid w:val="00060C0C"/>
    <w:rsid w:val="0006154F"/>
    <w:rsid w:val="00061A7B"/>
    <w:rsid w:val="00070F80"/>
    <w:rsid w:val="00081225"/>
    <w:rsid w:val="00084FE9"/>
    <w:rsid w:val="0008563F"/>
    <w:rsid w:val="000859C4"/>
    <w:rsid w:val="00087BBE"/>
    <w:rsid w:val="000904ED"/>
    <w:rsid w:val="0009304C"/>
    <w:rsid w:val="00093A12"/>
    <w:rsid w:val="0009403A"/>
    <w:rsid w:val="00094508"/>
    <w:rsid w:val="00096642"/>
    <w:rsid w:val="00097C65"/>
    <w:rsid w:val="000A27A8"/>
    <w:rsid w:val="000A2B02"/>
    <w:rsid w:val="000B26B9"/>
    <w:rsid w:val="000C711B"/>
    <w:rsid w:val="000D2078"/>
    <w:rsid w:val="000E3954"/>
    <w:rsid w:val="000E3E52"/>
    <w:rsid w:val="000F0F9F"/>
    <w:rsid w:val="000F1869"/>
    <w:rsid w:val="000F3F43"/>
    <w:rsid w:val="00102F6C"/>
    <w:rsid w:val="00111E0A"/>
    <w:rsid w:val="00113D5B"/>
    <w:rsid w:val="00113F8F"/>
    <w:rsid w:val="0011782B"/>
    <w:rsid w:val="0012072E"/>
    <w:rsid w:val="00122F59"/>
    <w:rsid w:val="00123B85"/>
    <w:rsid w:val="001349DB"/>
    <w:rsid w:val="00136E58"/>
    <w:rsid w:val="00140600"/>
    <w:rsid w:val="00140901"/>
    <w:rsid w:val="00143AC2"/>
    <w:rsid w:val="00146A03"/>
    <w:rsid w:val="001471A2"/>
    <w:rsid w:val="00151514"/>
    <w:rsid w:val="00154C29"/>
    <w:rsid w:val="00157648"/>
    <w:rsid w:val="00161325"/>
    <w:rsid w:val="001651F2"/>
    <w:rsid w:val="00166C2E"/>
    <w:rsid w:val="00170A4D"/>
    <w:rsid w:val="00174347"/>
    <w:rsid w:val="001875B1"/>
    <w:rsid w:val="001879FE"/>
    <w:rsid w:val="00194C14"/>
    <w:rsid w:val="0019707C"/>
    <w:rsid w:val="001B44DC"/>
    <w:rsid w:val="001B7940"/>
    <w:rsid w:val="001C16E6"/>
    <w:rsid w:val="001C18B0"/>
    <w:rsid w:val="001D4A3E"/>
    <w:rsid w:val="001D6561"/>
    <w:rsid w:val="001E1419"/>
    <w:rsid w:val="001E416D"/>
    <w:rsid w:val="001F08DA"/>
    <w:rsid w:val="00201337"/>
    <w:rsid w:val="002022EA"/>
    <w:rsid w:val="00205B17"/>
    <w:rsid w:val="00205D9B"/>
    <w:rsid w:val="002147A0"/>
    <w:rsid w:val="002162EC"/>
    <w:rsid w:val="002204DA"/>
    <w:rsid w:val="0022371A"/>
    <w:rsid w:val="002251A9"/>
    <w:rsid w:val="0025010C"/>
    <w:rsid w:val="00250967"/>
    <w:rsid w:val="002520AD"/>
    <w:rsid w:val="002547CB"/>
    <w:rsid w:val="00257DF8"/>
    <w:rsid w:val="00257E4A"/>
    <w:rsid w:val="0027175D"/>
    <w:rsid w:val="00277C8A"/>
    <w:rsid w:val="00280A3F"/>
    <w:rsid w:val="002B7099"/>
    <w:rsid w:val="002C044E"/>
    <w:rsid w:val="002D541B"/>
    <w:rsid w:val="002D5AF0"/>
    <w:rsid w:val="002E039B"/>
    <w:rsid w:val="002E4993"/>
    <w:rsid w:val="002E5BAC"/>
    <w:rsid w:val="002E6036"/>
    <w:rsid w:val="002E7635"/>
    <w:rsid w:val="002F265A"/>
    <w:rsid w:val="002F40FA"/>
    <w:rsid w:val="002F73C6"/>
    <w:rsid w:val="002F7520"/>
    <w:rsid w:val="00302F56"/>
    <w:rsid w:val="00305EFE"/>
    <w:rsid w:val="00310F95"/>
    <w:rsid w:val="00312966"/>
    <w:rsid w:val="00313D85"/>
    <w:rsid w:val="00315CE3"/>
    <w:rsid w:val="00316598"/>
    <w:rsid w:val="00320A41"/>
    <w:rsid w:val="00320C7A"/>
    <w:rsid w:val="0032260F"/>
    <w:rsid w:val="003251FE"/>
    <w:rsid w:val="003255DF"/>
    <w:rsid w:val="003274DB"/>
    <w:rsid w:val="00327FBF"/>
    <w:rsid w:val="00336410"/>
    <w:rsid w:val="00355D9A"/>
    <w:rsid w:val="003569B3"/>
    <w:rsid w:val="0036382D"/>
    <w:rsid w:val="00365274"/>
    <w:rsid w:val="00380350"/>
    <w:rsid w:val="00380B4E"/>
    <w:rsid w:val="003816E4"/>
    <w:rsid w:val="00386432"/>
    <w:rsid w:val="00392A6F"/>
    <w:rsid w:val="003947A1"/>
    <w:rsid w:val="003A02C9"/>
    <w:rsid w:val="003A7759"/>
    <w:rsid w:val="003B03EA"/>
    <w:rsid w:val="003B0E79"/>
    <w:rsid w:val="003B4B27"/>
    <w:rsid w:val="003B5C7C"/>
    <w:rsid w:val="003C7C34"/>
    <w:rsid w:val="003D0542"/>
    <w:rsid w:val="003D0F37"/>
    <w:rsid w:val="003D49C0"/>
    <w:rsid w:val="003D5150"/>
    <w:rsid w:val="003E18A5"/>
    <w:rsid w:val="003E5FD2"/>
    <w:rsid w:val="003F1C3A"/>
    <w:rsid w:val="00401703"/>
    <w:rsid w:val="0040376B"/>
    <w:rsid w:val="00405755"/>
    <w:rsid w:val="00406277"/>
    <w:rsid w:val="00406331"/>
    <w:rsid w:val="004076B9"/>
    <w:rsid w:val="00416165"/>
    <w:rsid w:val="00424475"/>
    <w:rsid w:val="00434484"/>
    <w:rsid w:val="00435D3F"/>
    <w:rsid w:val="00441393"/>
    <w:rsid w:val="00443866"/>
    <w:rsid w:val="0044432C"/>
    <w:rsid w:val="0044753A"/>
    <w:rsid w:val="00447CF0"/>
    <w:rsid w:val="004507BC"/>
    <w:rsid w:val="00456EE9"/>
    <w:rsid w:val="00456F10"/>
    <w:rsid w:val="004648CC"/>
    <w:rsid w:val="004673FD"/>
    <w:rsid w:val="00470488"/>
    <w:rsid w:val="00471C48"/>
    <w:rsid w:val="00492344"/>
    <w:rsid w:val="00492A8D"/>
    <w:rsid w:val="004A1A86"/>
    <w:rsid w:val="004A1E3C"/>
    <w:rsid w:val="004B518C"/>
    <w:rsid w:val="004B701F"/>
    <w:rsid w:val="004C3279"/>
    <w:rsid w:val="004C61B4"/>
    <w:rsid w:val="004D24EC"/>
    <w:rsid w:val="004D5D33"/>
    <w:rsid w:val="004E1D57"/>
    <w:rsid w:val="004E2F16"/>
    <w:rsid w:val="004E4D98"/>
    <w:rsid w:val="004E4EC6"/>
    <w:rsid w:val="004E709D"/>
    <w:rsid w:val="00503044"/>
    <w:rsid w:val="00510795"/>
    <w:rsid w:val="00522666"/>
    <w:rsid w:val="00523040"/>
    <w:rsid w:val="00526234"/>
    <w:rsid w:val="005305CA"/>
    <w:rsid w:val="00530A84"/>
    <w:rsid w:val="00533B78"/>
    <w:rsid w:val="005378B8"/>
    <w:rsid w:val="00545234"/>
    <w:rsid w:val="00551FB6"/>
    <w:rsid w:val="00557434"/>
    <w:rsid w:val="005629E8"/>
    <w:rsid w:val="00564664"/>
    <w:rsid w:val="005649D1"/>
    <w:rsid w:val="00575520"/>
    <w:rsid w:val="00587D99"/>
    <w:rsid w:val="00591232"/>
    <w:rsid w:val="0059159F"/>
    <w:rsid w:val="00595415"/>
    <w:rsid w:val="005957DA"/>
    <w:rsid w:val="00597652"/>
    <w:rsid w:val="005A0449"/>
    <w:rsid w:val="005A080B"/>
    <w:rsid w:val="005A19E9"/>
    <w:rsid w:val="005A5370"/>
    <w:rsid w:val="005A5EAA"/>
    <w:rsid w:val="005B12A5"/>
    <w:rsid w:val="005C161A"/>
    <w:rsid w:val="005C1BCB"/>
    <w:rsid w:val="005C2312"/>
    <w:rsid w:val="005C37E5"/>
    <w:rsid w:val="005C4735"/>
    <w:rsid w:val="005C5C63"/>
    <w:rsid w:val="005C67E5"/>
    <w:rsid w:val="005D304B"/>
    <w:rsid w:val="005E3989"/>
    <w:rsid w:val="005E4659"/>
    <w:rsid w:val="005F104A"/>
    <w:rsid w:val="005F1386"/>
    <w:rsid w:val="005F17C2"/>
    <w:rsid w:val="005F371C"/>
    <w:rsid w:val="005F50F7"/>
    <w:rsid w:val="005F5934"/>
    <w:rsid w:val="0060227D"/>
    <w:rsid w:val="00606A42"/>
    <w:rsid w:val="00610901"/>
    <w:rsid w:val="006127AC"/>
    <w:rsid w:val="00625A83"/>
    <w:rsid w:val="00634A78"/>
    <w:rsid w:val="00640299"/>
    <w:rsid w:val="00642025"/>
    <w:rsid w:val="006463E6"/>
    <w:rsid w:val="0065107F"/>
    <w:rsid w:val="00657038"/>
    <w:rsid w:val="006621F3"/>
    <w:rsid w:val="00666061"/>
    <w:rsid w:val="00667424"/>
    <w:rsid w:val="00667792"/>
    <w:rsid w:val="00671677"/>
    <w:rsid w:val="006750F2"/>
    <w:rsid w:val="00676159"/>
    <w:rsid w:val="00682F47"/>
    <w:rsid w:val="00683CF5"/>
    <w:rsid w:val="0068553C"/>
    <w:rsid w:val="00685F34"/>
    <w:rsid w:val="006975A8"/>
    <w:rsid w:val="00697AF7"/>
    <w:rsid w:val="006A48A6"/>
    <w:rsid w:val="006A4C44"/>
    <w:rsid w:val="006B2D4C"/>
    <w:rsid w:val="006B32ED"/>
    <w:rsid w:val="006C26D4"/>
    <w:rsid w:val="006C3053"/>
    <w:rsid w:val="006C3466"/>
    <w:rsid w:val="006C71B1"/>
    <w:rsid w:val="006D0994"/>
    <w:rsid w:val="006E0E7D"/>
    <w:rsid w:val="006E207B"/>
    <w:rsid w:val="006E2635"/>
    <w:rsid w:val="006E58C0"/>
    <w:rsid w:val="006F16E6"/>
    <w:rsid w:val="006F1C14"/>
    <w:rsid w:val="00717D7F"/>
    <w:rsid w:val="0072592B"/>
    <w:rsid w:val="0072737A"/>
    <w:rsid w:val="00731DEE"/>
    <w:rsid w:val="007326BF"/>
    <w:rsid w:val="007407D6"/>
    <w:rsid w:val="0074389F"/>
    <w:rsid w:val="00745A76"/>
    <w:rsid w:val="00755B03"/>
    <w:rsid w:val="00766AD4"/>
    <w:rsid w:val="007715E8"/>
    <w:rsid w:val="007751AD"/>
    <w:rsid w:val="00776004"/>
    <w:rsid w:val="00783FF6"/>
    <w:rsid w:val="0078486B"/>
    <w:rsid w:val="00784C66"/>
    <w:rsid w:val="00785A39"/>
    <w:rsid w:val="00787D8A"/>
    <w:rsid w:val="00790277"/>
    <w:rsid w:val="00791EBC"/>
    <w:rsid w:val="00793577"/>
    <w:rsid w:val="00796570"/>
    <w:rsid w:val="007A272C"/>
    <w:rsid w:val="007A3F1A"/>
    <w:rsid w:val="007A4084"/>
    <w:rsid w:val="007A446A"/>
    <w:rsid w:val="007A6C50"/>
    <w:rsid w:val="007A72CF"/>
    <w:rsid w:val="007B395C"/>
    <w:rsid w:val="007B6A93"/>
    <w:rsid w:val="007B79D8"/>
    <w:rsid w:val="007D2107"/>
    <w:rsid w:val="007D487F"/>
    <w:rsid w:val="007D5895"/>
    <w:rsid w:val="007D77AB"/>
    <w:rsid w:val="007E30DF"/>
    <w:rsid w:val="007E55F2"/>
    <w:rsid w:val="007E594E"/>
    <w:rsid w:val="007F7544"/>
    <w:rsid w:val="00800995"/>
    <w:rsid w:val="00805232"/>
    <w:rsid w:val="00822227"/>
    <w:rsid w:val="00827F87"/>
    <w:rsid w:val="00830E56"/>
    <w:rsid w:val="0083218D"/>
    <w:rsid w:val="008326B2"/>
    <w:rsid w:val="00832845"/>
    <w:rsid w:val="008336A7"/>
    <w:rsid w:val="00837A53"/>
    <w:rsid w:val="00840148"/>
    <w:rsid w:val="00841E15"/>
    <w:rsid w:val="008426F4"/>
    <w:rsid w:val="0084526A"/>
    <w:rsid w:val="00846831"/>
    <w:rsid w:val="0084697E"/>
    <w:rsid w:val="00850F97"/>
    <w:rsid w:val="0085242A"/>
    <w:rsid w:val="00856939"/>
    <w:rsid w:val="008608A4"/>
    <w:rsid w:val="00861B7F"/>
    <w:rsid w:val="00865532"/>
    <w:rsid w:val="008674C1"/>
    <w:rsid w:val="008675C6"/>
    <w:rsid w:val="008737D3"/>
    <w:rsid w:val="008747E0"/>
    <w:rsid w:val="00876841"/>
    <w:rsid w:val="008778FA"/>
    <w:rsid w:val="00883A21"/>
    <w:rsid w:val="00886A89"/>
    <w:rsid w:val="008904CE"/>
    <w:rsid w:val="008972C3"/>
    <w:rsid w:val="008A1B4B"/>
    <w:rsid w:val="008A2E70"/>
    <w:rsid w:val="008A5884"/>
    <w:rsid w:val="008B14DC"/>
    <w:rsid w:val="008B237E"/>
    <w:rsid w:val="008C33B5"/>
    <w:rsid w:val="008C67F5"/>
    <w:rsid w:val="008D017F"/>
    <w:rsid w:val="008D1018"/>
    <w:rsid w:val="008D16C2"/>
    <w:rsid w:val="008D5ED1"/>
    <w:rsid w:val="008E1F69"/>
    <w:rsid w:val="008E59A3"/>
    <w:rsid w:val="008F57D8"/>
    <w:rsid w:val="008F5D0C"/>
    <w:rsid w:val="00902834"/>
    <w:rsid w:val="009069AA"/>
    <w:rsid w:val="00911CE8"/>
    <w:rsid w:val="00914E26"/>
    <w:rsid w:val="0091590F"/>
    <w:rsid w:val="00920B0A"/>
    <w:rsid w:val="00920E23"/>
    <w:rsid w:val="0092540C"/>
    <w:rsid w:val="00925E0F"/>
    <w:rsid w:val="00926986"/>
    <w:rsid w:val="00931A57"/>
    <w:rsid w:val="009333FB"/>
    <w:rsid w:val="009414E6"/>
    <w:rsid w:val="00946D4F"/>
    <w:rsid w:val="00954E9B"/>
    <w:rsid w:val="009575C8"/>
    <w:rsid w:val="00960DA3"/>
    <w:rsid w:val="009643B6"/>
    <w:rsid w:val="00971591"/>
    <w:rsid w:val="00974564"/>
    <w:rsid w:val="00974E99"/>
    <w:rsid w:val="009764FA"/>
    <w:rsid w:val="00980192"/>
    <w:rsid w:val="009846A9"/>
    <w:rsid w:val="0098773E"/>
    <w:rsid w:val="00992700"/>
    <w:rsid w:val="0099291C"/>
    <w:rsid w:val="009934DF"/>
    <w:rsid w:val="00994A35"/>
    <w:rsid w:val="00994D97"/>
    <w:rsid w:val="00995229"/>
    <w:rsid w:val="00995B8C"/>
    <w:rsid w:val="009A0F4C"/>
    <w:rsid w:val="009A777B"/>
    <w:rsid w:val="009B5154"/>
    <w:rsid w:val="009B692C"/>
    <w:rsid w:val="009B785E"/>
    <w:rsid w:val="009C26F8"/>
    <w:rsid w:val="009C3A74"/>
    <w:rsid w:val="009C609E"/>
    <w:rsid w:val="009D016E"/>
    <w:rsid w:val="009D3BAF"/>
    <w:rsid w:val="009D4837"/>
    <w:rsid w:val="009E16EC"/>
    <w:rsid w:val="009E4A4D"/>
    <w:rsid w:val="009E6688"/>
    <w:rsid w:val="009F081F"/>
    <w:rsid w:val="00A0234C"/>
    <w:rsid w:val="00A03CFD"/>
    <w:rsid w:val="00A04F81"/>
    <w:rsid w:val="00A13E56"/>
    <w:rsid w:val="00A23D54"/>
    <w:rsid w:val="00A2430D"/>
    <w:rsid w:val="00A24838"/>
    <w:rsid w:val="00A31F08"/>
    <w:rsid w:val="00A326AC"/>
    <w:rsid w:val="00A337ED"/>
    <w:rsid w:val="00A4078E"/>
    <w:rsid w:val="00A4308C"/>
    <w:rsid w:val="00A549B3"/>
    <w:rsid w:val="00A64B1A"/>
    <w:rsid w:val="00A67CD7"/>
    <w:rsid w:val="00A70F46"/>
    <w:rsid w:val="00A72ED7"/>
    <w:rsid w:val="00A75648"/>
    <w:rsid w:val="00A90D86"/>
    <w:rsid w:val="00A9241B"/>
    <w:rsid w:val="00A976C0"/>
    <w:rsid w:val="00A97C44"/>
    <w:rsid w:val="00AA235F"/>
    <w:rsid w:val="00AA3E01"/>
    <w:rsid w:val="00AA46D0"/>
    <w:rsid w:val="00AB04DD"/>
    <w:rsid w:val="00AC33A2"/>
    <w:rsid w:val="00AD415E"/>
    <w:rsid w:val="00AD6D3F"/>
    <w:rsid w:val="00AE65F1"/>
    <w:rsid w:val="00AE6BB4"/>
    <w:rsid w:val="00AE74AD"/>
    <w:rsid w:val="00AF159C"/>
    <w:rsid w:val="00B01873"/>
    <w:rsid w:val="00B1156C"/>
    <w:rsid w:val="00B11E00"/>
    <w:rsid w:val="00B12C6E"/>
    <w:rsid w:val="00B17253"/>
    <w:rsid w:val="00B17BE0"/>
    <w:rsid w:val="00B31A41"/>
    <w:rsid w:val="00B40199"/>
    <w:rsid w:val="00B502FF"/>
    <w:rsid w:val="00B53759"/>
    <w:rsid w:val="00B66EEA"/>
    <w:rsid w:val="00B67422"/>
    <w:rsid w:val="00B70BD4"/>
    <w:rsid w:val="00B71967"/>
    <w:rsid w:val="00B73463"/>
    <w:rsid w:val="00B74FF0"/>
    <w:rsid w:val="00B755D3"/>
    <w:rsid w:val="00B76855"/>
    <w:rsid w:val="00B818EF"/>
    <w:rsid w:val="00B843AB"/>
    <w:rsid w:val="00B9016D"/>
    <w:rsid w:val="00B9146E"/>
    <w:rsid w:val="00B9212C"/>
    <w:rsid w:val="00BA0F98"/>
    <w:rsid w:val="00BA1517"/>
    <w:rsid w:val="00BA2427"/>
    <w:rsid w:val="00BA525E"/>
    <w:rsid w:val="00BA57E9"/>
    <w:rsid w:val="00BA67FD"/>
    <w:rsid w:val="00BA7C48"/>
    <w:rsid w:val="00BB34F1"/>
    <w:rsid w:val="00BC27F6"/>
    <w:rsid w:val="00BC39F4"/>
    <w:rsid w:val="00BC3CEA"/>
    <w:rsid w:val="00BC42F5"/>
    <w:rsid w:val="00BC4B12"/>
    <w:rsid w:val="00BD0748"/>
    <w:rsid w:val="00BD5A37"/>
    <w:rsid w:val="00BD5F5F"/>
    <w:rsid w:val="00BD7EE1"/>
    <w:rsid w:val="00BE2581"/>
    <w:rsid w:val="00BE5568"/>
    <w:rsid w:val="00BF1358"/>
    <w:rsid w:val="00BF6D41"/>
    <w:rsid w:val="00C0106D"/>
    <w:rsid w:val="00C01453"/>
    <w:rsid w:val="00C06998"/>
    <w:rsid w:val="00C077AF"/>
    <w:rsid w:val="00C133BE"/>
    <w:rsid w:val="00C16218"/>
    <w:rsid w:val="00C222B4"/>
    <w:rsid w:val="00C330AD"/>
    <w:rsid w:val="00C35CF6"/>
    <w:rsid w:val="00C36028"/>
    <w:rsid w:val="00C417DC"/>
    <w:rsid w:val="00C42C0D"/>
    <w:rsid w:val="00C5073C"/>
    <w:rsid w:val="00C533EC"/>
    <w:rsid w:val="00C5418A"/>
    <w:rsid w:val="00C5470E"/>
    <w:rsid w:val="00C55EFB"/>
    <w:rsid w:val="00C56220"/>
    <w:rsid w:val="00C56585"/>
    <w:rsid w:val="00C56933"/>
    <w:rsid w:val="00C56B3F"/>
    <w:rsid w:val="00C61DDD"/>
    <w:rsid w:val="00C62163"/>
    <w:rsid w:val="00C7627B"/>
    <w:rsid w:val="00C773D9"/>
    <w:rsid w:val="00C80ACE"/>
    <w:rsid w:val="00C81162"/>
    <w:rsid w:val="00C83666"/>
    <w:rsid w:val="00C870B5"/>
    <w:rsid w:val="00C91630"/>
    <w:rsid w:val="00C955BE"/>
    <w:rsid w:val="00C95FF4"/>
    <w:rsid w:val="00C966EB"/>
    <w:rsid w:val="00C97546"/>
    <w:rsid w:val="00CA04B1"/>
    <w:rsid w:val="00CA18FD"/>
    <w:rsid w:val="00CA2DFC"/>
    <w:rsid w:val="00CA48E6"/>
    <w:rsid w:val="00CB03D4"/>
    <w:rsid w:val="00CB4F63"/>
    <w:rsid w:val="00CC2334"/>
    <w:rsid w:val="00CC35EF"/>
    <w:rsid w:val="00CC5048"/>
    <w:rsid w:val="00CC6246"/>
    <w:rsid w:val="00CD4C36"/>
    <w:rsid w:val="00CE2A1E"/>
    <w:rsid w:val="00CE5E46"/>
    <w:rsid w:val="00CF0FDE"/>
    <w:rsid w:val="00CF22B5"/>
    <w:rsid w:val="00CF2A39"/>
    <w:rsid w:val="00CF311D"/>
    <w:rsid w:val="00D03225"/>
    <w:rsid w:val="00D12F28"/>
    <w:rsid w:val="00D1463A"/>
    <w:rsid w:val="00D21C6A"/>
    <w:rsid w:val="00D30A9C"/>
    <w:rsid w:val="00D3700C"/>
    <w:rsid w:val="00D40847"/>
    <w:rsid w:val="00D43795"/>
    <w:rsid w:val="00D4402A"/>
    <w:rsid w:val="00D44A9B"/>
    <w:rsid w:val="00D47A1C"/>
    <w:rsid w:val="00D47CFE"/>
    <w:rsid w:val="00D561A6"/>
    <w:rsid w:val="00D653B1"/>
    <w:rsid w:val="00D65EF9"/>
    <w:rsid w:val="00D704D7"/>
    <w:rsid w:val="00D74AE1"/>
    <w:rsid w:val="00D77012"/>
    <w:rsid w:val="00D865A8"/>
    <w:rsid w:val="00D92C2D"/>
    <w:rsid w:val="00D942EA"/>
    <w:rsid w:val="00DA0837"/>
    <w:rsid w:val="00DA09DA"/>
    <w:rsid w:val="00DA17CD"/>
    <w:rsid w:val="00DB25B3"/>
    <w:rsid w:val="00DB5155"/>
    <w:rsid w:val="00DD1DE5"/>
    <w:rsid w:val="00DE0893"/>
    <w:rsid w:val="00DE0F42"/>
    <w:rsid w:val="00DE2814"/>
    <w:rsid w:val="00DF172E"/>
    <w:rsid w:val="00DF68EA"/>
    <w:rsid w:val="00E01272"/>
    <w:rsid w:val="00E03846"/>
    <w:rsid w:val="00E07706"/>
    <w:rsid w:val="00E20A7D"/>
    <w:rsid w:val="00E27A2F"/>
    <w:rsid w:val="00E31F4B"/>
    <w:rsid w:val="00E36CD3"/>
    <w:rsid w:val="00E42A94"/>
    <w:rsid w:val="00E458BF"/>
    <w:rsid w:val="00E62428"/>
    <w:rsid w:val="00E6745D"/>
    <w:rsid w:val="00E706E7"/>
    <w:rsid w:val="00E714E1"/>
    <w:rsid w:val="00E8092C"/>
    <w:rsid w:val="00E82B9F"/>
    <w:rsid w:val="00E84229"/>
    <w:rsid w:val="00E84417"/>
    <w:rsid w:val="00E90E4E"/>
    <w:rsid w:val="00E9391E"/>
    <w:rsid w:val="00E93C3D"/>
    <w:rsid w:val="00E962F7"/>
    <w:rsid w:val="00E97DF2"/>
    <w:rsid w:val="00EA1052"/>
    <w:rsid w:val="00EA218F"/>
    <w:rsid w:val="00EA2D1E"/>
    <w:rsid w:val="00EA4F29"/>
    <w:rsid w:val="00EA5741"/>
    <w:rsid w:val="00EA5752"/>
    <w:rsid w:val="00EA5F83"/>
    <w:rsid w:val="00EA6F9D"/>
    <w:rsid w:val="00EB6F3C"/>
    <w:rsid w:val="00EC1E2C"/>
    <w:rsid w:val="00EC35DD"/>
    <w:rsid w:val="00EC59FA"/>
    <w:rsid w:val="00ED0CF1"/>
    <w:rsid w:val="00ED2A8D"/>
    <w:rsid w:val="00ED4039"/>
    <w:rsid w:val="00EE54CB"/>
    <w:rsid w:val="00EF1C54"/>
    <w:rsid w:val="00EF3A7B"/>
    <w:rsid w:val="00EF404B"/>
    <w:rsid w:val="00EF5BD9"/>
    <w:rsid w:val="00EF6243"/>
    <w:rsid w:val="00F00376"/>
    <w:rsid w:val="00F157E2"/>
    <w:rsid w:val="00F35F2D"/>
    <w:rsid w:val="00F527AC"/>
    <w:rsid w:val="00F575BD"/>
    <w:rsid w:val="00F57B07"/>
    <w:rsid w:val="00F61D83"/>
    <w:rsid w:val="00F62207"/>
    <w:rsid w:val="00F65DD1"/>
    <w:rsid w:val="00F707B3"/>
    <w:rsid w:val="00F71135"/>
    <w:rsid w:val="00F725F1"/>
    <w:rsid w:val="00F752E1"/>
    <w:rsid w:val="00F7596E"/>
    <w:rsid w:val="00F75D61"/>
    <w:rsid w:val="00F83A53"/>
    <w:rsid w:val="00F90461"/>
    <w:rsid w:val="00F905E1"/>
    <w:rsid w:val="00FA0737"/>
    <w:rsid w:val="00FA37F7"/>
    <w:rsid w:val="00FB1C7E"/>
    <w:rsid w:val="00FB6A3D"/>
    <w:rsid w:val="00FC1EB1"/>
    <w:rsid w:val="00FC378B"/>
    <w:rsid w:val="00FC3977"/>
    <w:rsid w:val="00FD2888"/>
    <w:rsid w:val="00FD2E36"/>
    <w:rsid w:val="00FD2F16"/>
    <w:rsid w:val="00FD6065"/>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1"/>
    </o:shapelayout>
  </w:shapeDefaults>
  <w:decimalSymbol w:val=","/>
  <w:listSeparator w:val=","/>
  <w14:docId w14:val="73DFD7EF"/>
  <w15:docId w15:val="{A5E0C673-0779-453D-93E5-8DC4A8EE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9D8"/>
    <w:pPr>
      <w:spacing w:after="0" w:line="216" w:lineRule="atLeast"/>
    </w:pPr>
    <w:rPr>
      <w:sz w:val="18"/>
      <w:lang w:val="en-GB"/>
    </w:rPr>
  </w:style>
  <w:style w:type="paragraph" w:styleId="Heading1">
    <w:name w:val="heading 1"/>
    <w:next w:val="Heading1separationline"/>
    <w:link w:val="Heading1Char"/>
    <w:qFormat/>
    <w:rsid w:val="0025010C"/>
    <w:pPr>
      <w:keepNext/>
      <w:keepLines/>
      <w:numPr>
        <w:numId w:val="31"/>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25010C"/>
    <w:pPr>
      <w:numPr>
        <w:ilvl w:val="1"/>
      </w:numPr>
      <w:ind w:right="709"/>
      <w:outlineLvl w:val="1"/>
    </w:pPr>
    <w:rPr>
      <w:bCs w:val="0"/>
      <w:sz w:val="24"/>
    </w:rPr>
  </w:style>
  <w:style w:type="paragraph" w:styleId="Heading3">
    <w:name w:val="heading 3"/>
    <w:basedOn w:val="Heading2"/>
    <w:next w:val="BodyText"/>
    <w:link w:val="Heading3Char"/>
    <w:qFormat/>
    <w:rsid w:val="0025010C"/>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25010C"/>
    <w:pPr>
      <w:numPr>
        <w:ilvl w:val="3"/>
      </w:numPr>
      <w:ind w:right="992"/>
      <w:outlineLvl w:val="3"/>
    </w:pPr>
    <w:rPr>
      <w:bCs w:val="0"/>
      <w:iCs/>
      <w:smallCaps w:val="0"/>
      <w:sz w:val="22"/>
    </w:rPr>
  </w:style>
  <w:style w:type="paragraph" w:styleId="Heading5">
    <w:name w:val="heading 5"/>
    <w:basedOn w:val="Heading4"/>
    <w:next w:val="Normal"/>
    <w:link w:val="Heading5Char"/>
    <w:qFormat/>
    <w:rsid w:val="0025010C"/>
    <w:pPr>
      <w:numPr>
        <w:ilvl w:val="4"/>
      </w:numPr>
      <w:spacing w:before="200"/>
      <w:ind w:left="1701" w:hanging="1701"/>
      <w:outlineLvl w:val="4"/>
    </w:pPr>
    <w:rPr>
      <w:b w:val="0"/>
    </w:rPr>
  </w:style>
  <w:style w:type="paragraph" w:styleId="Heading6">
    <w:name w:val="heading 6"/>
    <w:basedOn w:val="Normal"/>
    <w:next w:val="Normal"/>
    <w:link w:val="Heading6Char"/>
    <w:rsid w:val="0025010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25010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501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250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5010C"/>
    <w:pPr>
      <w:spacing w:after="0" w:line="240" w:lineRule="exact"/>
    </w:pPr>
    <w:rPr>
      <w:sz w:val="20"/>
      <w:lang w:val="en-GB"/>
    </w:rPr>
  </w:style>
  <w:style w:type="character" w:customStyle="1" w:styleId="HeaderChar">
    <w:name w:val="Header Char"/>
    <w:basedOn w:val="DefaultParagraphFont"/>
    <w:link w:val="Header"/>
    <w:rsid w:val="0025010C"/>
    <w:rPr>
      <w:sz w:val="20"/>
      <w:lang w:val="en-GB"/>
    </w:rPr>
  </w:style>
  <w:style w:type="paragraph" w:styleId="Footer">
    <w:name w:val="footer"/>
    <w:link w:val="FooterChar"/>
    <w:rsid w:val="0025010C"/>
    <w:pPr>
      <w:spacing w:after="0" w:line="240" w:lineRule="exact"/>
    </w:pPr>
    <w:rPr>
      <w:sz w:val="20"/>
      <w:lang w:val="en-GB"/>
    </w:rPr>
  </w:style>
  <w:style w:type="character" w:customStyle="1" w:styleId="FooterChar">
    <w:name w:val="Footer Char"/>
    <w:basedOn w:val="DefaultParagraphFont"/>
    <w:link w:val="Footer"/>
    <w:rsid w:val="0025010C"/>
    <w:rPr>
      <w:sz w:val="20"/>
      <w:lang w:val="en-GB"/>
    </w:rPr>
  </w:style>
  <w:style w:type="paragraph" w:styleId="BalloonText">
    <w:name w:val="Balloon Text"/>
    <w:basedOn w:val="Normal"/>
    <w:link w:val="BalloonTextChar"/>
    <w:rsid w:val="0025010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5010C"/>
    <w:rPr>
      <w:rFonts w:ascii="Tahoma" w:hAnsi="Tahoma" w:cs="Tahoma"/>
      <w:sz w:val="16"/>
      <w:szCs w:val="16"/>
      <w:lang w:val="en-GB"/>
    </w:rPr>
  </w:style>
  <w:style w:type="table" w:styleId="TableGrid">
    <w:name w:val="Table Grid"/>
    <w:basedOn w:val="TableNormal"/>
    <w:uiPriority w:val="59"/>
    <w:rsid w:val="0025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25010C"/>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25010C"/>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25010C"/>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25010C"/>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25010C"/>
    <w:pPr>
      <w:ind w:left="360" w:hanging="360"/>
      <w:contextualSpacing/>
    </w:pPr>
    <w:rPr>
      <w:sz w:val="22"/>
    </w:rPr>
  </w:style>
  <w:style w:type="character" w:customStyle="1" w:styleId="Heading4Char">
    <w:name w:val="Heading 4 Char"/>
    <w:basedOn w:val="DefaultParagraphFont"/>
    <w:link w:val="Heading4"/>
    <w:rsid w:val="0025010C"/>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25010C"/>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25010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25010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25010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25010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25010C"/>
    <w:pPr>
      <w:numPr>
        <w:numId w:val="18"/>
      </w:numPr>
      <w:spacing w:after="120"/>
      <w:ind w:left="992" w:hanging="425"/>
    </w:pPr>
    <w:rPr>
      <w:color w:val="000000" w:themeColor="text1"/>
      <w:sz w:val="22"/>
    </w:rPr>
  </w:style>
  <w:style w:type="paragraph" w:customStyle="1" w:styleId="Bullet1text">
    <w:name w:val="Bullet 1 text"/>
    <w:basedOn w:val="Normal"/>
    <w:qFormat/>
    <w:rsid w:val="0025010C"/>
    <w:pPr>
      <w:suppressAutoHyphens/>
      <w:spacing w:after="120" w:line="240" w:lineRule="auto"/>
      <w:ind w:left="992"/>
      <w:jc w:val="both"/>
    </w:pPr>
    <w:rPr>
      <w:rFonts w:eastAsia="Times New Roman" w:cs="Times New Roman"/>
      <w:sz w:val="22"/>
      <w:szCs w:val="20"/>
      <w:lang w:eastAsia="en-GB"/>
    </w:rPr>
  </w:style>
  <w:style w:type="paragraph" w:customStyle="1" w:styleId="Heading1separatationline">
    <w:name w:val="Heading 1 separatation line"/>
    <w:basedOn w:val="Normal"/>
    <w:next w:val="BodyText"/>
    <w:rsid w:val="00BB34F1"/>
    <w:pPr>
      <w:pBdr>
        <w:bottom w:val="single" w:sz="8" w:space="1" w:color="00558C" w:themeColor="accent1"/>
      </w:pBdr>
      <w:spacing w:after="120" w:line="90" w:lineRule="exact"/>
      <w:ind w:right="8787"/>
    </w:pPr>
    <w:rPr>
      <w:color w:val="000000" w:themeColor="text1"/>
      <w:sz w:val="22"/>
    </w:rPr>
  </w:style>
  <w:style w:type="paragraph" w:customStyle="1" w:styleId="Heading2separationline">
    <w:name w:val="Heading 2 separation line"/>
    <w:basedOn w:val="Normal"/>
    <w:next w:val="BodyText"/>
    <w:rsid w:val="0025010C"/>
    <w:pPr>
      <w:pBdr>
        <w:bottom w:val="single" w:sz="4" w:space="1" w:color="575756"/>
      </w:pBdr>
      <w:spacing w:after="60" w:line="110" w:lineRule="exact"/>
      <w:ind w:right="8787"/>
    </w:pPr>
    <w:rPr>
      <w:color w:val="000000" w:themeColor="text1"/>
      <w:sz w:val="22"/>
    </w:rPr>
  </w:style>
  <w:style w:type="paragraph" w:styleId="BodyTextIndent3">
    <w:name w:val="Body Text Indent 3"/>
    <w:basedOn w:val="Normal"/>
    <w:link w:val="BodyTextIndent3Char"/>
    <w:semiHidden/>
    <w:unhideWhenUsed/>
    <w:rsid w:val="0025010C"/>
    <w:pPr>
      <w:spacing w:after="120"/>
      <w:ind w:left="360"/>
    </w:pPr>
    <w:rPr>
      <w:sz w:val="16"/>
      <w:szCs w:val="16"/>
    </w:rPr>
  </w:style>
  <w:style w:type="paragraph" w:customStyle="1" w:styleId="Editionnumber">
    <w:name w:val="Edition number"/>
    <w:basedOn w:val="Normal"/>
    <w:rsid w:val="0025010C"/>
    <w:rPr>
      <w:b/>
      <w:color w:val="00558C" w:themeColor="accent1"/>
      <w:sz w:val="50"/>
      <w:szCs w:val="50"/>
    </w:rPr>
  </w:style>
  <w:style w:type="paragraph" w:customStyle="1" w:styleId="Editionnumber-footer">
    <w:name w:val="Edition number - footer"/>
    <w:basedOn w:val="Footer"/>
    <w:next w:val="NoSpacing"/>
    <w:rsid w:val="0025010C"/>
    <w:pPr>
      <w:framePr w:hSpace="142" w:wrap="around" w:hAnchor="margin" w:xAlign="center" w:yAlign="bottom"/>
      <w:spacing w:before="40" w:line="180" w:lineRule="exact"/>
      <w:suppressOverlap/>
    </w:pPr>
    <w:rPr>
      <w:b/>
      <w:color w:val="00558C" w:themeColor="accent1"/>
      <w:sz w:val="15"/>
      <w:szCs w:val="15"/>
    </w:rPr>
  </w:style>
  <w:style w:type="paragraph" w:customStyle="1" w:styleId="DocumentHistory">
    <w:name w:val="Document History"/>
    <w:basedOn w:val="Header"/>
    <w:link w:val="DocumentHistoryChar"/>
    <w:rsid w:val="00BB34F1"/>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25010C"/>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25010C"/>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5010C"/>
    <w:rPr>
      <w:color w:val="00558C" w:themeColor="accent1"/>
      <w:u w:val="single"/>
    </w:rPr>
  </w:style>
  <w:style w:type="paragraph" w:styleId="ListNumber3">
    <w:name w:val="List Number 3"/>
    <w:basedOn w:val="Normal"/>
    <w:uiPriority w:val="99"/>
    <w:unhideWhenUsed/>
    <w:rsid w:val="0025010C"/>
    <w:pPr>
      <w:contextualSpacing/>
    </w:pPr>
  </w:style>
  <w:style w:type="paragraph" w:styleId="TableofFigures">
    <w:name w:val="table of figures"/>
    <w:basedOn w:val="Normal"/>
    <w:next w:val="Normal"/>
    <w:uiPriority w:val="99"/>
    <w:rsid w:val="0025010C"/>
    <w:pPr>
      <w:tabs>
        <w:tab w:val="right" w:leader="dot" w:pos="9781"/>
      </w:tabs>
      <w:spacing w:after="60"/>
      <w:ind w:left="1276" w:right="425" w:hanging="1276"/>
    </w:pPr>
    <w:rPr>
      <w:i/>
      <w:color w:val="00558C"/>
      <w:sz w:val="22"/>
    </w:rPr>
  </w:style>
  <w:style w:type="paragraph" w:customStyle="1" w:styleId="Tabletext">
    <w:name w:val="Table text"/>
    <w:basedOn w:val="Normal"/>
    <w:qFormat/>
    <w:rsid w:val="0025010C"/>
    <w:pPr>
      <w:spacing w:before="60" w:after="60"/>
      <w:ind w:left="113" w:right="113"/>
    </w:pPr>
    <w:rPr>
      <w:color w:val="000000" w:themeColor="text1"/>
      <w:sz w:val="20"/>
    </w:rPr>
  </w:style>
  <w:style w:type="paragraph" w:customStyle="1" w:styleId="Revisiontabletexttitle">
    <w:name w:val="Revision table text title"/>
    <w:basedOn w:val="Tabletext"/>
    <w:rsid w:val="0006154F"/>
    <w:rPr>
      <w:b/>
      <w:color w:val="00558C"/>
    </w:rPr>
  </w:style>
  <w:style w:type="table" w:styleId="MediumShading1">
    <w:name w:val="Medium Shading 1"/>
    <w:basedOn w:val="TableNormal"/>
    <w:uiPriority w:val="63"/>
    <w:rsid w:val="002501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25010C"/>
    <w:rPr>
      <w:b/>
      <w:bCs/>
      <w:i/>
      <w:color w:val="575756"/>
      <w:sz w:val="22"/>
      <w:u w:val="single"/>
    </w:rPr>
  </w:style>
  <w:style w:type="paragraph" w:styleId="TOC3">
    <w:name w:val="toc 3"/>
    <w:basedOn w:val="Normal"/>
    <w:next w:val="Normal"/>
    <w:uiPriority w:val="39"/>
    <w:unhideWhenUsed/>
    <w:rsid w:val="0025010C"/>
    <w:pPr>
      <w:tabs>
        <w:tab w:val="right" w:leader="dot" w:pos="9781"/>
      </w:tabs>
      <w:spacing w:after="60"/>
      <w:ind w:left="1134" w:hanging="709"/>
    </w:pPr>
    <w:rPr>
      <w:color w:val="00558C"/>
    </w:rPr>
  </w:style>
  <w:style w:type="character" w:customStyle="1" w:styleId="BodyTextIndent3Char">
    <w:name w:val="Body Text Indent 3 Char"/>
    <w:basedOn w:val="DefaultParagraphFont"/>
    <w:link w:val="BodyTextIndent3"/>
    <w:semiHidden/>
    <w:rsid w:val="0025010C"/>
    <w:rPr>
      <w:sz w:val="16"/>
      <w:szCs w:val="16"/>
      <w:lang w:val="en-GB"/>
    </w:rPr>
  </w:style>
  <w:style w:type="paragraph" w:styleId="List2">
    <w:name w:val="List 2"/>
    <w:basedOn w:val="Normal"/>
    <w:uiPriority w:val="99"/>
    <w:unhideWhenUsed/>
    <w:rsid w:val="00BB34F1"/>
    <w:pPr>
      <w:ind w:left="720" w:hanging="360"/>
      <w:contextualSpacing/>
    </w:pPr>
  </w:style>
  <w:style w:type="paragraph" w:customStyle="1" w:styleId="Bullet2">
    <w:name w:val="Bullet 2"/>
    <w:basedOn w:val="Normal"/>
    <w:link w:val="Bullet2Char"/>
    <w:qFormat/>
    <w:rsid w:val="00BA57E9"/>
    <w:pPr>
      <w:numPr>
        <w:numId w:val="19"/>
      </w:numPr>
      <w:spacing w:after="120"/>
      <w:ind w:left="1417" w:hanging="425"/>
    </w:pPr>
    <w:rPr>
      <w:color w:val="000000" w:themeColor="text1"/>
      <w:sz w:val="22"/>
    </w:rPr>
  </w:style>
  <w:style w:type="paragraph" w:customStyle="1" w:styleId="Footereditionno">
    <w:name w:val="Footer edition no."/>
    <w:basedOn w:val="Normal"/>
    <w:rsid w:val="0025010C"/>
    <w:pPr>
      <w:tabs>
        <w:tab w:val="right" w:pos="10206"/>
      </w:tabs>
    </w:pPr>
    <w:rPr>
      <w:b/>
      <w:color w:val="00558C"/>
      <w:sz w:val="15"/>
    </w:rPr>
  </w:style>
  <w:style w:type="paragraph" w:customStyle="1" w:styleId="AppendixHead2">
    <w:name w:val="Appendix Head 2"/>
    <w:basedOn w:val="AppendixtitleHead1"/>
    <w:next w:val="Heading2separationline"/>
    <w:qFormat/>
    <w:rsid w:val="0025010C"/>
    <w:pPr>
      <w:numPr>
        <w:ilvl w:val="1"/>
      </w:numPr>
      <w:spacing w:after="120"/>
    </w:pPr>
    <w:rPr>
      <w:rFonts w:cs="Arial"/>
      <w:sz w:val="24"/>
      <w:lang w:eastAsia="en-GB"/>
    </w:rPr>
  </w:style>
  <w:style w:type="paragraph" w:customStyle="1" w:styleId="AppendixHead3">
    <w:name w:val="Appendix Head 3"/>
    <w:basedOn w:val="Normal"/>
    <w:next w:val="BodyText"/>
    <w:qFormat/>
    <w:rsid w:val="0025010C"/>
    <w:pPr>
      <w:numPr>
        <w:ilvl w:val="2"/>
        <w:numId w:val="2"/>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25010C"/>
    <w:pPr>
      <w:numPr>
        <w:ilvl w:val="3"/>
      </w:numPr>
    </w:pPr>
    <w:rPr>
      <w:smallCaps w:val="0"/>
      <w:sz w:val="22"/>
    </w:rPr>
  </w:style>
  <w:style w:type="paragraph" w:customStyle="1" w:styleId="AppendixHead5">
    <w:name w:val="Appendix Head 5"/>
    <w:basedOn w:val="AppendixHead4"/>
    <w:next w:val="BodyText"/>
    <w:qFormat/>
    <w:rsid w:val="0025010C"/>
    <w:pPr>
      <w:numPr>
        <w:ilvl w:val="4"/>
      </w:numPr>
      <w:ind w:left="1701" w:hanging="1701"/>
    </w:pPr>
    <w:rPr>
      <w:b w:val="0"/>
    </w:rPr>
  </w:style>
  <w:style w:type="paragraph" w:styleId="BodyText">
    <w:name w:val="Body Text"/>
    <w:basedOn w:val="Normal"/>
    <w:link w:val="BodyTextChar"/>
    <w:unhideWhenUsed/>
    <w:qFormat/>
    <w:rsid w:val="0025010C"/>
    <w:pPr>
      <w:spacing w:after="120"/>
      <w:jc w:val="both"/>
    </w:pPr>
    <w:rPr>
      <w:sz w:val="22"/>
    </w:rPr>
  </w:style>
  <w:style w:type="character" w:customStyle="1" w:styleId="BodyTextChar">
    <w:name w:val="Body Text Char"/>
    <w:basedOn w:val="DefaultParagraphFont"/>
    <w:link w:val="BodyText"/>
    <w:rsid w:val="0025010C"/>
    <w:rPr>
      <w:lang w:val="en-GB"/>
    </w:rPr>
  </w:style>
  <w:style w:type="paragraph" w:customStyle="1" w:styleId="AppendixtitleHead1">
    <w:name w:val="Appendix title (Head 1)"/>
    <w:next w:val="BodyText"/>
    <w:qFormat/>
    <w:rsid w:val="0025010C"/>
    <w:pPr>
      <w:numPr>
        <w:numId w:val="2"/>
      </w:numPr>
      <w:spacing w:before="120" w:after="240" w:line="240" w:lineRule="auto"/>
    </w:pPr>
    <w:rPr>
      <w:rFonts w:asciiTheme="majorHAnsi" w:eastAsia="Calibri" w:hAnsiTheme="majorHAnsi" w:cs="Calibri"/>
      <w:b/>
      <w:bCs/>
      <w:caps/>
      <w:color w:val="00558C"/>
      <w:sz w:val="28"/>
      <w:szCs w:val="28"/>
      <w:lang w:val="en-GB"/>
    </w:rPr>
  </w:style>
  <w:style w:type="character" w:styleId="CommentReference">
    <w:name w:val="annotation reference"/>
    <w:basedOn w:val="DefaultParagraphFont"/>
    <w:unhideWhenUsed/>
    <w:rsid w:val="0025010C"/>
    <w:rPr>
      <w:noProof w:val="0"/>
      <w:sz w:val="18"/>
      <w:szCs w:val="18"/>
      <w:lang w:val="en-GB"/>
    </w:rPr>
  </w:style>
  <w:style w:type="paragraph" w:styleId="CommentText">
    <w:name w:val="annotation text"/>
    <w:basedOn w:val="Normal"/>
    <w:link w:val="CommentTextChar"/>
    <w:unhideWhenUsed/>
    <w:rsid w:val="0025010C"/>
    <w:pPr>
      <w:spacing w:line="240" w:lineRule="auto"/>
    </w:pPr>
    <w:rPr>
      <w:sz w:val="24"/>
      <w:szCs w:val="24"/>
    </w:rPr>
  </w:style>
  <w:style w:type="character" w:customStyle="1" w:styleId="CommentTextChar">
    <w:name w:val="Comment Text Char"/>
    <w:basedOn w:val="DefaultParagraphFont"/>
    <w:link w:val="CommentText"/>
    <w:rsid w:val="0025010C"/>
    <w:rPr>
      <w:sz w:val="24"/>
      <w:szCs w:val="24"/>
      <w:lang w:val="en-GB"/>
    </w:rPr>
  </w:style>
  <w:style w:type="paragraph" w:styleId="CommentSubject">
    <w:name w:val="annotation subject"/>
    <w:basedOn w:val="CommentText"/>
    <w:next w:val="CommentText"/>
    <w:link w:val="CommentSubjectChar"/>
    <w:unhideWhenUsed/>
    <w:rsid w:val="0025010C"/>
    <w:rPr>
      <w:b/>
      <w:bCs/>
      <w:sz w:val="20"/>
      <w:szCs w:val="20"/>
    </w:rPr>
  </w:style>
  <w:style w:type="character" w:customStyle="1" w:styleId="CommentSubjectChar">
    <w:name w:val="Comment Subject Char"/>
    <w:basedOn w:val="CommentTextChar"/>
    <w:link w:val="CommentSubject"/>
    <w:rsid w:val="0025010C"/>
    <w:rPr>
      <w:b/>
      <w:bCs/>
      <w:sz w:val="20"/>
      <w:szCs w:val="20"/>
      <w:lang w:val="en-GB"/>
    </w:rPr>
  </w:style>
  <w:style w:type="paragraph" w:styleId="NormalWeb">
    <w:name w:val="Normal (Web)"/>
    <w:basedOn w:val="Normal"/>
    <w:uiPriority w:val="99"/>
    <w:rsid w:val="0025010C"/>
    <w:pPr>
      <w:spacing w:line="240" w:lineRule="auto"/>
    </w:pPr>
    <w:rPr>
      <w:rFonts w:ascii="Arial" w:eastAsia="Times New Roman" w:hAnsi="Arial" w:cs="Times New Roman"/>
      <w:sz w:val="22"/>
      <w:szCs w:val="24"/>
    </w:rPr>
  </w:style>
  <w:style w:type="paragraph" w:customStyle="1" w:styleId="InsetList">
    <w:name w:val="Inset List"/>
    <w:basedOn w:val="Normal"/>
    <w:qFormat/>
    <w:rsid w:val="0025010C"/>
    <w:pPr>
      <w:numPr>
        <w:numId w:val="6"/>
      </w:numPr>
      <w:spacing w:after="120"/>
      <w:jc w:val="both"/>
    </w:pPr>
    <w:rPr>
      <w:sz w:val="22"/>
    </w:rPr>
  </w:style>
  <w:style w:type="paragraph" w:customStyle="1" w:styleId="Lista">
    <w:name w:val="List a"/>
    <w:basedOn w:val="Normal"/>
    <w:qFormat/>
    <w:rsid w:val="0025010C"/>
    <w:pPr>
      <w:numPr>
        <w:ilvl w:val="1"/>
        <w:numId w:val="9"/>
      </w:numPr>
      <w:spacing w:after="120" w:line="240" w:lineRule="auto"/>
      <w:jc w:val="both"/>
    </w:pPr>
    <w:rPr>
      <w:rFonts w:eastAsia="Times New Roman" w:cs="Times New Roman"/>
      <w:sz w:val="22"/>
      <w:szCs w:val="20"/>
      <w:lang w:eastAsia="en-GB"/>
    </w:rPr>
  </w:style>
  <w:style w:type="paragraph" w:customStyle="1" w:styleId="Tablecaption">
    <w:name w:val="Table caption"/>
    <w:basedOn w:val="Caption"/>
    <w:next w:val="BodyText"/>
    <w:qFormat/>
    <w:rsid w:val="0025010C"/>
    <w:pPr>
      <w:numPr>
        <w:numId w:val="12"/>
      </w:numPr>
      <w:tabs>
        <w:tab w:val="left" w:pos="851"/>
      </w:tabs>
      <w:spacing w:before="240" w:after="240"/>
      <w:jc w:val="center"/>
    </w:pPr>
    <w:rPr>
      <w:b w:val="0"/>
      <w:u w:val="none"/>
    </w:rPr>
  </w:style>
  <w:style w:type="paragraph" w:styleId="TOC4">
    <w:name w:val="toc 4"/>
    <w:basedOn w:val="Normal"/>
    <w:next w:val="Normal"/>
    <w:autoRedefine/>
    <w:uiPriority w:val="39"/>
    <w:unhideWhenUsed/>
    <w:rsid w:val="0025010C"/>
    <w:pPr>
      <w:tabs>
        <w:tab w:val="right" w:leader="dot" w:pos="9781"/>
        <w:tab w:val="right" w:leader="dot" w:pos="10195"/>
      </w:tabs>
      <w:ind w:left="1418" w:right="425" w:hanging="1418"/>
    </w:pPr>
    <w:rPr>
      <w:b/>
      <w:caps/>
      <w:color w:val="00558C"/>
      <w:sz w:val="22"/>
    </w:rPr>
  </w:style>
  <w:style w:type="paragraph" w:customStyle="1" w:styleId="ListofFigures">
    <w:name w:val="List of Figures"/>
    <w:basedOn w:val="Normal"/>
    <w:next w:val="Normal"/>
    <w:rsid w:val="0025010C"/>
    <w:pPr>
      <w:spacing w:after="240" w:line="480" w:lineRule="atLeast"/>
    </w:pPr>
    <w:rPr>
      <w:b/>
      <w:color w:val="009FE3" w:themeColor="accent2"/>
      <w:sz w:val="40"/>
      <w:szCs w:val="40"/>
    </w:rPr>
  </w:style>
  <w:style w:type="paragraph" w:styleId="FootnoteText">
    <w:name w:val="footnote text"/>
    <w:basedOn w:val="Normal"/>
    <w:link w:val="FootnoteTextChar"/>
    <w:uiPriority w:val="99"/>
    <w:unhideWhenUsed/>
    <w:rsid w:val="0025010C"/>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25010C"/>
    <w:rPr>
      <w:sz w:val="18"/>
      <w:szCs w:val="24"/>
      <w:vertAlign w:val="superscript"/>
      <w:lang w:val="en-GB"/>
    </w:rPr>
  </w:style>
  <w:style w:type="character" w:styleId="FootnoteReference">
    <w:name w:val="footnote reference"/>
    <w:uiPriority w:val="99"/>
    <w:rsid w:val="0025010C"/>
    <w:rPr>
      <w:rFonts w:asciiTheme="minorHAnsi" w:hAnsiTheme="minorHAnsi"/>
      <w:sz w:val="20"/>
      <w:vertAlign w:val="superscript"/>
    </w:rPr>
  </w:style>
  <w:style w:type="paragraph" w:customStyle="1" w:styleId="RecommendationListatext">
    <w:name w:val="Recommendation List a text"/>
    <w:basedOn w:val="Normal"/>
    <w:qFormat/>
    <w:rsid w:val="008675C6"/>
    <w:pPr>
      <w:spacing w:after="120"/>
      <w:ind w:left="1559"/>
    </w:pPr>
    <w:rPr>
      <w:sz w:val="24"/>
    </w:rPr>
  </w:style>
  <w:style w:type="character" w:styleId="PageNumber">
    <w:name w:val="page number"/>
    <w:rsid w:val="0025010C"/>
    <w:rPr>
      <w:rFonts w:asciiTheme="minorHAnsi" w:hAnsiTheme="minorHAnsi"/>
      <w:sz w:val="15"/>
    </w:rPr>
  </w:style>
  <w:style w:type="numbering" w:styleId="ArticleSection">
    <w:name w:val="Outline List 3"/>
    <w:basedOn w:val="NoList"/>
    <w:rsid w:val="0025010C"/>
    <w:pPr>
      <w:numPr>
        <w:numId w:val="4"/>
      </w:numPr>
    </w:pPr>
  </w:style>
  <w:style w:type="paragraph" w:styleId="TOC5">
    <w:name w:val="toc 5"/>
    <w:basedOn w:val="Normal"/>
    <w:next w:val="Normal"/>
    <w:autoRedefine/>
    <w:uiPriority w:val="39"/>
    <w:rsid w:val="0025010C"/>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25010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25010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25010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25010C"/>
    <w:pPr>
      <w:spacing w:line="240" w:lineRule="auto"/>
      <w:ind w:left="1680"/>
    </w:pPr>
    <w:rPr>
      <w:rFonts w:ascii="Arial" w:eastAsia="Times New Roman" w:hAnsi="Arial" w:cs="Times New Roman"/>
      <w:sz w:val="20"/>
      <w:szCs w:val="20"/>
    </w:rPr>
  </w:style>
  <w:style w:type="paragraph" w:customStyle="1" w:styleId="THECOUNCIL">
    <w:name w:val="THE COUNCIL"/>
    <w:basedOn w:val="Normal"/>
    <w:next w:val="Noting"/>
    <w:rsid w:val="0006154F"/>
    <w:pPr>
      <w:spacing w:before="240" w:after="360" w:line="240" w:lineRule="auto"/>
      <w:jc w:val="both"/>
    </w:pPr>
    <w:rPr>
      <w:rFonts w:eastAsia="Times New Roman" w:cs="Times New Roman"/>
      <w:b/>
      <w:color w:val="009FE3" w:themeColor="accent2"/>
      <w:sz w:val="48"/>
      <w:szCs w:val="24"/>
    </w:rPr>
  </w:style>
  <w:style w:type="character" w:customStyle="1" w:styleId="Bullet2Char">
    <w:name w:val="Bullet 2 Char"/>
    <w:basedOn w:val="DefaultParagraphFont"/>
    <w:link w:val="Bullet2"/>
    <w:rsid w:val="00BA57E9"/>
    <w:rPr>
      <w:color w:val="000000" w:themeColor="text1"/>
      <w:lang w:val="en-GB"/>
    </w:rPr>
  </w:style>
  <w:style w:type="paragraph" w:customStyle="1" w:styleId="Bullet2text">
    <w:name w:val="Bullet 2 text"/>
    <w:basedOn w:val="Normal"/>
    <w:qFormat/>
    <w:rsid w:val="0025010C"/>
    <w:pPr>
      <w:suppressAutoHyphens/>
      <w:spacing w:after="120" w:line="240" w:lineRule="auto"/>
      <w:ind w:left="1701" w:hanging="425"/>
      <w:jc w:val="both"/>
    </w:pPr>
    <w:rPr>
      <w:rFonts w:eastAsia="Times New Roman" w:cs="Times New Roman"/>
      <w:sz w:val="22"/>
      <w:szCs w:val="20"/>
      <w:lang w:eastAsia="en-GB"/>
    </w:rPr>
  </w:style>
  <w:style w:type="paragraph" w:customStyle="1" w:styleId="Listatext">
    <w:name w:val="List a text"/>
    <w:basedOn w:val="Normal"/>
    <w:qFormat/>
    <w:rsid w:val="0025010C"/>
    <w:pPr>
      <w:spacing w:after="120"/>
      <w:ind w:left="1134"/>
    </w:pPr>
    <w:rPr>
      <w:sz w:val="22"/>
    </w:rPr>
  </w:style>
  <w:style w:type="paragraph" w:styleId="DocumentMap">
    <w:name w:val="Document Map"/>
    <w:basedOn w:val="Normal"/>
    <w:link w:val="DocumentMapChar"/>
    <w:rsid w:val="0025010C"/>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25010C"/>
    <w:rPr>
      <w:rFonts w:ascii="Tahoma" w:eastAsia="Times New Roman" w:hAnsi="Tahoma" w:cs="Times New Roman"/>
      <w:sz w:val="20"/>
      <w:szCs w:val="24"/>
      <w:shd w:val="clear" w:color="auto" w:fill="000080"/>
      <w:lang w:val="de-DE" w:eastAsia="de-DE"/>
    </w:rPr>
  </w:style>
  <w:style w:type="character" w:styleId="FollowedHyperlink">
    <w:name w:val="FollowedHyperlink"/>
    <w:rsid w:val="0025010C"/>
    <w:rPr>
      <w:color w:val="800080"/>
      <w:u w:val="single"/>
    </w:rPr>
  </w:style>
  <w:style w:type="paragraph" w:customStyle="1" w:styleId="Tableoftables">
    <w:name w:val="Table of tables"/>
    <w:basedOn w:val="TableofFigures"/>
    <w:rsid w:val="00BB34F1"/>
    <w:pPr>
      <w:tabs>
        <w:tab w:val="left" w:pos="1134"/>
        <w:tab w:val="right" w:pos="9781"/>
      </w:tabs>
    </w:pPr>
  </w:style>
  <w:style w:type="character" w:styleId="Emphasis">
    <w:name w:val="Emphasis"/>
    <w:rsid w:val="0025010C"/>
    <w:rPr>
      <w:i/>
      <w:iCs/>
    </w:rPr>
  </w:style>
  <w:style w:type="character" w:styleId="HTMLCite">
    <w:name w:val="HTML Cite"/>
    <w:rsid w:val="0025010C"/>
    <w:rPr>
      <w:i/>
      <w:iCs/>
    </w:rPr>
  </w:style>
  <w:style w:type="paragraph" w:customStyle="1" w:styleId="Equationnumber">
    <w:name w:val="Equation number"/>
    <w:basedOn w:val="BodyText"/>
    <w:next w:val="BodyText"/>
    <w:link w:val="EquationnumberChar"/>
    <w:qFormat/>
    <w:rsid w:val="0025010C"/>
    <w:pPr>
      <w:numPr>
        <w:numId w:val="17"/>
      </w:numPr>
      <w:spacing w:before="60"/>
      <w:jc w:val="right"/>
    </w:pPr>
  </w:style>
  <w:style w:type="paragraph" w:customStyle="1" w:styleId="TableofAppendices">
    <w:name w:val="Table of Appendices"/>
    <w:basedOn w:val="TableofFigures"/>
    <w:next w:val="BodyText"/>
    <w:rsid w:val="00BB34F1"/>
  </w:style>
  <w:style w:type="paragraph" w:customStyle="1" w:styleId="Default">
    <w:name w:val="Default"/>
    <w:rsid w:val="0025010C"/>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25010C"/>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5010C"/>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25010C"/>
    <w:pPr>
      <w:numPr>
        <w:numId w:val="13"/>
      </w:numPr>
      <w:spacing w:before="120"/>
      <w:contextualSpacing/>
    </w:pPr>
    <w:rPr>
      <w:sz w:val="20"/>
    </w:rPr>
  </w:style>
  <w:style w:type="paragraph" w:customStyle="1" w:styleId="Textedesaisie">
    <w:name w:val="Texte de saisie"/>
    <w:basedOn w:val="Normal"/>
    <w:link w:val="TextedesaisieCar"/>
    <w:rsid w:val="0025010C"/>
    <w:rPr>
      <w:color w:val="000000" w:themeColor="text1"/>
      <w:sz w:val="22"/>
    </w:rPr>
  </w:style>
  <w:style w:type="character" w:customStyle="1" w:styleId="TextedesaisieCar">
    <w:name w:val="Texte de saisie Car"/>
    <w:basedOn w:val="DefaultParagraphFont"/>
    <w:link w:val="Textedesaisie"/>
    <w:rsid w:val="0025010C"/>
    <w:rPr>
      <w:color w:val="000000" w:themeColor="text1"/>
      <w:lang w:val="en-GB"/>
    </w:rPr>
  </w:style>
  <w:style w:type="paragraph" w:customStyle="1" w:styleId="Figurecaption">
    <w:name w:val="Figure caption"/>
    <w:basedOn w:val="Caption"/>
    <w:next w:val="BodyText"/>
    <w:qFormat/>
    <w:rsid w:val="0025010C"/>
    <w:pPr>
      <w:numPr>
        <w:numId w:val="5"/>
      </w:numPr>
      <w:spacing w:before="240" w:after="240"/>
      <w:jc w:val="center"/>
    </w:pPr>
    <w:rPr>
      <w:b w:val="0"/>
      <w:u w:val="none"/>
    </w:rPr>
  </w:style>
  <w:style w:type="paragraph" w:customStyle="1" w:styleId="TableofAnnexes">
    <w:name w:val="Table of Annexes"/>
    <w:basedOn w:val="TableofFigures"/>
    <w:next w:val="Normal"/>
    <w:rsid w:val="00BB34F1"/>
  </w:style>
  <w:style w:type="paragraph" w:styleId="NoSpacing">
    <w:name w:val="No Spacing"/>
    <w:uiPriority w:val="1"/>
    <w:rsid w:val="0025010C"/>
    <w:pPr>
      <w:spacing w:after="0" w:line="240" w:lineRule="auto"/>
    </w:pPr>
    <w:rPr>
      <w:sz w:val="18"/>
      <w:lang w:val="en-GB"/>
    </w:rPr>
  </w:style>
  <w:style w:type="paragraph" w:customStyle="1" w:styleId="PageNumber1">
    <w:name w:val="Page Number1"/>
    <w:basedOn w:val="Normal"/>
    <w:rsid w:val="0025010C"/>
    <w:pPr>
      <w:spacing w:line="180" w:lineRule="exact"/>
      <w:jc w:val="right"/>
    </w:pPr>
    <w:rPr>
      <w:color w:val="00558C" w:themeColor="accent1"/>
    </w:rPr>
  </w:style>
  <w:style w:type="paragraph" w:customStyle="1" w:styleId="Tableheading">
    <w:name w:val="Table heading"/>
    <w:basedOn w:val="Normal"/>
    <w:qFormat/>
    <w:rsid w:val="0025010C"/>
    <w:pPr>
      <w:spacing w:before="60" w:after="60"/>
      <w:ind w:left="113" w:right="113"/>
      <w:jc w:val="center"/>
    </w:pPr>
    <w:rPr>
      <w:b/>
      <w:color w:val="00558C"/>
      <w:sz w:val="20"/>
      <w:lang w:val="en-US"/>
    </w:rPr>
  </w:style>
  <w:style w:type="paragraph" w:customStyle="1" w:styleId="Bullet3">
    <w:name w:val="Bullet 3"/>
    <w:basedOn w:val="Normal"/>
    <w:qFormat/>
    <w:rsid w:val="0025010C"/>
    <w:pPr>
      <w:numPr>
        <w:numId w:val="20"/>
      </w:numPr>
      <w:spacing w:after="120" w:line="240" w:lineRule="auto"/>
      <w:ind w:left="1701" w:hanging="425"/>
    </w:pPr>
    <w:rPr>
      <w:rFonts w:eastAsia="Times New Roman" w:cs="Times New Roman"/>
      <w:sz w:val="20"/>
      <w:szCs w:val="20"/>
      <w:lang w:eastAsia="en-GB"/>
    </w:rPr>
  </w:style>
  <w:style w:type="paragraph" w:customStyle="1" w:styleId="Noting">
    <w:name w:val="Noting"/>
    <w:basedOn w:val="BodyText"/>
    <w:qFormat/>
    <w:rsid w:val="00BB34F1"/>
    <w:pPr>
      <w:spacing w:before="120" w:after="240" w:line="240" w:lineRule="auto"/>
      <w:ind w:left="567"/>
    </w:pPr>
    <w:rPr>
      <w:rFonts w:eastAsia="Times New Roman" w:cs="Arial"/>
      <w:sz w:val="24"/>
      <w:szCs w:val="24"/>
    </w:rPr>
  </w:style>
  <w:style w:type="paragraph" w:customStyle="1" w:styleId="Reference">
    <w:name w:val="Reference"/>
    <w:basedOn w:val="Normal"/>
    <w:qFormat/>
    <w:rsid w:val="00BB34F1"/>
    <w:pPr>
      <w:tabs>
        <w:tab w:val="num" w:pos="0"/>
      </w:tabs>
      <w:spacing w:after="120" w:line="240" w:lineRule="auto"/>
      <w:ind w:left="567" w:hanging="567"/>
    </w:pPr>
    <w:rPr>
      <w:rFonts w:eastAsia="Times New Roman" w:cs="Times New Roman"/>
      <w:sz w:val="22"/>
      <w:szCs w:val="20"/>
    </w:rPr>
  </w:style>
  <w:style w:type="paragraph" w:customStyle="1" w:styleId="Documentdate">
    <w:name w:val="Document date"/>
    <w:basedOn w:val="Normal"/>
    <w:rsid w:val="0025010C"/>
    <w:rPr>
      <w:b/>
      <w:color w:val="00558C"/>
      <w:sz w:val="28"/>
    </w:rPr>
  </w:style>
  <w:style w:type="paragraph" w:customStyle="1" w:styleId="Documentnumber">
    <w:name w:val="Document number"/>
    <w:basedOn w:val="Normal"/>
    <w:next w:val="Normal"/>
    <w:rsid w:val="0025010C"/>
    <w:rPr>
      <w:caps/>
      <w:color w:val="00558C"/>
      <w:sz w:val="50"/>
    </w:rPr>
  </w:style>
  <w:style w:type="paragraph" w:customStyle="1" w:styleId="Footerlandscape">
    <w:name w:val="Footer landscape"/>
    <w:basedOn w:val="Normal"/>
    <w:rsid w:val="0025010C"/>
    <w:pPr>
      <w:pBdr>
        <w:top w:val="single" w:sz="4" w:space="1" w:color="auto"/>
      </w:pBdr>
      <w:tabs>
        <w:tab w:val="right" w:pos="15309"/>
      </w:tabs>
      <w:adjustRightInd w:val="0"/>
    </w:pPr>
    <w:rPr>
      <w:b/>
      <w:color w:val="00558C"/>
      <w:sz w:val="15"/>
    </w:rPr>
  </w:style>
  <w:style w:type="paragraph" w:customStyle="1" w:styleId="Footerportrait">
    <w:name w:val="Footer portrait"/>
    <w:basedOn w:val="Normal"/>
    <w:rsid w:val="0025010C"/>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25010C"/>
    <w:pPr>
      <w:ind w:left="0" w:right="0"/>
    </w:pPr>
    <w:rPr>
      <w:b w:val="0"/>
      <w:color w:val="00558C"/>
    </w:rPr>
  </w:style>
  <w:style w:type="paragraph" w:customStyle="1" w:styleId="Listi-recommendation">
    <w:name w:val="List i - recommendation"/>
    <w:basedOn w:val="Normal"/>
    <w:rsid w:val="00BB34F1"/>
    <w:pPr>
      <w:spacing w:after="120"/>
    </w:pPr>
    <w:rPr>
      <w:sz w:val="20"/>
    </w:rPr>
  </w:style>
  <w:style w:type="paragraph" w:customStyle="1" w:styleId="Listitext">
    <w:name w:val="List i text"/>
    <w:basedOn w:val="Normal"/>
    <w:qFormat/>
    <w:rsid w:val="0025010C"/>
    <w:pPr>
      <w:ind w:left="2268" w:hanging="567"/>
    </w:pPr>
    <w:rPr>
      <w:sz w:val="20"/>
    </w:rPr>
  </w:style>
  <w:style w:type="paragraph" w:customStyle="1" w:styleId="Bullet3text">
    <w:name w:val="Bullet 3 text"/>
    <w:basedOn w:val="Normal"/>
    <w:qFormat/>
    <w:rsid w:val="0025010C"/>
    <w:pPr>
      <w:suppressAutoHyphens/>
      <w:spacing w:after="120" w:line="240" w:lineRule="auto"/>
      <w:ind w:left="1701"/>
    </w:pPr>
    <w:rPr>
      <w:rFonts w:eastAsia="Times New Roman" w:cs="Times New Roman"/>
      <w:sz w:val="20"/>
      <w:szCs w:val="20"/>
      <w:lang w:eastAsia="en-GB"/>
    </w:rPr>
  </w:style>
  <w:style w:type="paragraph" w:customStyle="1" w:styleId="Headingseparationline-landscape">
    <w:name w:val="Heading separation line - landscape"/>
    <w:basedOn w:val="Heading1separationline"/>
    <w:rsid w:val="0025010C"/>
    <w:pPr>
      <w:ind w:right="14317"/>
    </w:pPr>
  </w:style>
  <w:style w:type="paragraph" w:customStyle="1" w:styleId="RecommendationList1">
    <w:name w:val="Recommendation List 1"/>
    <w:basedOn w:val="Normal"/>
    <w:qFormat/>
    <w:rsid w:val="00BB34F1"/>
    <w:pPr>
      <w:numPr>
        <w:numId w:val="8"/>
      </w:numPr>
      <w:spacing w:after="120"/>
    </w:pPr>
    <w:rPr>
      <w:sz w:val="24"/>
    </w:rPr>
  </w:style>
  <w:style w:type="paragraph" w:customStyle="1" w:styleId="RecommendationList1text">
    <w:name w:val="Recommendation List 1 text"/>
    <w:basedOn w:val="Normal"/>
    <w:qFormat/>
    <w:rsid w:val="00BB34F1"/>
    <w:pPr>
      <w:spacing w:after="120"/>
      <w:ind w:left="1134"/>
    </w:pPr>
    <w:rPr>
      <w:sz w:val="24"/>
    </w:rPr>
  </w:style>
  <w:style w:type="paragraph" w:customStyle="1" w:styleId="Furtherreading">
    <w:name w:val="Further reading"/>
    <w:basedOn w:val="BodyText"/>
    <w:link w:val="FurtherreadingChar"/>
    <w:qFormat/>
    <w:rsid w:val="0025010C"/>
    <w:pPr>
      <w:numPr>
        <w:numId w:val="21"/>
      </w:numPr>
      <w:spacing w:before="60"/>
    </w:pPr>
  </w:style>
  <w:style w:type="character" w:customStyle="1" w:styleId="FurtherreadingChar">
    <w:name w:val="Further reading Char"/>
    <w:basedOn w:val="BodyTextChar"/>
    <w:link w:val="Furtherreading"/>
    <w:rsid w:val="0025010C"/>
    <w:rPr>
      <w:lang w:val="en-GB"/>
    </w:rPr>
  </w:style>
  <w:style w:type="paragraph" w:styleId="BodyText3">
    <w:name w:val="Body Text 3"/>
    <w:basedOn w:val="Normal"/>
    <w:link w:val="BodyText3Char"/>
    <w:unhideWhenUsed/>
    <w:rsid w:val="00093A12"/>
    <w:pPr>
      <w:spacing w:after="120"/>
    </w:pPr>
    <w:rPr>
      <w:sz w:val="16"/>
      <w:szCs w:val="16"/>
    </w:rPr>
  </w:style>
  <w:style w:type="character" w:customStyle="1" w:styleId="BodyText3Char">
    <w:name w:val="Body Text 3 Char"/>
    <w:basedOn w:val="DefaultParagraphFont"/>
    <w:link w:val="BodyText3"/>
    <w:rsid w:val="00093A12"/>
    <w:rPr>
      <w:sz w:val="16"/>
      <w:szCs w:val="16"/>
      <w:lang w:val="en-GB"/>
    </w:rPr>
  </w:style>
  <w:style w:type="paragraph" w:customStyle="1" w:styleId="List1">
    <w:name w:val="List 1"/>
    <w:basedOn w:val="Normal"/>
    <w:qFormat/>
    <w:rsid w:val="0025010C"/>
    <w:pPr>
      <w:numPr>
        <w:numId w:val="7"/>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25010C"/>
    <w:pPr>
      <w:spacing w:after="120" w:line="240" w:lineRule="auto"/>
      <w:ind w:left="567"/>
      <w:jc w:val="both"/>
    </w:pPr>
    <w:rPr>
      <w:rFonts w:eastAsia="Times New Roman" w:cs="Times New Roman"/>
      <w:sz w:val="22"/>
      <w:szCs w:val="20"/>
      <w:lang w:eastAsia="en-GB"/>
    </w:rPr>
  </w:style>
  <w:style w:type="paragraph" w:customStyle="1" w:styleId="RecommendationLista">
    <w:name w:val="Recommendation List a"/>
    <w:basedOn w:val="Normal"/>
    <w:qFormat/>
    <w:rsid w:val="008675C6"/>
    <w:pPr>
      <w:numPr>
        <w:ilvl w:val="1"/>
        <w:numId w:val="8"/>
      </w:numPr>
      <w:spacing w:after="120" w:line="240" w:lineRule="auto"/>
      <w:jc w:val="both"/>
    </w:pPr>
    <w:rPr>
      <w:rFonts w:eastAsia="Times New Roman" w:cs="Times New Roman"/>
      <w:sz w:val="24"/>
      <w:szCs w:val="20"/>
      <w:lang w:eastAsia="en-GB"/>
    </w:rPr>
  </w:style>
  <w:style w:type="paragraph" w:customStyle="1" w:styleId="Abbreviations">
    <w:name w:val="Abbreviations"/>
    <w:basedOn w:val="Normal"/>
    <w:qFormat/>
    <w:rsid w:val="0025010C"/>
    <w:pPr>
      <w:spacing w:after="60"/>
      <w:ind w:left="1418" w:hanging="1418"/>
    </w:pPr>
    <w:rPr>
      <w:sz w:val="22"/>
    </w:rPr>
  </w:style>
  <w:style w:type="paragraph" w:customStyle="1" w:styleId="Revokes">
    <w:name w:val="Revokes"/>
    <w:basedOn w:val="Documentdate"/>
    <w:link w:val="RevokesChar"/>
    <w:rsid w:val="0025010C"/>
    <w:rPr>
      <w:i/>
    </w:rPr>
  </w:style>
  <w:style w:type="paragraph" w:customStyle="1" w:styleId="Style1">
    <w:name w:val="Style1"/>
    <w:basedOn w:val="Tableheading"/>
    <w:rsid w:val="0025010C"/>
  </w:style>
  <w:style w:type="paragraph" w:customStyle="1" w:styleId="Listi">
    <w:name w:val="List i"/>
    <w:basedOn w:val="Listitext"/>
    <w:qFormat/>
    <w:rsid w:val="0025010C"/>
    <w:pPr>
      <w:numPr>
        <w:ilvl w:val="2"/>
        <w:numId w:val="9"/>
      </w:numPr>
      <w:ind w:left="1701" w:hanging="425"/>
    </w:pPr>
  </w:style>
  <w:style w:type="character" w:styleId="PlaceholderText">
    <w:name w:val="Placeholder Text"/>
    <w:basedOn w:val="DefaultParagraphFont"/>
    <w:uiPriority w:val="99"/>
    <w:semiHidden/>
    <w:rsid w:val="0025010C"/>
    <w:rPr>
      <w:color w:val="808080"/>
    </w:rPr>
  </w:style>
  <w:style w:type="paragraph" w:styleId="Title">
    <w:name w:val="Title"/>
    <w:basedOn w:val="Normal"/>
    <w:link w:val="TitleChar"/>
    <w:rsid w:val="0025010C"/>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25010C"/>
    <w:rPr>
      <w:rFonts w:ascii="Arial" w:eastAsia="Times New Roman" w:hAnsi="Arial" w:cs="Arial"/>
      <w:b/>
      <w:bCs/>
      <w:kern w:val="28"/>
      <w:sz w:val="32"/>
      <w:szCs w:val="32"/>
      <w:lang w:val="en-GB" w:eastAsia="en-GB"/>
    </w:rPr>
  </w:style>
  <w:style w:type="paragraph" w:customStyle="1" w:styleId="MRN">
    <w:name w:val="MRN"/>
    <w:basedOn w:val="Normal"/>
    <w:link w:val="MRNChar"/>
    <w:rsid w:val="0025010C"/>
    <w:rPr>
      <w:b/>
      <w:color w:val="00558C"/>
      <w:sz w:val="28"/>
    </w:rPr>
  </w:style>
  <w:style w:type="character" w:customStyle="1" w:styleId="MRNChar">
    <w:name w:val="MRN Char"/>
    <w:basedOn w:val="DefaultParagraphFont"/>
    <w:link w:val="MRN"/>
    <w:rsid w:val="0025010C"/>
    <w:rPr>
      <w:b/>
      <w:color w:val="00558C"/>
      <w:sz w:val="28"/>
      <w:lang w:val="en-GB"/>
    </w:rPr>
  </w:style>
  <w:style w:type="paragraph" w:customStyle="1" w:styleId="AnnextitleHead10">
    <w:name w:val="Annex title Head 1"/>
    <w:basedOn w:val="Normal"/>
    <w:next w:val="BodyText"/>
    <w:link w:val="AnnextitleHead1Char"/>
    <w:rsid w:val="00FB1C7E"/>
    <w:pPr>
      <w:spacing w:after="360"/>
      <w:ind w:left="1418" w:hanging="1418"/>
    </w:pPr>
    <w:rPr>
      <w:b/>
      <w:caps/>
      <w:color w:val="00558C"/>
      <w:sz w:val="28"/>
    </w:rPr>
  </w:style>
  <w:style w:type="character" w:customStyle="1" w:styleId="AnnextitleHead1Char">
    <w:name w:val="Annex title Head 1 Char"/>
    <w:basedOn w:val="DefaultParagraphFont"/>
    <w:link w:val="AnnextitleHead10"/>
    <w:rsid w:val="00FB1C7E"/>
    <w:rPr>
      <w:b/>
      <w:caps/>
      <w:color w:val="00558C"/>
      <w:sz w:val="28"/>
      <w:lang w:val="en-GB"/>
    </w:rPr>
  </w:style>
  <w:style w:type="paragraph" w:customStyle="1" w:styleId="AnnexContents">
    <w:name w:val="Annex Contents"/>
    <w:basedOn w:val="DocumentHistory"/>
    <w:link w:val="AnnexContentsChar"/>
    <w:rsid w:val="0006154F"/>
    <w:pPr>
      <w:pBdr>
        <w:bottom w:val="single" w:sz="4" w:space="10" w:color="00558C"/>
      </w:pBdr>
      <w:spacing w:before="120" w:after="120" w:line="320" w:lineRule="atLeast"/>
    </w:pPr>
    <w:rPr>
      <w:sz w:val="40"/>
    </w:rPr>
  </w:style>
  <w:style w:type="character" w:customStyle="1" w:styleId="EquationnumberChar">
    <w:name w:val="Equation number Char"/>
    <w:basedOn w:val="BodyTextChar"/>
    <w:link w:val="Equationnumber"/>
    <w:rsid w:val="0025010C"/>
    <w:rPr>
      <w:lang w:val="en-GB"/>
    </w:rPr>
  </w:style>
  <w:style w:type="character" w:customStyle="1" w:styleId="DocumentHistoryChar">
    <w:name w:val="Document History Char"/>
    <w:basedOn w:val="HeaderChar"/>
    <w:link w:val="DocumentHistory"/>
    <w:rsid w:val="008904CE"/>
    <w:rPr>
      <w:b/>
      <w:caps/>
      <w:color w:val="009FE3" w:themeColor="accent2"/>
      <w:sz w:val="56"/>
      <w:szCs w:val="56"/>
      <w:lang w:val="en-GB"/>
    </w:rPr>
  </w:style>
  <w:style w:type="character" w:customStyle="1" w:styleId="AnnexContentsChar">
    <w:name w:val="Annex Contents Char"/>
    <w:basedOn w:val="DocumentHistoryChar"/>
    <w:link w:val="AnnexContents"/>
    <w:rsid w:val="0006154F"/>
    <w:rPr>
      <w:b/>
      <w:caps/>
      <w:color w:val="009FE3" w:themeColor="accent2"/>
      <w:sz w:val="40"/>
      <w:szCs w:val="56"/>
      <w:lang w:val="en-GB"/>
    </w:rPr>
  </w:style>
  <w:style w:type="paragraph" w:styleId="ListNumber">
    <w:name w:val="List Number"/>
    <w:basedOn w:val="Normal"/>
    <w:semiHidden/>
    <w:rsid w:val="0025010C"/>
    <w:pPr>
      <w:numPr>
        <w:numId w:val="38"/>
      </w:numPr>
      <w:contextualSpacing/>
    </w:pPr>
  </w:style>
  <w:style w:type="character" w:customStyle="1" w:styleId="RECALLING">
    <w:name w:val="RECALLING"/>
    <w:basedOn w:val="DefaultParagraphFont"/>
    <w:uiPriority w:val="1"/>
    <w:qFormat/>
    <w:rsid w:val="00AA235F"/>
    <w:rPr>
      <w:rFonts w:asciiTheme="minorHAnsi" w:hAnsiTheme="minorHAnsi"/>
      <w:b/>
      <w:caps/>
      <w:smallCaps w:val="0"/>
      <w:sz w:val="24"/>
    </w:rPr>
  </w:style>
  <w:style w:type="paragraph" w:customStyle="1" w:styleId="Heading1separationline">
    <w:name w:val="Heading 1 separation line"/>
    <w:basedOn w:val="Normal"/>
    <w:next w:val="BodyText"/>
    <w:rsid w:val="0025010C"/>
    <w:pPr>
      <w:pBdr>
        <w:bottom w:val="single" w:sz="8" w:space="1" w:color="00558C" w:themeColor="accent1"/>
      </w:pBdr>
      <w:spacing w:after="120" w:line="90" w:lineRule="exact"/>
      <w:ind w:right="8789"/>
    </w:pPr>
    <w:rPr>
      <w:color w:val="000000" w:themeColor="text1"/>
      <w:sz w:val="22"/>
    </w:rPr>
  </w:style>
  <w:style w:type="paragraph" w:customStyle="1" w:styleId="Contents">
    <w:name w:val="Contents"/>
    <w:basedOn w:val="Header"/>
    <w:rsid w:val="0025010C"/>
    <w:pPr>
      <w:pBdr>
        <w:bottom w:val="single" w:sz="8" w:space="12" w:color="00558C" w:themeColor="accent1"/>
      </w:pBdr>
      <w:spacing w:before="100" w:line="560" w:lineRule="exact"/>
    </w:pPr>
    <w:rPr>
      <w:b/>
      <w:caps/>
      <w:color w:val="009FE3" w:themeColor="accent2"/>
      <w:sz w:val="56"/>
      <w:szCs w:val="56"/>
    </w:rPr>
  </w:style>
  <w:style w:type="paragraph" w:customStyle="1" w:styleId="Doicumentrevisiontabletitle">
    <w:name w:val="Doicument revision table title"/>
    <w:basedOn w:val="Tabletext"/>
    <w:rsid w:val="0025010C"/>
    <w:rPr>
      <w:b/>
      <w:color w:val="00558C"/>
    </w:rPr>
  </w:style>
  <w:style w:type="paragraph" w:customStyle="1" w:styleId="AnnextitleHead1">
    <w:name w:val="Annex title (Head 1)"/>
    <w:next w:val="BodyText"/>
    <w:link w:val="AnnextitleHead1Char0"/>
    <w:qFormat/>
    <w:rsid w:val="00D4402A"/>
    <w:pPr>
      <w:numPr>
        <w:numId w:val="46"/>
      </w:numPr>
      <w:spacing w:after="360"/>
    </w:pPr>
    <w:rPr>
      <w:b/>
      <w:caps/>
      <w:color w:val="00558C"/>
      <w:sz w:val="28"/>
      <w:lang w:val="en-GB"/>
    </w:rPr>
  </w:style>
  <w:style w:type="character" w:customStyle="1" w:styleId="AnnextitleHead1Char0">
    <w:name w:val="Annex title (Head 1) Char"/>
    <w:basedOn w:val="DefaultParagraphFont"/>
    <w:link w:val="AnnextitleHead1"/>
    <w:rsid w:val="00D4402A"/>
    <w:rPr>
      <w:b/>
      <w:caps/>
      <w:color w:val="00558C"/>
      <w:sz w:val="28"/>
      <w:lang w:val="en-GB"/>
    </w:rPr>
  </w:style>
  <w:style w:type="paragraph" w:customStyle="1" w:styleId="AnnexHead2">
    <w:name w:val="Annex Head 2"/>
    <w:basedOn w:val="AnnextitleHead1"/>
    <w:next w:val="Heading1separationline"/>
    <w:rsid w:val="0025010C"/>
    <w:p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rsid w:val="0025010C"/>
    <w:pPr>
      <w:numPr>
        <w:ilvl w:val="2"/>
      </w:numPr>
    </w:pPr>
    <w:rPr>
      <w:caps w:val="0"/>
      <w:smallCaps/>
    </w:rPr>
  </w:style>
  <w:style w:type="paragraph" w:customStyle="1" w:styleId="AnnexHead4">
    <w:name w:val="Annex Head 4"/>
    <w:basedOn w:val="AnnexHead3"/>
    <w:next w:val="BodyText"/>
    <w:rsid w:val="0025010C"/>
    <w:pPr>
      <w:numPr>
        <w:ilvl w:val="3"/>
      </w:numPr>
    </w:pPr>
    <w:rPr>
      <w:smallCaps w:val="0"/>
      <w:sz w:val="22"/>
    </w:rPr>
  </w:style>
  <w:style w:type="paragraph" w:customStyle="1" w:styleId="AnnexHead5">
    <w:name w:val="Annex Head 5"/>
    <w:basedOn w:val="Normal"/>
    <w:next w:val="BodyText"/>
    <w:rsid w:val="0025010C"/>
    <w:pPr>
      <w:spacing w:before="120" w:after="120" w:line="240" w:lineRule="auto"/>
    </w:pPr>
    <w:rPr>
      <w:rFonts w:eastAsia="Calibri" w:cs="Calibri"/>
      <w:color w:val="00558C"/>
      <w:sz w:val="22"/>
      <w:lang w:eastAsia="en-GB"/>
    </w:rPr>
  </w:style>
  <w:style w:type="paragraph" w:customStyle="1" w:styleId="TableofTables0">
    <w:name w:val="Table of Tables"/>
    <w:basedOn w:val="TableofFigures"/>
    <w:rsid w:val="0025010C"/>
    <w:pPr>
      <w:tabs>
        <w:tab w:val="left" w:pos="1134"/>
        <w:tab w:val="right" w:pos="9781"/>
      </w:tabs>
    </w:pPr>
  </w:style>
  <w:style w:type="paragraph" w:customStyle="1" w:styleId="AnnexTablecaption">
    <w:name w:val="Annex Table caption"/>
    <w:basedOn w:val="BodyText"/>
    <w:qFormat/>
    <w:rsid w:val="0025010C"/>
    <w:pPr>
      <w:numPr>
        <w:numId w:val="42"/>
      </w:numPr>
      <w:jc w:val="center"/>
    </w:pPr>
    <w:rPr>
      <w:i/>
      <w:color w:val="00558C"/>
      <w:lang w:eastAsia="en-GB"/>
    </w:rPr>
  </w:style>
  <w:style w:type="paragraph" w:customStyle="1" w:styleId="Style2">
    <w:name w:val="Style2"/>
    <w:basedOn w:val="TOC3"/>
    <w:autoRedefine/>
    <w:rsid w:val="0025010C"/>
    <w:pPr>
      <w:tabs>
        <w:tab w:val="left" w:pos="1985"/>
        <w:tab w:val="right" w:pos="10195"/>
      </w:tabs>
    </w:pPr>
    <w:rPr>
      <w:rFonts w:eastAsiaTheme="minorEastAsia"/>
      <w:noProof/>
      <w:sz w:val="24"/>
      <w:szCs w:val="24"/>
      <w:lang w:val="en-US"/>
    </w:rPr>
  </w:style>
  <w:style w:type="paragraph" w:styleId="Revision">
    <w:name w:val="Revision"/>
    <w:hidden/>
    <w:uiPriority w:val="99"/>
    <w:semiHidden/>
    <w:rsid w:val="0025010C"/>
    <w:pPr>
      <w:spacing w:after="0" w:line="240" w:lineRule="auto"/>
    </w:pPr>
    <w:rPr>
      <w:sz w:val="18"/>
      <w:lang w:val="en-GB"/>
    </w:rPr>
  </w:style>
  <w:style w:type="paragraph" w:customStyle="1" w:styleId="Referencetext">
    <w:name w:val="Reference text"/>
    <w:basedOn w:val="Normal"/>
    <w:autoRedefine/>
    <w:rsid w:val="0025010C"/>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25010C"/>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character" w:customStyle="1" w:styleId="RevokesChar">
    <w:name w:val="Revokes Char"/>
    <w:basedOn w:val="DefaultParagraphFont"/>
    <w:link w:val="Revokes"/>
    <w:rsid w:val="0025010C"/>
    <w:rPr>
      <w:b/>
      <w:i/>
      <w:color w:val="00558C"/>
      <w:sz w:val="28"/>
      <w:lang w:val="en-GB"/>
    </w:rPr>
  </w:style>
  <w:style w:type="paragraph" w:customStyle="1" w:styleId="Referencelist">
    <w:name w:val="Reference list"/>
    <w:basedOn w:val="Normal"/>
    <w:qFormat/>
    <w:rsid w:val="0025010C"/>
    <w:pPr>
      <w:numPr>
        <w:numId w:val="10"/>
      </w:numPr>
      <w:spacing w:before="120" w:after="60" w:line="240" w:lineRule="auto"/>
      <w:jc w:val="both"/>
    </w:pPr>
    <w:rPr>
      <w:rFonts w:eastAsia="Times New Roman" w:cs="Times New Roman"/>
      <w:sz w:val="22"/>
      <w:szCs w:val="20"/>
    </w:rPr>
  </w:style>
  <w:style w:type="paragraph" w:customStyle="1" w:styleId="Documentrevisiontabletitle">
    <w:name w:val="Document revision table title"/>
    <w:basedOn w:val="Normal"/>
    <w:rsid w:val="0025010C"/>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5010C"/>
    <w:pPr>
      <w:numPr>
        <w:numId w:val="40"/>
      </w:numPr>
      <w:jc w:val="center"/>
    </w:pPr>
    <w:rPr>
      <w:i/>
      <w:color w:val="00558C"/>
      <w:lang w:eastAsia="en-GB"/>
    </w:rPr>
  </w:style>
  <w:style w:type="character" w:customStyle="1" w:styleId="AnnexFigureCaptionChar">
    <w:name w:val="Annex Figure Caption Char"/>
    <w:basedOn w:val="BodyTextChar"/>
    <w:link w:val="AnnexFigureCaption"/>
    <w:rsid w:val="0025010C"/>
    <w:rPr>
      <w:i/>
      <w:color w:val="00558C"/>
      <w:lang w:val="en-GB" w:eastAsia="en-GB"/>
    </w:rPr>
  </w:style>
  <w:style w:type="paragraph" w:styleId="Index1">
    <w:name w:val="index 1"/>
    <w:basedOn w:val="Normal"/>
    <w:next w:val="Normal"/>
    <w:autoRedefine/>
    <w:semiHidden/>
    <w:unhideWhenUsed/>
    <w:rsid w:val="0025010C"/>
    <w:pPr>
      <w:spacing w:line="240" w:lineRule="auto"/>
      <w:ind w:left="180" w:hanging="180"/>
    </w:pPr>
  </w:style>
  <w:style w:type="paragraph" w:customStyle="1" w:styleId="AppendixHead1">
    <w:name w:val="Appendix Head 1"/>
    <w:basedOn w:val="Normal"/>
    <w:next w:val="Heading1separationline"/>
    <w:qFormat/>
    <w:rsid w:val="0025010C"/>
    <w:pPr>
      <w:numPr>
        <w:numId w:val="44"/>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5010C"/>
    <w:pPr>
      <w:ind w:left="425" w:right="709"/>
    </w:pPr>
    <w:rPr>
      <w:i/>
    </w:rPr>
  </w:style>
  <w:style w:type="character" w:customStyle="1" w:styleId="EmphasisParagraphChar">
    <w:name w:val="Emphasis Paragraph Char"/>
    <w:basedOn w:val="BodyTextChar"/>
    <w:link w:val="EmphasisParagraph"/>
    <w:rsid w:val="0025010C"/>
    <w:rPr>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comments" Target="comments.xml"/><Relationship Id="rId34"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32" Type="http://schemas.openxmlformats.org/officeDocument/2006/relationships/image" Target="media/image6.png"/><Relationship Id="rId37" Type="http://schemas.openxmlformats.org/officeDocument/2006/relationships/header" Target="header14.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yperlink" Target="http://www.iala-aism.org/wiki/dictionar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image" Target="media/image7.png"/><Relationship Id="rId38" Type="http://schemas.openxmlformats.org/officeDocument/2006/relationships/header" Target="header1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Rxxxx%20Template%20for%20IALA%20Recommendation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DE179D9FB0342B17C099E752EB0FB" ma:contentTypeVersion="12" ma:contentTypeDescription="Crée un document." ma:contentTypeScope="" ma:versionID="410b8066feddec0c00e21d19fda2540f">
  <xsd:schema xmlns:xsd="http://www.w3.org/2001/XMLSchema" xmlns:xs="http://www.w3.org/2001/XMLSchema" xmlns:p="http://schemas.microsoft.com/office/2006/metadata/properties" xmlns:ns2="1bfdac25-5417-4dce-b783-1e79583e09c2" xmlns:ns3="ed72da13-45cf-4b5b-99f8-a2a89cf55939" targetNamespace="http://schemas.microsoft.com/office/2006/metadata/properties" ma:root="true" ma:fieldsID="3f83d1498700373f2874b14857814aec" ns2:_="" ns3:_="">
    <xsd:import namespace="1bfdac25-5417-4dce-b783-1e79583e09c2"/>
    <xsd:import namespace="ed72da13-45cf-4b5b-99f8-a2a89cf5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ac25-5417-4dce-b783-1e79583e0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2da13-45cf-4b5b-99f8-a2a89cf5593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D9E39-8E39-4D90-9939-32FCFA28C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ac25-5417-4dce-b783-1e79583e09c2"/>
    <ds:schemaRef ds:uri="ed72da13-45cf-4b5b-99f8-a2a89cf5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F1A5E-CF9A-4BA5-BF20-B7676B882E6D}">
  <ds:schemaRefs>
    <ds:schemaRef ds:uri="http://schemas.openxmlformats.org/officeDocument/2006/bibliography"/>
  </ds:schemaRefs>
</ds:datastoreItem>
</file>

<file path=customXml/itemProps3.xml><?xml version="1.0" encoding="utf-8"?>
<ds:datastoreItem xmlns:ds="http://schemas.openxmlformats.org/officeDocument/2006/customXml" ds:itemID="{7D18D5C5-7E7D-4358-BD8B-0A9233452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1AAD7E-6356-41CA-BAE5-2D3775925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Rxxxx Template for IALA Recommendations Ed 2.1 August 2021.dotm</Template>
  <TotalTime>1</TotalTime>
  <Pages>10</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IALA Recommendation</vt:lpstr>
    </vt:vector>
  </TitlesOfParts>
  <Manager>IALA</Manager>
  <Company>IALA</Company>
  <LinksUpToDate>false</LinksUpToDate>
  <CharactersWithSpaces>14126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Recommendation Macro Enabled Template</dc:title>
  <dc:subject>IALA</dc:subject>
  <dc:creator>Omar Frits Eriksson</dc:creator>
  <cp:keywords/>
  <dc:description/>
  <cp:lastModifiedBy>Omar Eriksson</cp:lastModifiedBy>
  <cp:revision>1</cp:revision>
  <dcterms:created xsi:type="dcterms:W3CDTF">2021-09-03T13:54:00Z</dcterms:created>
  <dcterms:modified xsi:type="dcterms:W3CDTF">2021-09-03T13:55:00Z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ies>
</file>