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03C4" w14:textId="08F6DBC9" w:rsidR="00146ADF" w:rsidRDefault="00146ADF" w:rsidP="00CF6119">
      <w:pPr>
        <w:pStyle w:val="Heading1"/>
      </w:pPr>
      <w:r>
        <w:t xml:space="preserve">IALA </w:t>
      </w:r>
      <w:r w:rsidR="001F3131">
        <w:t>DTEC01</w:t>
      </w:r>
      <w:r>
        <w:t xml:space="preserve"> – </w:t>
      </w:r>
      <w:r w:rsidR="001F3131">
        <w:t>25-29</w:t>
      </w:r>
      <w:r w:rsidR="00DC752B">
        <w:t xml:space="preserve"> </w:t>
      </w:r>
      <w:r w:rsidR="00D15865">
        <w:t>September</w:t>
      </w:r>
      <w:r w:rsidR="00DC752B">
        <w:t xml:space="preserve"> 2023</w:t>
      </w:r>
      <w:r w:rsidR="001F3131">
        <w:t xml:space="preserve"> – WG2 Schedule</w:t>
      </w:r>
    </w:p>
    <w:p w14:paraId="4897077B" w14:textId="55305FF1" w:rsidR="008B4AB5" w:rsidRDefault="00DC752B">
      <w:r>
        <w:t>This is an overview of the activity planned for WG</w:t>
      </w:r>
      <w:r w:rsidR="001F3131">
        <w:t>2</w:t>
      </w:r>
      <w:r>
        <w:t xml:space="preserve"> at </w:t>
      </w:r>
      <w:r w:rsidR="001F3131">
        <w:t>DTEC01</w:t>
      </w:r>
      <w:r>
        <w:t xml:space="preserve">. </w:t>
      </w:r>
      <w:r w:rsidR="00C260B4">
        <w:t xml:space="preserve">The plan may be revised based on input received. </w:t>
      </w:r>
      <w:r w:rsidR="001F3131">
        <w:t xml:space="preserve">Updates will be identified during the meeting and revised </w:t>
      </w:r>
      <w:r w:rsidR="00691384">
        <w:t xml:space="preserve">on the IALA Calendar.  </w:t>
      </w:r>
      <w:r w:rsidR="00C260B4">
        <w:t xml:space="preserve">Members are welcome to participate remotely if they are unable to attend the meetings in Saint Germain en Laye. 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4675"/>
        <w:gridCol w:w="1530"/>
        <w:gridCol w:w="2070"/>
        <w:gridCol w:w="2070"/>
      </w:tblGrid>
      <w:tr w:rsidR="00DA4A1B" w:rsidRPr="008B4AB5" w14:paraId="0408956B" w14:textId="77777777" w:rsidTr="00C01F15">
        <w:trPr>
          <w:tblHeader/>
        </w:trPr>
        <w:tc>
          <w:tcPr>
            <w:tcW w:w="4675" w:type="dxa"/>
            <w:shd w:val="clear" w:color="auto" w:fill="D0CECE" w:themeFill="background2" w:themeFillShade="E6"/>
          </w:tcPr>
          <w:p w14:paraId="00388CD3" w14:textId="6DB738A0" w:rsidR="00DA4A1B" w:rsidRPr="008B4AB5" w:rsidRDefault="00DA4A1B" w:rsidP="00146ADF">
            <w:pPr>
              <w:rPr>
                <w:b/>
                <w:bCs/>
              </w:rPr>
            </w:pPr>
            <w:r w:rsidRPr="008B4AB5">
              <w:rPr>
                <w:b/>
                <w:bCs/>
              </w:rPr>
              <w:t>Focus Activity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1E8C8D48" w14:textId="10627F58" w:rsidR="00DA4A1B" w:rsidRPr="008B4AB5" w:rsidRDefault="00DA4A1B" w:rsidP="00146ADF">
            <w:pPr>
              <w:rPr>
                <w:b/>
                <w:bCs/>
              </w:rPr>
            </w:pPr>
            <w:r>
              <w:rPr>
                <w:b/>
                <w:bCs/>
              </w:rPr>
              <w:t>Session Lead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14:paraId="147F266A" w14:textId="24DF1DF2" w:rsidR="00DA4A1B" w:rsidRPr="008B4AB5" w:rsidRDefault="00DA4A1B" w:rsidP="00146ADF">
            <w:pPr>
              <w:rPr>
                <w:b/>
                <w:bCs/>
              </w:rPr>
            </w:pPr>
            <w:r w:rsidRPr="008B4AB5">
              <w:rPr>
                <w:b/>
                <w:bCs/>
              </w:rPr>
              <w:t>Date/</w:t>
            </w:r>
            <w:r>
              <w:rPr>
                <w:b/>
                <w:bCs/>
              </w:rPr>
              <w:t>time (</w:t>
            </w:r>
            <w:r w:rsidRPr="008B4AB5">
              <w:rPr>
                <w:b/>
                <w:bCs/>
              </w:rPr>
              <w:t>UTC</w:t>
            </w:r>
            <w:r>
              <w:rPr>
                <w:b/>
                <w:bCs/>
              </w:rPr>
              <w:t>)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14:paraId="6CF166FB" w14:textId="6E4635B6" w:rsidR="00DA4A1B" w:rsidRPr="008B4AB5" w:rsidRDefault="00DA4A1B" w:rsidP="00146ADF">
            <w:pPr>
              <w:rPr>
                <w:b/>
                <w:bCs/>
              </w:rPr>
            </w:pPr>
            <w:r w:rsidRPr="008B4AB5">
              <w:rPr>
                <w:b/>
                <w:bCs/>
              </w:rPr>
              <w:t>Date/</w:t>
            </w:r>
            <w:r>
              <w:rPr>
                <w:b/>
                <w:bCs/>
              </w:rPr>
              <w:t>time (</w:t>
            </w:r>
            <w:r w:rsidR="00EE6E96">
              <w:rPr>
                <w:b/>
                <w:bCs/>
              </w:rPr>
              <w:t>CEST</w:t>
            </w:r>
            <w:r>
              <w:rPr>
                <w:b/>
                <w:bCs/>
              </w:rPr>
              <w:t>)</w:t>
            </w:r>
          </w:p>
        </w:tc>
      </w:tr>
      <w:tr w:rsidR="00FB0A75" w:rsidRPr="008B4AB5" w14:paraId="1D43DFA7" w14:textId="77777777" w:rsidTr="00C01F15">
        <w:tc>
          <w:tcPr>
            <w:tcW w:w="4675" w:type="dxa"/>
            <w:shd w:val="clear" w:color="auto" w:fill="D0CECE" w:themeFill="background2" w:themeFillShade="E6"/>
          </w:tcPr>
          <w:p w14:paraId="58051EFC" w14:textId="4A1B1ABC" w:rsidR="00FB0A75" w:rsidRPr="008B4AB5" w:rsidRDefault="00FB0A75" w:rsidP="00B718F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Day 1 - Monday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57827BAB" w14:textId="77777777" w:rsidR="00FB0A75" w:rsidRDefault="00FB0A75" w:rsidP="00B718F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070" w:type="dxa"/>
            <w:shd w:val="clear" w:color="auto" w:fill="D0CECE" w:themeFill="background2" w:themeFillShade="E6"/>
          </w:tcPr>
          <w:p w14:paraId="43CF2BF5" w14:textId="77777777" w:rsidR="00FB0A75" w:rsidRPr="008B4AB5" w:rsidRDefault="00FB0A75" w:rsidP="00B718F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070" w:type="dxa"/>
            <w:shd w:val="clear" w:color="auto" w:fill="D0CECE" w:themeFill="background2" w:themeFillShade="E6"/>
          </w:tcPr>
          <w:p w14:paraId="7DD631DD" w14:textId="77777777" w:rsidR="00FB0A75" w:rsidRPr="008B4AB5" w:rsidRDefault="00FB0A75" w:rsidP="00B718F7">
            <w:pPr>
              <w:spacing w:before="120" w:after="120"/>
              <w:rPr>
                <w:b/>
                <w:bCs/>
              </w:rPr>
            </w:pPr>
          </w:p>
        </w:tc>
      </w:tr>
      <w:tr w:rsidR="00F31A8A" w14:paraId="168F51EA" w14:textId="77777777" w:rsidTr="00C01F15">
        <w:trPr>
          <w:trHeight w:val="458"/>
        </w:trPr>
        <w:tc>
          <w:tcPr>
            <w:tcW w:w="4675" w:type="dxa"/>
          </w:tcPr>
          <w:p w14:paraId="53AA0F0E" w14:textId="7BA52E4E" w:rsidR="00F31A8A" w:rsidRDefault="00DF5238" w:rsidP="00086BDF">
            <w:r>
              <w:t>DTEC 01 Opening</w:t>
            </w:r>
            <w:r w:rsidR="00F31A8A">
              <w:t xml:space="preserve"> Plenary </w:t>
            </w:r>
          </w:p>
        </w:tc>
        <w:tc>
          <w:tcPr>
            <w:tcW w:w="1530" w:type="dxa"/>
          </w:tcPr>
          <w:p w14:paraId="3E107DD4" w14:textId="77777777" w:rsidR="00F31A8A" w:rsidRDefault="00F31A8A" w:rsidP="00086BDF"/>
        </w:tc>
        <w:tc>
          <w:tcPr>
            <w:tcW w:w="2070" w:type="dxa"/>
          </w:tcPr>
          <w:p w14:paraId="19B7FD84" w14:textId="0BB78927" w:rsidR="00F31A8A" w:rsidRDefault="00691384" w:rsidP="00086BDF">
            <w:r>
              <w:t>25</w:t>
            </w:r>
            <w:r w:rsidR="00F31A8A">
              <w:t xml:space="preserve"> Sept / 0</w:t>
            </w:r>
            <w:r w:rsidR="004C1F66">
              <w:t>8</w:t>
            </w:r>
            <w:r w:rsidR="00F31A8A">
              <w:t>00-1</w:t>
            </w:r>
            <w:r w:rsidR="001F23BE">
              <w:t>0</w:t>
            </w:r>
            <w:r w:rsidR="00F31A8A">
              <w:t>00</w:t>
            </w:r>
          </w:p>
        </w:tc>
        <w:tc>
          <w:tcPr>
            <w:tcW w:w="2070" w:type="dxa"/>
          </w:tcPr>
          <w:p w14:paraId="42858014" w14:textId="5078814B" w:rsidR="00F31A8A" w:rsidRDefault="00691384" w:rsidP="00086BDF">
            <w:r>
              <w:t>25</w:t>
            </w:r>
            <w:r w:rsidR="00F31A8A">
              <w:t>Sept / 1</w:t>
            </w:r>
            <w:r w:rsidR="004C1F66">
              <w:t>0</w:t>
            </w:r>
            <w:r w:rsidR="00F31A8A">
              <w:t>00-1</w:t>
            </w:r>
            <w:r w:rsidR="009B1E58">
              <w:t>2</w:t>
            </w:r>
            <w:r w:rsidR="004C1F66">
              <w:t>0</w:t>
            </w:r>
            <w:r w:rsidR="00F31A8A">
              <w:t>0</w:t>
            </w:r>
          </w:p>
        </w:tc>
      </w:tr>
      <w:tr w:rsidR="00DA4A1B" w14:paraId="262EE406" w14:textId="77777777" w:rsidTr="00C01F15">
        <w:trPr>
          <w:trHeight w:val="1097"/>
        </w:trPr>
        <w:tc>
          <w:tcPr>
            <w:tcW w:w="4675" w:type="dxa"/>
            <w:tcBorders>
              <w:bottom w:val="single" w:sz="4" w:space="0" w:color="auto"/>
            </w:tcBorders>
          </w:tcPr>
          <w:p w14:paraId="4F134805" w14:textId="6C727412" w:rsidR="00DA4A1B" w:rsidRDefault="00DA4A1B" w:rsidP="00146ADF">
            <w:r>
              <w:t>WG</w:t>
            </w:r>
            <w:r w:rsidR="00576179">
              <w:t>2</w:t>
            </w:r>
            <w:r>
              <w:t xml:space="preserve"> - Opening Plenary</w:t>
            </w:r>
            <w:r w:rsidR="00FB0A75">
              <w:t xml:space="preserve"> (commence after full </w:t>
            </w:r>
            <w:r w:rsidR="00576179">
              <w:t>DTEC</w:t>
            </w:r>
            <w:r w:rsidR="00FB0A75">
              <w:t xml:space="preserve"> Committee welcome plenary)</w:t>
            </w:r>
          </w:p>
          <w:p w14:paraId="2888A049" w14:textId="77777777" w:rsidR="00DA4A1B" w:rsidRDefault="00DA4A1B" w:rsidP="00DA4A1B">
            <w:pPr>
              <w:pStyle w:val="ListParagraph"/>
              <w:numPr>
                <w:ilvl w:val="0"/>
                <w:numId w:val="1"/>
              </w:numPr>
            </w:pPr>
            <w:r>
              <w:t xml:space="preserve">Includes review of outcomes from IALA Conference </w:t>
            </w:r>
          </w:p>
          <w:p w14:paraId="1A9DBED2" w14:textId="57FB48FD" w:rsidR="00756DBA" w:rsidRDefault="00756DBA" w:rsidP="00DA4A1B">
            <w:pPr>
              <w:pStyle w:val="ListParagraph"/>
              <w:numPr>
                <w:ilvl w:val="0"/>
                <w:numId w:val="1"/>
              </w:numPr>
            </w:pPr>
            <w:r>
              <w:t>Review of input papers / work items 2023-2027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2DA5495" w14:textId="3873F8A5" w:rsidR="00DA4A1B" w:rsidRDefault="00DA4A1B" w:rsidP="00146ADF">
            <w:r>
              <w:t>Jillian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0AE3C8E" w14:textId="627E2A11" w:rsidR="00DA4A1B" w:rsidRDefault="00691384" w:rsidP="00146ADF">
            <w:r>
              <w:t>25</w:t>
            </w:r>
            <w:r w:rsidR="00DA4A1B">
              <w:t xml:space="preserve"> Sept / </w:t>
            </w:r>
            <w:r w:rsidR="00F37651">
              <w:t>1</w:t>
            </w:r>
            <w:r w:rsidR="001F23BE">
              <w:t>1</w:t>
            </w:r>
            <w:r w:rsidR="00F37651">
              <w:t>00-13</w:t>
            </w:r>
            <w:r w:rsidR="001F23BE">
              <w:t>0</w:t>
            </w:r>
            <w:r w:rsidR="00F37651">
              <w:t>0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755EB41" w14:textId="556494C4" w:rsidR="00DA4A1B" w:rsidRDefault="00691384" w:rsidP="00146ADF">
            <w:r>
              <w:t>25</w:t>
            </w:r>
            <w:r w:rsidR="00DA4A1B">
              <w:t xml:space="preserve"> Sept / </w:t>
            </w:r>
            <w:r w:rsidR="00AD4A7F">
              <w:t>1</w:t>
            </w:r>
            <w:r w:rsidR="001F23BE">
              <w:t>3</w:t>
            </w:r>
            <w:r w:rsidR="00AD4A7F">
              <w:t>00-15</w:t>
            </w:r>
            <w:r w:rsidR="001F23BE">
              <w:t>0</w:t>
            </w:r>
            <w:r w:rsidR="00AD4A7F">
              <w:t>0</w:t>
            </w:r>
          </w:p>
        </w:tc>
      </w:tr>
      <w:tr w:rsidR="005149AE" w14:paraId="53B28089" w14:textId="77777777" w:rsidTr="00C01F15">
        <w:trPr>
          <w:trHeight w:val="638"/>
        </w:trPr>
        <w:tc>
          <w:tcPr>
            <w:tcW w:w="4675" w:type="dxa"/>
            <w:tcBorders>
              <w:bottom w:val="single" w:sz="4" w:space="0" w:color="auto"/>
            </w:tcBorders>
          </w:tcPr>
          <w:p w14:paraId="6728AFDF" w14:textId="24A838D0" w:rsidR="005149AE" w:rsidRDefault="006A479A" w:rsidP="000D6710">
            <w:r>
              <w:t>New Technology review – Magnetic Wave Wireless Transmission Technology</w:t>
            </w:r>
            <w:r w:rsidR="009D083F">
              <w:t xml:space="preserve">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EEFE2CB" w14:textId="67B18992" w:rsidR="005149AE" w:rsidRDefault="00D25C97" w:rsidP="000D6710">
            <w:r>
              <w:t>Woo Seong</w:t>
            </w:r>
            <w:r w:rsidR="005149AE"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3DC44FC" w14:textId="7CD1CB4E" w:rsidR="005149AE" w:rsidRDefault="00691384" w:rsidP="000D6710">
            <w:r>
              <w:t>25</w:t>
            </w:r>
            <w:r w:rsidR="005149AE">
              <w:t xml:space="preserve"> Sept / 1</w:t>
            </w:r>
            <w:r w:rsidR="001F23BE">
              <w:t>33</w:t>
            </w:r>
            <w:r w:rsidR="005149AE">
              <w:t>0-1530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44F5D13" w14:textId="4FE7BCA5" w:rsidR="005149AE" w:rsidRDefault="00691384" w:rsidP="000D6710">
            <w:r>
              <w:t>25</w:t>
            </w:r>
            <w:r w:rsidR="005149AE">
              <w:t xml:space="preserve"> Sept / 1</w:t>
            </w:r>
            <w:r w:rsidR="00576179">
              <w:t>53</w:t>
            </w:r>
            <w:r w:rsidR="005149AE">
              <w:t>0-1730</w:t>
            </w:r>
          </w:p>
        </w:tc>
      </w:tr>
      <w:tr w:rsidR="00C260B4" w:rsidRPr="008B4AB5" w14:paraId="59FB0D91" w14:textId="77777777" w:rsidTr="00C01F15">
        <w:tc>
          <w:tcPr>
            <w:tcW w:w="4675" w:type="dxa"/>
            <w:shd w:val="clear" w:color="auto" w:fill="D0CECE" w:themeFill="background2" w:themeFillShade="E6"/>
          </w:tcPr>
          <w:p w14:paraId="1A66F923" w14:textId="2B08F202" w:rsidR="00C260B4" w:rsidRPr="008B4AB5" w:rsidRDefault="00C260B4" w:rsidP="00B718F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Day 2 - Tuesday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7B707B31" w14:textId="77777777" w:rsidR="00C260B4" w:rsidRDefault="00C260B4" w:rsidP="00B718F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070" w:type="dxa"/>
            <w:shd w:val="clear" w:color="auto" w:fill="D0CECE" w:themeFill="background2" w:themeFillShade="E6"/>
          </w:tcPr>
          <w:p w14:paraId="253311F2" w14:textId="77777777" w:rsidR="00C260B4" w:rsidRPr="008B4AB5" w:rsidRDefault="00C260B4" w:rsidP="00B718F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070" w:type="dxa"/>
            <w:shd w:val="clear" w:color="auto" w:fill="D0CECE" w:themeFill="background2" w:themeFillShade="E6"/>
          </w:tcPr>
          <w:p w14:paraId="3344303B" w14:textId="77777777" w:rsidR="00C260B4" w:rsidRPr="008B4AB5" w:rsidRDefault="00C260B4" w:rsidP="00B718F7">
            <w:pPr>
              <w:spacing w:before="120" w:after="120"/>
              <w:rPr>
                <w:b/>
                <w:bCs/>
              </w:rPr>
            </w:pPr>
          </w:p>
        </w:tc>
      </w:tr>
      <w:tr w:rsidR="009D114A" w14:paraId="0D564231" w14:textId="77777777" w:rsidTr="00C01F15">
        <w:trPr>
          <w:trHeight w:val="1457"/>
        </w:trPr>
        <w:tc>
          <w:tcPr>
            <w:tcW w:w="4675" w:type="dxa"/>
          </w:tcPr>
          <w:p w14:paraId="4673779B" w14:textId="27574457" w:rsidR="009D114A" w:rsidRDefault="00847173" w:rsidP="00597A3D">
            <w:r>
              <w:t xml:space="preserve">Presentation Session </w:t>
            </w:r>
          </w:p>
          <w:p w14:paraId="56C049FA" w14:textId="08B5D6DB" w:rsidR="009D114A" w:rsidRDefault="006D46E9" w:rsidP="00597A3D">
            <w:pPr>
              <w:pStyle w:val="ListParagraph"/>
              <w:numPr>
                <w:ilvl w:val="0"/>
                <w:numId w:val="1"/>
              </w:numPr>
            </w:pPr>
            <w:r>
              <w:t>Reutech – Anthony Green</w:t>
            </w:r>
          </w:p>
          <w:p w14:paraId="29E2DF67" w14:textId="7EF58757" w:rsidR="009D114A" w:rsidRDefault="00B24361" w:rsidP="00597A3D">
            <w:pPr>
              <w:pStyle w:val="ListParagraph"/>
              <w:numPr>
                <w:ilvl w:val="0"/>
                <w:numId w:val="1"/>
              </w:numPr>
            </w:pPr>
            <w:r>
              <w:t>MaineLabs – Scott Beatty</w:t>
            </w:r>
          </w:p>
          <w:p w14:paraId="7FA13540" w14:textId="7A958863" w:rsidR="009D114A" w:rsidRDefault="00B24361" w:rsidP="00597A3D">
            <w:pPr>
              <w:pStyle w:val="ListParagraph"/>
              <w:numPr>
                <w:ilvl w:val="0"/>
                <w:numId w:val="1"/>
              </w:numPr>
            </w:pPr>
            <w:r>
              <w:t>SPX – Jonas Lindberg</w:t>
            </w:r>
          </w:p>
        </w:tc>
        <w:tc>
          <w:tcPr>
            <w:tcW w:w="1530" w:type="dxa"/>
          </w:tcPr>
          <w:p w14:paraId="6684D959" w14:textId="77777777" w:rsidR="009D114A" w:rsidRDefault="009D114A" w:rsidP="00597A3D">
            <w:r>
              <w:t>Jillian</w:t>
            </w:r>
          </w:p>
        </w:tc>
        <w:tc>
          <w:tcPr>
            <w:tcW w:w="2070" w:type="dxa"/>
          </w:tcPr>
          <w:p w14:paraId="11932A57" w14:textId="66BBBB84" w:rsidR="009D114A" w:rsidRDefault="00691384" w:rsidP="00597A3D">
            <w:r>
              <w:t>26</w:t>
            </w:r>
            <w:r w:rsidR="009D114A">
              <w:t xml:space="preserve"> Sept / </w:t>
            </w:r>
            <w:r w:rsidR="007550AB">
              <w:t xml:space="preserve">0700-0830 </w:t>
            </w:r>
          </w:p>
        </w:tc>
        <w:tc>
          <w:tcPr>
            <w:tcW w:w="2070" w:type="dxa"/>
          </w:tcPr>
          <w:p w14:paraId="55CBFA82" w14:textId="6A177715" w:rsidR="009D114A" w:rsidRDefault="00691384" w:rsidP="00597A3D">
            <w:r>
              <w:t>26</w:t>
            </w:r>
            <w:r w:rsidR="009D114A">
              <w:t xml:space="preserve"> Sept / </w:t>
            </w:r>
            <w:r w:rsidR="007550AB">
              <w:t xml:space="preserve">0900-1030 </w:t>
            </w:r>
          </w:p>
        </w:tc>
      </w:tr>
      <w:tr w:rsidR="00691384" w14:paraId="2D68DD35" w14:textId="77777777" w:rsidTr="00C01F15">
        <w:trPr>
          <w:trHeight w:val="35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81A80" w14:textId="514FE2F4" w:rsidR="00691384" w:rsidRDefault="000C48DD" w:rsidP="000C48DD">
            <w:r>
              <w:t>IoT discussion / Review IoT Guideline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20FCF" w14:textId="29694B60" w:rsidR="00691384" w:rsidRDefault="000C48DD" w:rsidP="00146ADF">
            <w:r>
              <w:t>Ernie</w:t>
            </w:r>
            <w:r w:rsidR="0085053F">
              <w:t xml:space="preserve"> Batty (TGL)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6D4E" w14:textId="1A0E4642" w:rsidR="00691384" w:rsidRDefault="00691384" w:rsidP="00146ADF">
            <w:r>
              <w:t>26 Sept / 0900-1100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03C8" w14:textId="064CA2D5" w:rsidR="00691384" w:rsidRDefault="00691384" w:rsidP="00146ADF">
            <w:r>
              <w:t>26 Sept / 1100-1300</w:t>
            </w:r>
          </w:p>
        </w:tc>
      </w:tr>
      <w:tr w:rsidR="00DA4A1B" w14:paraId="4993DED7" w14:textId="77777777" w:rsidTr="00C01F15">
        <w:trPr>
          <w:trHeight w:val="1133"/>
        </w:trPr>
        <w:tc>
          <w:tcPr>
            <w:tcW w:w="4675" w:type="dxa"/>
          </w:tcPr>
          <w:p w14:paraId="3A73A971" w14:textId="77777777" w:rsidR="00DA4A1B" w:rsidRDefault="00CA4B7D" w:rsidP="00146ADF">
            <w:r>
              <w:t xml:space="preserve">New Technology Review (other) </w:t>
            </w:r>
          </w:p>
          <w:p w14:paraId="31A40658" w14:textId="0DD6F1FA" w:rsidR="00CA4B7D" w:rsidRDefault="00CA4B7D" w:rsidP="00146ADF">
            <w:r>
              <w:t>Discuss items brough forward (i.e. Sigfox</w:t>
            </w:r>
            <w:r w:rsidR="00430960">
              <w:t>, SAD</w:t>
            </w:r>
            <w:r w:rsidR="0057066A">
              <w:t xml:space="preserve">RMT) </w:t>
            </w:r>
          </w:p>
        </w:tc>
        <w:tc>
          <w:tcPr>
            <w:tcW w:w="1530" w:type="dxa"/>
          </w:tcPr>
          <w:p w14:paraId="35F7CEFA" w14:textId="2C50F931" w:rsidR="00DA4A1B" w:rsidRDefault="0057066A" w:rsidP="00146ADF">
            <w:r>
              <w:t>Jillian</w:t>
            </w:r>
            <w:r w:rsidR="003A7F28">
              <w:t xml:space="preserve"> / WooSeong</w:t>
            </w:r>
          </w:p>
        </w:tc>
        <w:tc>
          <w:tcPr>
            <w:tcW w:w="2070" w:type="dxa"/>
          </w:tcPr>
          <w:p w14:paraId="7C943DB9" w14:textId="680CD7A4" w:rsidR="00DA4A1B" w:rsidRDefault="00691384" w:rsidP="00146ADF">
            <w:r>
              <w:t>26</w:t>
            </w:r>
            <w:r w:rsidR="00DA4A1B">
              <w:t xml:space="preserve"> Sept / 1</w:t>
            </w:r>
            <w:r w:rsidR="009D083F">
              <w:t>2</w:t>
            </w:r>
            <w:r w:rsidR="00DA4A1B">
              <w:t>00-1</w:t>
            </w:r>
            <w:r w:rsidR="009D083F">
              <w:t>33</w:t>
            </w:r>
            <w:r w:rsidR="00DA4A1B">
              <w:t>0</w:t>
            </w:r>
          </w:p>
        </w:tc>
        <w:tc>
          <w:tcPr>
            <w:tcW w:w="2070" w:type="dxa"/>
          </w:tcPr>
          <w:p w14:paraId="5E10E7A7" w14:textId="1B05028F" w:rsidR="00DA4A1B" w:rsidRDefault="00691384" w:rsidP="00146ADF">
            <w:r>
              <w:t>26</w:t>
            </w:r>
            <w:r w:rsidR="00DA4A1B">
              <w:t xml:space="preserve"> Sept / 1</w:t>
            </w:r>
            <w:r w:rsidR="009D083F">
              <w:t>4</w:t>
            </w:r>
            <w:r w:rsidR="00DA4A1B">
              <w:t>00-1</w:t>
            </w:r>
            <w:r w:rsidR="009D083F">
              <w:t>53</w:t>
            </w:r>
            <w:r w:rsidR="00DA4A1B">
              <w:t>0</w:t>
            </w:r>
          </w:p>
        </w:tc>
      </w:tr>
      <w:tr w:rsidR="00B23EA6" w14:paraId="18D08753" w14:textId="77777777" w:rsidTr="00C01F15">
        <w:trPr>
          <w:trHeight w:val="665"/>
        </w:trPr>
        <w:tc>
          <w:tcPr>
            <w:tcW w:w="4675" w:type="dxa"/>
          </w:tcPr>
          <w:p w14:paraId="2571EC2D" w14:textId="52B0EE95" w:rsidR="00B23EA6" w:rsidRPr="003A7F28" w:rsidRDefault="003A7F28" w:rsidP="00301BE1">
            <w:r w:rsidRPr="003A7F28">
              <w:t>MRCP – continue work</w:t>
            </w:r>
          </w:p>
        </w:tc>
        <w:tc>
          <w:tcPr>
            <w:tcW w:w="1530" w:type="dxa"/>
          </w:tcPr>
          <w:p w14:paraId="1E7E3338" w14:textId="26EB6517" w:rsidR="00B23EA6" w:rsidRDefault="003A7F28" w:rsidP="00301BE1">
            <w:r>
              <w:t>Ernie</w:t>
            </w:r>
            <w:r w:rsidR="00B23EA6">
              <w:t xml:space="preserve"> </w:t>
            </w:r>
            <w:r w:rsidR="0085053F">
              <w:t>Batty (TGL)</w:t>
            </w:r>
          </w:p>
        </w:tc>
        <w:tc>
          <w:tcPr>
            <w:tcW w:w="2070" w:type="dxa"/>
          </w:tcPr>
          <w:p w14:paraId="6A7FC003" w14:textId="37069EB3" w:rsidR="00B23EA6" w:rsidRDefault="00691384" w:rsidP="00301BE1">
            <w:r>
              <w:t>26</w:t>
            </w:r>
            <w:r w:rsidR="00B23EA6">
              <w:t xml:space="preserve"> Sept / 1400-1530</w:t>
            </w:r>
          </w:p>
        </w:tc>
        <w:tc>
          <w:tcPr>
            <w:tcW w:w="2070" w:type="dxa"/>
          </w:tcPr>
          <w:p w14:paraId="41F616AB" w14:textId="7832274B" w:rsidR="00B23EA6" w:rsidRDefault="00691384" w:rsidP="00301BE1">
            <w:r>
              <w:t>26</w:t>
            </w:r>
            <w:r w:rsidR="00B23EA6">
              <w:t xml:space="preserve"> Sept / 1600-1730</w:t>
            </w:r>
          </w:p>
        </w:tc>
      </w:tr>
      <w:tr w:rsidR="00C260B4" w:rsidRPr="008B4AB5" w14:paraId="128E85EF" w14:textId="77777777" w:rsidTr="00C01F15">
        <w:tc>
          <w:tcPr>
            <w:tcW w:w="4675" w:type="dxa"/>
            <w:shd w:val="clear" w:color="auto" w:fill="D0CECE" w:themeFill="background2" w:themeFillShade="E6"/>
          </w:tcPr>
          <w:p w14:paraId="65973EC5" w14:textId="09CEB47E" w:rsidR="00C260B4" w:rsidRPr="008B4AB5" w:rsidRDefault="00C260B4" w:rsidP="00B718F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Day 3 - Wednesday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765002C6" w14:textId="77777777" w:rsidR="00C260B4" w:rsidRDefault="00C260B4" w:rsidP="00B718F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070" w:type="dxa"/>
            <w:shd w:val="clear" w:color="auto" w:fill="D0CECE" w:themeFill="background2" w:themeFillShade="E6"/>
          </w:tcPr>
          <w:p w14:paraId="768765C1" w14:textId="77777777" w:rsidR="00C260B4" w:rsidRPr="008B4AB5" w:rsidRDefault="00C260B4" w:rsidP="00B718F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070" w:type="dxa"/>
            <w:shd w:val="clear" w:color="auto" w:fill="D0CECE" w:themeFill="background2" w:themeFillShade="E6"/>
          </w:tcPr>
          <w:p w14:paraId="435798D2" w14:textId="77777777" w:rsidR="00C260B4" w:rsidRPr="008B4AB5" w:rsidRDefault="00C260B4" w:rsidP="00B718F7">
            <w:pPr>
              <w:spacing w:before="120" w:after="120"/>
              <w:rPr>
                <w:b/>
                <w:bCs/>
              </w:rPr>
            </w:pPr>
          </w:p>
        </w:tc>
      </w:tr>
      <w:tr w:rsidR="002038D6" w14:paraId="78126192" w14:textId="77777777" w:rsidTr="00C01F15">
        <w:trPr>
          <w:trHeight w:val="953"/>
        </w:trPr>
        <w:tc>
          <w:tcPr>
            <w:tcW w:w="4675" w:type="dxa"/>
          </w:tcPr>
          <w:p w14:paraId="3CB69EA0" w14:textId="7E8A98A9" w:rsidR="002038D6" w:rsidRDefault="003A7F28" w:rsidP="00DB65EB">
            <w:r>
              <w:t>Digital VHF</w:t>
            </w:r>
            <w:r w:rsidR="00276FCE">
              <w:t xml:space="preserve"> – presentation / discussion</w:t>
            </w:r>
          </w:p>
        </w:tc>
        <w:tc>
          <w:tcPr>
            <w:tcW w:w="1530" w:type="dxa"/>
          </w:tcPr>
          <w:p w14:paraId="44F0388A" w14:textId="3B2ABEE6" w:rsidR="002038D6" w:rsidRDefault="002038D6" w:rsidP="00DB65EB">
            <w:r>
              <w:t xml:space="preserve">Jillian </w:t>
            </w:r>
            <w:r w:rsidR="00276FCE">
              <w:t xml:space="preserve"> / Ross</w:t>
            </w:r>
            <w:r w:rsidR="00AF3671">
              <w:t xml:space="preserve"> / Jeffrey?</w:t>
            </w:r>
          </w:p>
        </w:tc>
        <w:tc>
          <w:tcPr>
            <w:tcW w:w="2070" w:type="dxa"/>
          </w:tcPr>
          <w:p w14:paraId="4EB5ECDC" w14:textId="0473993C" w:rsidR="002038D6" w:rsidRDefault="000B7DA6" w:rsidP="00DB65EB">
            <w:r>
              <w:t>2</w:t>
            </w:r>
            <w:r w:rsidR="003A7F28">
              <w:t>7</w:t>
            </w:r>
            <w:r>
              <w:t xml:space="preserve"> Sept / 0700-0830</w:t>
            </w:r>
          </w:p>
        </w:tc>
        <w:tc>
          <w:tcPr>
            <w:tcW w:w="2070" w:type="dxa"/>
          </w:tcPr>
          <w:p w14:paraId="344C8EE3" w14:textId="2AB41D8C" w:rsidR="002038D6" w:rsidRDefault="000B7DA6" w:rsidP="00DB65EB">
            <w:r>
              <w:t>2</w:t>
            </w:r>
            <w:r w:rsidR="003A7F28">
              <w:t>7</w:t>
            </w:r>
            <w:r>
              <w:t xml:space="preserve"> Sept / 0900-1030</w:t>
            </w:r>
          </w:p>
        </w:tc>
      </w:tr>
      <w:tr w:rsidR="00813502" w14:paraId="26BFF500" w14:textId="77777777" w:rsidTr="00C01F15">
        <w:trPr>
          <w:trHeight w:val="665"/>
        </w:trPr>
        <w:tc>
          <w:tcPr>
            <w:tcW w:w="4675" w:type="dxa"/>
          </w:tcPr>
          <w:p w14:paraId="5BC0F9EC" w14:textId="786A363F" w:rsidR="00813502" w:rsidRDefault="00276FCE" w:rsidP="00D13FAE">
            <w:r>
              <w:t>Digital VHF – presentation / discussion (continued)</w:t>
            </w:r>
          </w:p>
        </w:tc>
        <w:tc>
          <w:tcPr>
            <w:tcW w:w="1530" w:type="dxa"/>
          </w:tcPr>
          <w:p w14:paraId="1540CB12" w14:textId="06BD7C6E" w:rsidR="00813502" w:rsidRDefault="00813502" w:rsidP="00D13FAE">
            <w:r>
              <w:t xml:space="preserve">Jillian </w:t>
            </w:r>
            <w:r w:rsidR="00276FCE">
              <w:t>/ Ross</w:t>
            </w:r>
          </w:p>
        </w:tc>
        <w:tc>
          <w:tcPr>
            <w:tcW w:w="2070" w:type="dxa"/>
          </w:tcPr>
          <w:p w14:paraId="71BB4070" w14:textId="2BD1EAC5" w:rsidR="00813502" w:rsidRDefault="00813502" w:rsidP="00D13FAE">
            <w:r>
              <w:t>2</w:t>
            </w:r>
            <w:r w:rsidR="003A7F28">
              <w:t xml:space="preserve">7 </w:t>
            </w:r>
            <w:r>
              <w:t>Sept / 0900-1100</w:t>
            </w:r>
          </w:p>
        </w:tc>
        <w:tc>
          <w:tcPr>
            <w:tcW w:w="2070" w:type="dxa"/>
          </w:tcPr>
          <w:p w14:paraId="37A3ECCB" w14:textId="1E75BC72" w:rsidR="00813502" w:rsidRDefault="00813502" w:rsidP="00D13FAE">
            <w:r>
              <w:t>2</w:t>
            </w:r>
            <w:r w:rsidR="003A7F28">
              <w:t>7</w:t>
            </w:r>
            <w:r>
              <w:t xml:space="preserve"> Sept / 1100-1300</w:t>
            </w:r>
          </w:p>
        </w:tc>
      </w:tr>
      <w:tr w:rsidR="00B23EA6" w14:paraId="5067602E" w14:textId="77777777" w:rsidTr="00C01F15">
        <w:trPr>
          <w:trHeight w:val="1493"/>
        </w:trPr>
        <w:tc>
          <w:tcPr>
            <w:tcW w:w="4675" w:type="dxa"/>
          </w:tcPr>
          <w:p w14:paraId="77225482" w14:textId="77777777" w:rsidR="00B23EA6" w:rsidRDefault="00345AFC" w:rsidP="00345AFC">
            <w:r>
              <w:t>New Task Discussion – Develop a guideline on the development and implementation of the digital fairway</w:t>
            </w:r>
          </w:p>
          <w:p w14:paraId="3A35BB61" w14:textId="260E96EE" w:rsidR="0085053F" w:rsidRDefault="0085053F" w:rsidP="00345AFC">
            <w:r w:rsidRPr="00492A6A">
              <w:rPr>
                <w:highlight w:val="yellow"/>
              </w:rPr>
              <w:t>Task Group Leader to be identified</w:t>
            </w:r>
          </w:p>
        </w:tc>
        <w:tc>
          <w:tcPr>
            <w:tcW w:w="1530" w:type="dxa"/>
          </w:tcPr>
          <w:p w14:paraId="3A623CB9" w14:textId="77777777" w:rsidR="00B23EA6" w:rsidRDefault="00B23EA6" w:rsidP="002D07F1"/>
          <w:p w14:paraId="34BF2C34" w14:textId="6CF935E2" w:rsidR="00B23EA6" w:rsidRDefault="00345AFC" w:rsidP="002D07F1">
            <w:r>
              <w:t xml:space="preserve">Jillian </w:t>
            </w:r>
            <w:r w:rsidR="00EE3296">
              <w:t>/ TGL as</w:t>
            </w:r>
            <w:r w:rsidR="00C01F15">
              <w:t xml:space="preserve"> </w:t>
            </w:r>
            <w:r w:rsidR="00EE3296">
              <w:t>appropriate</w:t>
            </w:r>
          </w:p>
        </w:tc>
        <w:tc>
          <w:tcPr>
            <w:tcW w:w="2070" w:type="dxa"/>
          </w:tcPr>
          <w:p w14:paraId="250F98DD" w14:textId="3A6FECFD" w:rsidR="00B23EA6" w:rsidRDefault="008961B3" w:rsidP="002D07F1">
            <w:r>
              <w:t>2</w:t>
            </w:r>
            <w:r w:rsidR="003A7F28">
              <w:t>7</w:t>
            </w:r>
            <w:r w:rsidR="00B23EA6">
              <w:t xml:space="preserve"> Sept / 1</w:t>
            </w:r>
            <w:r>
              <w:t>2</w:t>
            </w:r>
            <w:r w:rsidR="00B23EA6">
              <w:t>00-1</w:t>
            </w:r>
            <w:r>
              <w:t>3</w:t>
            </w:r>
            <w:r w:rsidR="00B23EA6">
              <w:t>30</w:t>
            </w:r>
          </w:p>
        </w:tc>
        <w:tc>
          <w:tcPr>
            <w:tcW w:w="2070" w:type="dxa"/>
          </w:tcPr>
          <w:p w14:paraId="6268252F" w14:textId="1D1BB540" w:rsidR="00B23EA6" w:rsidRDefault="008961B3" w:rsidP="002D07F1">
            <w:r>
              <w:t>2</w:t>
            </w:r>
            <w:r w:rsidR="003A7F28">
              <w:t>7</w:t>
            </w:r>
            <w:r w:rsidR="00B23EA6">
              <w:t xml:space="preserve"> Sept / 1</w:t>
            </w:r>
            <w:r>
              <w:t>4</w:t>
            </w:r>
            <w:r w:rsidR="00B23EA6">
              <w:t>00-1</w:t>
            </w:r>
            <w:r>
              <w:t>5</w:t>
            </w:r>
            <w:r w:rsidR="00B23EA6">
              <w:t>30</w:t>
            </w:r>
          </w:p>
        </w:tc>
      </w:tr>
      <w:tr w:rsidR="00DA4A1B" w14:paraId="28C70D1E" w14:textId="77777777" w:rsidTr="00C01F15">
        <w:trPr>
          <w:trHeight w:val="647"/>
        </w:trPr>
        <w:tc>
          <w:tcPr>
            <w:tcW w:w="4675" w:type="dxa"/>
          </w:tcPr>
          <w:p w14:paraId="3EC2DCFC" w14:textId="6BD83B9C" w:rsidR="00DA4A1B" w:rsidRDefault="0085053F" w:rsidP="00146ADF">
            <w:r>
              <w:lastRenderedPageBreak/>
              <w:t xml:space="preserve">MASS Guideline Review </w:t>
            </w:r>
            <w:r w:rsidR="003B749B">
              <w:t>/</w:t>
            </w:r>
            <w:r w:rsidR="001C3753">
              <w:t xml:space="preserve"> introduction of MASS into </w:t>
            </w:r>
            <w:r w:rsidR="00F42EDC">
              <w:t>AtoN environment</w:t>
            </w:r>
          </w:p>
        </w:tc>
        <w:tc>
          <w:tcPr>
            <w:tcW w:w="1530" w:type="dxa"/>
          </w:tcPr>
          <w:p w14:paraId="308C739D" w14:textId="1F80B168" w:rsidR="00DA4A1B" w:rsidRDefault="0085053F" w:rsidP="00146ADF">
            <w:r>
              <w:t>Michael Trent</w:t>
            </w:r>
            <w:r w:rsidR="000A60E9">
              <w:t xml:space="preserve"> / WooSeong</w:t>
            </w:r>
          </w:p>
        </w:tc>
        <w:tc>
          <w:tcPr>
            <w:tcW w:w="2070" w:type="dxa"/>
          </w:tcPr>
          <w:p w14:paraId="54A47E12" w14:textId="36DD4E6B" w:rsidR="00DA4A1B" w:rsidRDefault="00D15865" w:rsidP="00146ADF">
            <w:r>
              <w:t>2</w:t>
            </w:r>
            <w:r w:rsidR="003A7F28">
              <w:t>7</w:t>
            </w:r>
            <w:r>
              <w:t xml:space="preserve"> Sept / 1400-1530</w:t>
            </w:r>
          </w:p>
        </w:tc>
        <w:tc>
          <w:tcPr>
            <w:tcW w:w="2070" w:type="dxa"/>
          </w:tcPr>
          <w:p w14:paraId="4585602A" w14:textId="1F9F0234" w:rsidR="00DA4A1B" w:rsidRDefault="00D15865" w:rsidP="00146ADF">
            <w:r>
              <w:t>2</w:t>
            </w:r>
            <w:r w:rsidR="003A7F28">
              <w:t>7</w:t>
            </w:r>
            <w:r>
              <w:t xml:space="preserve"> Sept / 1600-1730</w:t>
            </w:r>
          </w:p>
        </w:tc>
      </w:tr>
      <w:tr w:rsidR="00B718F7" w:rsidRPr="008B4AB5" w14:paraId="337829C6" w14:textId="77777777" w:rsidTr="00C01F15">
        <w:tc>
          <w:tcPr>
            <w:tcW w:w="4675" w:type="dxa"/>
            <w:shd w:val="clear" w:color="auto" w:fill="D0CECE" w:themeFill="background2" w:themeFillShade="E6"/>
          </w:tcPr>
          <w:p w14:paraId="5A3A5FAE" w14:textId="2B1D29F6" w:rsidR="00B718F7" w:rsidRPr="008B4AB5" w:rsidRDefault="00B718F7" w:rsidP="00B718F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Day 4 - Thursday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0C757E11" w14:textId="77777777" w:rsidR="00B718F7" w:rsidRDefault="00B718F7" w:rsidP="00B718F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070" w:type="dxa"/>
            <w:shd w:val="clear" w:color="auto" w:fill="D0CECE" w:themeFill="background2" w:themeFillShade="E6"/>
          </w:tcPr>
          <w:p w14:paraId="1271FC37" w14:textId="77777777" w:rsidR="00B718F7" w:rsidRPr="008B4AB5" w:rsidRDefault="00B718F7" w:rsidP="00B718F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070" w:type="dxa"/>
            <w:shd w:val="clear" w:color="auto" w:fill="D0CECE" w:themeFill="background2" w:themeFillShade="E6"/>
          </w:tcPr>
          <w:p w14:paraId="39E579A3" w14:textId="77777777" w:rsidR="00B718F7" w:rsidRPr="008B4AB5" w:rsidRDefault="00B718F7" w:rsidP="00B718F7">
            <w:pPr>
              <w:spacing w:before="120" w:after="120"/>
              <w:rPr>
                <w:b/>
                <w:bCs/>
              </w:rPr>
            </w:pPr>
          </w:p>
        </w:tc>
      </w:tr>
      <w:tr w:rsidR="00DC1ACC" w14:paraId="0A3CDF20" w14:textId="77777777" w:rsidTr="00C01F15">
        <w:trPr>
          <w:trHeight w:val="1232"/>
        </w:trPr>
        <w:tc>
          <w:tcPr>
            <w:tcW w:w="4675" w:type="dxa"/>
          </w:tcPr>
          <w:p w14:paraId="2B02FAEC" w14:textId="77777777" w:rsidR="00DC1ACC" w:rsidRDefault="00EE3296" w:rsidP="00CD542C">
            <w:r w:rsidRPr="00431E96">
              <w:rPr>
                <w:b/>
                <w:bCs/>
              </w:rPr>
              <w:t>New Task Discussion</w:t>
            </w:r>
            <w:r>
              <w:t xml:space="preserve"> – Develop a guideline to move from test bed/trial to implementation of innovative solutions </w:t>
            </w:r>
          </w:p>
          <w:p w14:paraId="6BA55F4E" w14:textId="4C58CB24" w:rsidR="00EE3296" w:rsidRDefault="00EE3296" w:rsidP="00CD542C">
            <w:r w:rsidRPr="00431E96">
              <w:rPr>
                <w:highlight w:val="yellow"/>
              </w:rPr>
              <w:t>Task Group Leader to be identified</w:t>
            </w:r>
          </w:p>
        </w:tc>
        <w:tc>
          <w:tcPr>
            <w:tcW w:w="1530" w:type="dxa"/>
          </w:tcPr>
          <w:p w14:paraId="42463436" w14:textId="77777777" w:rsidR="00DC1ACC" w:rsidRDefault="00DC1ACC" w:rsidP="00CD542C">
            <w:r>
              <w:t>Jillian / TGL as appropriate</w:t>
            </w:r>
          </w:p>
        </w:tc>
        <w:tc>
          <w:tcPr>
            <w:tcW w:w="2070" w:type="dxa"/>
          </w:tcPr>
          <w:p w14:paraId="1A4DE5A5" w14:textId="0A754956" w:rsidR="00DC1ACC" w:rsidRDefault="00DC1ACC" w:rsidP="00CD542C">
            <w:r>
              <w:t>2</w:t>
            </w:r>
            <w:r w:rsidR="0085053F">
              <w:t>8</w:t>
            </w:r>
            <w:r>
              <w:t xml:space="preserve"> Sept / </w:t>
            </w:r>
            <w:r w:rsidR="00281803">
              <w:t>0700-0830</w:t>
            </w:r>
          </w:p>
        </w:tc>
        <w:tc>
          <w:tcPr>
            <w:tcW w:w="2070" w:type="dxa"/>
          </w:tcPr>
          <w:p w14:paraId="396F9F3E" w14:textId="0542C18B" w:rsidR="00DC1ACC" w:rsidRDefault="00DC1ACC" w:rsidP="00CD542C">
            <w:r>
              <w:t>2</w:t>
            </w:r>
            <w:r w:rsidR="0085053F">
              <w:t>8</w:t>
            </w:r>
            <w:r>
              <w:t xml:space="preserve"> Sept / </w:t>
            </w:r>
            <w:r w:rsidR="00281803">
              <w:t>0900-1030</w:t>
            </w:r>
          </w:p>
        </w:tc>
      </w:tr>
      <w:tr w:rsidR="00B718F7" w14:paraId="5540202A" w14:textId="77777777" w:rsidTr="00C01F15">
        <w:trPr>
          <w:trHeight w:val="440"/>
        </w:trPr>
        <w:tc>
          <w:tcPr>
            <w:tcW w:w="4675" w:type="dxa"/>
          </w:tcPr>
          <w:p w14:paraId="3F0A4C56" w14:textId="77777777" w:rsidR="00B718F7" w:rsidRDefault="00EE3296" w:rsidP="00B718F7">
            <w:r w:rsidRPr="00431E96">
              <w:rPr>
                <w:b/>
                <w:bCs/>
              </w:rPr>
              <w:t>New Task Discussion</w:t>
            </w:r>
            <w:r>
              <w:t xml:space="preserve"> (with IALA WWA) – Develop a documentation on skills related to the digital environment</w:t>
            </w:r>
            <w:r w:rsidR="00B718F7">
              <w:t xml:space="preserve"> </w:t>
            </w:r>
          </w:p>
          <w:p w14:paraId="0C830D3C" w14:textId="00E69173" w:rsidR="000B1D8C" w:rsidRDefault="000B1D8C" w:rsidP="00B718F7">
            <w:r w:rsidRPr="00431E96">
              <w:rPr>
                <w:highlight w:val="yellow"/>
              </w:rPr>
              <w:t>Task Group Leader to be identified</w:t>
            </w:r>
          </w:p>
        </w:tc>
        <w:tc>
          <w:tcPr>
            <w:tcW w:w="1530" w:type="dxa"/>
          </w:tcPr>
          <w:p w14:paraId="1A9F64CE" w14:textId="24009719" w:rsidR="00B718F7" w:rsidRDefault="00B718F7" w:rsidP="00B718F7">
            <w:r>
              <w:t xml:space="preserve">Jillian </w:t>
            </w:r>
            <w:r w:rsidR="000B1D8C">
              <w:t>/ IALA WWA</w:t>
            </w:r>
          </w:p>
        </w:tc>
        <w:tc>
          <w:tcPr>
            <w:tcW w:w="2070" w:type="dxa"/>
          </w:tcPr>
          <w:p w14:paraId="6FEAFA8A" w14:textId="012F5631" w:rsidR="00B718F7" w:rsidRDefault="00B718F7" w:rsidP="00B718F7">
            <w:r>
              <w:t>2</w:t>
            </w:r>
            <w:r w:rsidR="000B1D8C">
              <w:t>8</w:t>
            </w:r>
            <w:r>
              <w:t xml:space="preserve"> Sept / 0900-1100</w:t>
            </w:r>
          </w:p>
        </w:tc>
        <w:tc>
          <w:tcPr>
            <w:tcW w:w="2070" w:type="dxa"/>
          </w:tcPr>
          <w:p w14:paraId="249A79D1" w14:textId="738C22D7" w:rsidR="00B718F7" w:rsidRDefault="00B718F7" w:rsidP="00B718F7">
            <w:r>
              <w:t>2</w:t>
            </w:r>
            <w:r w:rsidR="000B1D8C">
              <w:t>8</w:t>
            </w:r>
            <w:r>
              <w:t xml:space="preserve"> Sept / 1100-1300</w:t>
            </w:r>
          </w:p>
        </w:tc>
      </w:tr>
      <w:tr w:rsidR="00B718F7" w14:paraId="290DBCD7" w14:textId="77777777" w:rsidTr="00C01F15">
        <w:trPr>
          <w:trHeight w:val="710"/>
        </w:trPr>
        <w:tc>
          <w:tcPr>
            <w:tcW w:w="4675" w:type="dxa"/>
          </w:tcPr>
          <w:p w14:paraId="355AB739" w14:textId="3DD9FD18" w:rsidR="00B718F7" w:rsidRDefault="00B718F7" w:rsidP="00B718F7">
            <w:r>
              <w:t xml:space="preserve">Review draft report of </w:t>
            </w:r>
            <w:r w:rsidR="000B1D8C">
              <w:t>DTEC01-WG2 report</w:t>
            </w:r>
          </w:p>
        </w:tc>
        <w:tc>
          <w:tcPr>
            <w:tcW w:w="1530" w:type="dxa"/>
          </w:tcPr>
          <w:p w14:paraId="7433DAF9" w14:textId="2AF67201" w:rsidR="00B718F7" w:rsidRDefault="00B718F7" w:rsidP="00B718F7">
            <w:r>
              <w:t xml:space="preserve">Jillian / </w:t>
            </w:r>
            <w:r w:rsidR="000B1D8C">
              <w:t>WooSeong</w:t>
            </w:r>
          </w:p>
        </w:tc>
        <w:tc>
          <w:tcPr>
            <w:tcW w:w="2070" w:type="dxa"/>
          </w:tcPr>
          <w:p w14:paraId="0464776D" w14:textId="1688B4CF" w:rsidR="00B718F7" w:rsidRDefault="00B718F7" w:rsidP="00B718F7">
            <w:r>
              <w:t>2</w:t>
            </w:r>
            <w:r w:rsidR="000B1D8C">
              <w:t>8</w:t>
            </w:r>
            <w:r>
              <w:t xml:space="preserve"> Sept / 1200-1330</w:t>
            </w:r>
          </w:p>
        </w:tc>
        <w:tc>
          <w:tcPr>
            <w:tcW w:w="2070" w:type="dxa"/>
          </w:tcPr>
          <w:p w14:paraId="1D46328B" w14:textId="643E0BBD" w:rsidR="00B718F7" w:rsidRDefault="00B718F7" w:rsidP="00B718F7">
            <w:r>
              <w:t>2</w:t>
            </w:r>
            <w:r w:rsidR="000B1D8C">
              <w:t>8</w:t>
            </w:r>
            <w:r>
              <w:t xml:space="preserve"> Sept / 1400-1530</w:t>
            </w:r>
          </w:p>
        </w:tc>
      </w:tr>
      <w:tr w:rsidR="00B718F7" w14:paraId="24102C0C" w14:textId="77777777" w:rsidTr="00C01F15">
        <w:trPr>
          <w:trHeight w:val="620"/>
        </w:trPr>
        <w:tc>
          <w:tcPr>
            <w:tcW w:w="4675" w:type="dxa"/>
          </w:tcPr>
          <w:p w14:paraId="2185FB6D" w14:textId="6A8273ED" w:rsidR="00B718F7" w:rsidRDefault="000B1D8C" w:rsidP="00B718F7">
            <w:r>
              <w:t xml:space="preserve">Any other business – final document clean up/discussion </w:t>
            </w:r>
          </w:p>
        </w:tc>
        <w:tc>
          <w:tcPr>
            <w:tcW w:w="1530" w:type="dxa"/>
          </w:tcPr>
          <w:p w14:paraId="2C0B4FC1" w14:textId="01620E3A" w:rsidR="00B718F7" w:rsidRDefault="000B1D8C" w:rsidP="00B718F7">
            <w:r>
              <w:t>WooSeong</w:t>
            </w:r>
          </w:p>
        </w:tc>
        <w:tc>
          <w:tcPr>
            <w:tcW w:w="2070" w:type="dxa"/>
          </w:tcPr>
          <w:p w14:paraId="48FF59B5" w14:textId="08FB7697" w:rsidR="00B718F7" w:rsidRDefault="00B718F7" w:rsidP="00B718F7">
            <w:r>
              <w:t>2</w:t>
            </w:r>
            <w:r w:rsidR="000B1D8C">
              <w:t>8</w:t>
            </w:r>
            <w:r>
              <w:t xml:space="preserve"> Sept / 1400-1530</w:t>
            </w:r>
          </w:p>
        </w:tc>
        <w:tc>
          <w:tcPr>
            <w:tcW w:w="2070" w:type="dxa"/>
          </w:tcPr>
          <w:p w14:paraId="0721503F" w14:textId="747FF6C4" w:rsidR="00B718F7" w:rsidRDefault="00B718F7" w:rsidP="00B718F7">
            <w:r>
              <w:t>2</w:t>
            </w:r>
            <w:r w:rsidR="000B1D8C">
              <w:t>8</w:t>
            </w:r>
            <w:r>
              <w:t xml:space="preserve"> Sept / 1600-1730</w:t>
            </w:r>
          </w:p>
        </w:tc>
      </w:tr>
      <w:tr w:rsidR="00B718F7" w:rsidRPr="008B4AB5" w14:paraId="030E7382" w14:textId="77777777" w:rsidTr="00C01F15">
        <w:tc>
          <w:tcPr>
            <w:tcW w:w="4675" w:type="dxa"/>
            <w:shd w:val="clear" w:color="auto" w:fill="D0CECE" w:themeFill="background2" w:themeFillShade="E6"/>
          </w:tcPr>
          <w:p w14:paraId="3C055012" w14:textId="6F9DA7AF" w:rsidR="00B718F7" w:rsidRPr="008B4AB5" w:rsidRDefault="00B718F7" w:rsidP="00B718F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Day 5 - Friday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32DD9736" w14:textId="77777777" w:rsidR="00B718F7" w:rsidRDefault="00B718F7" w:rsidP="00B718F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070" w:type="dxa"/>
            <w:shd w:val="clear" w:color="auto" w:fill="D0CECE" w:themeFill="background2" w:themeFillShade="E6"/>
          </w:tcPr>
          <w:p w14:paraId="79FEAFD5" w14:textId="77777777" w:rsidR="00B718F7" w:rsidRPr="008B4AB5" w:rsidRDefault="00B718F7" w:rsidP="00B718F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070" w:type="dxa"/>
            <w:shd w:val="clear" w:color="auto" w:fill="D0CECE" w:themeFill="background2" w:themeFillShade="E6"/>
          </w:tcPr>
          <w:p w14:paraId="3AAC6794" w14:textId="77777777" w:rsidR="00B718F7" w:rsidRPr="008B4AB5" w:rsidRDefault="00B718F7" w:rsidP="00B718F7">
            <w:pPr>
              <w:spacing w:before="120" w:after="120"/>
              <w:rPr>
                <w:b/>
                <w:bCs/>
              </w:rPr>
            </w:pPr>
          </w:p>
        </w:tc>
      </w:tr>
      <w:tr w:rsidR="00B718F7" w14:paraId="73765867" w14:textId="77777777" w:rsidTr="00C01F15">
        <w:trPr>
          <w:trHeight w:val="458"/>
        </w:trPr>
        <w:tc>
          <w:tcPr>
            <w:tcW w:w="4675" w:type="dxa"/>
          </w:tcPr>
          <w:p w14:paraId="01C6D5B6" w14:textId="7D887B3A" w:rsidR="00B718F7" w:rsidRDefault="000B1D8C" w:rsidP="00146ADF">
            <w:r>
              <w:t xml:space="preserve">DTEC01 Plenary – closing session </w:t>
            </w:r>
            <w:r w:rsidR="00B718F7">
              <w:t xml:space="preserve"> </w:t>
            </w:r>
          </w:p>
        </w:tc>
        <w:tc>
          <w:tcPr>
            <w:tcW w:w="1530" w:type="dxa"/>
          </w:tcPr>
          <w:p w14:paraId="440148AF" w14:textId="77EC4B4A" w:rsidR="00B718F7" w:rsidRDefault="00B718F7" w:rsidP="00146ADF"/>
        </w:tc>
        <w:tc>
          <w:tcPr>
            <w:tcW w:w="2070" w:type="dxa"/>
          </w:tcPr>
          <w:p w14:paraId="004E49CE" w14:textId="16B8E066" w:rsidR="00B718F7" w:rsidRDefault="00B718F7" w:rsidP="00146ADF">
            <w:r>
              <w:t>2</w:t>
            </w:r>
            <w:r w:rsidR="000B1D8C">
              <w:t>9</w:t>
            </w:r>
            <w:r>
              <w:t xml:space="preserve"> Sept / 0700-0830</w:t>
            </w:r>
          </w:p>
        </w:tc>
        <w:tc>
          <w:tcPr>
            <w:tcW w:w="2070" w:type="dxa"/>
          </w:tcPr>
          <w:p w14:paraId="5672215A" w14:textId="6CD43E1B" w:rsidR="00B718F7" w:rsidRDefault="00B718F7" w:rsidP="00146ADF">
            <w:r>
              <w:t>2</w:t>
            </w:r>
            <w:r w:rsidR="000B1D8C">
              <w:t>9</w:t>
            </w:r>
            <w:r>
              <w:t xml:space="preserve"> Sept / 0900-1030</w:t>
            </w:r>
          </w:p>
        </w:tc>
      </w:tr>
      <w:tr w:rsidR="00593265" w14:paraId="56EFAE06" w14:textId="77777777" w:rsidTr="00C01F15">
        <w:trPr>
          <w:trHeight w:val="458"/>
        </w:trPr>
        <w:tc>
          <w:tcPr>
            <w:tcW w:w="4675" w:type="dxa"/>
          </w:tcPr>
          <w:p w14:paraId="34FD3105" w14:textId="15971EDB" w:rsidR="00593265" w:rsidRDefault="000B1D8C" w:rsidP="00146ADF">
            <w:r>
              <w:t xml:space="preserve">DTEC01 Plenary – closing session  </w:t>
            </w:r>
          </w:p>
        </w:tc>
        <w:tc>
          <w:tcPr>
            <w:tcW w:w="1530" w:type="dxa"/>
          </w:tcPr>
          <w:p w14:paraId="704E6142" w14:textId="5161C94C" w:rsidR="00593265" w:rsidRDefault="00593265" w:rsidP="00146ADF"/>
        </w:tc>
        <w:tc>
          <w:tcPr>
            <w:tcW w:w="2070" w:type="dxa"/>
          </w:tcPr>
          <w:p w14:paraId="09F61605" w14:textId="10723CA0" w:rsidR="00593265" w:rsidRDefault="006879EB" w:rsidP="00146ADF">
            <w:r>
              <w:t>2</w:t>
            </w:r>
            <w:r w:rsidR="000B1D8C">
              <w:t>9</w:t>
            </w:r>
            <w:r>
              <w:t xml:space="preserve"> Sept / </w:t>
            </w:r>
            <w:r w:rsidR="007070F2">
              <w:t>0900-1100</w:t>
            </w:r>
          </w:p>
        </w:tc>
        <w:tc>
          <w:tcPr>
            <w:tcW w:w="2070" w:type="dxa"/>
          </w:tcPr>
          <w:p w14:paraId="40B766CD" w14:textId="5DCD7648" w:rsidR="00593265" w:rsidRDefault="007070F2" w:rsidP="00146ADF">
            <w:r>
              <w:t>2</w:t>
            </w:r>
            <w:r w:rsidR="000B1D8C">
              <w:t>9</w:t>
            </w:r>
            <w:r>
              <w:t xml:space="preserve"> Sept / 1100-1</w:t>
            </w:r>
            <w:r w:rsidR="00A96692">
              <w:t>30</w:t>
            </w:r>
            <w:r>
              <w:t>0</w:t>
            </w:r>
          </w:p>
        </w:tc>
      </w:tr>
    </w:tbl>
    <w:p w14:paraId="0C868433" w14:textId="2C66C802" w:rsidR="00146ADF" w:rsidRDefault="00146ADF" w:rsidP="00146ADF"/>
    <w:sectPr w:rsidR="00146ADF" w:rsidSect="00B718F7">
      <w:footerReference w:type="default" r:id="rId7"/>
      <w:pgSz w:w="12240" w:h="15840"/>
      <w:pgMar w:top="630" w:right="90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66126" w14:textId="77777777" w:rsidR="006E05E7" w:rsidRDefault="006E05E7" w:rsidP="001F21EC">
      <w:pPr>
        <w:spacing w:after="0" w:line="240" w:lineRule="auto"/>
      </w:pPr>
      <w:r>
        <w:separator/>
      </w:r>
    </w:p>
  </w:endnote>
  <w:endnote w:type="continuationSeparator" w:id="0">
    <w:p w14:paraId="191D6FA0" w14:textId="77777777" w:rsidR="006E05E7" w:rsidRDefault="006E05E7" w:rsidP="001F2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4696" w14:textId="360F751E" w:rsidR="001F21EC" w:rsidRDefault="001F21EC">
    <w:pPr>
      <w:pStyle w:val="Footer"/>
    </w:pPr>
    <w:r>
      <w:t>JACJ</w:t>
    </w:r>
    <w:r>
      <w:tab/>
    </w:r>
    <w:r>
      <w:tab/>
      <w:t>vs</w:t>
    </w:r>
    <w:r w:rsidR="000B1D8C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62CC4" w14:textId="77777777" w:rsidR="006E05E7" w:rsidRDefault="006E05E7" w:rsidP="001F21EC">
      <w:pPr>
        <w:spacing w:after="0" w:line="240" w:lineRule="auto"/>
      </w:pPr>
      <w:r>
        <w:separator/>
      </w:r>
    </w:p>
  </w:footnote>
  <w:footnote w:type="continuationSeparator" w:id="0">
    <w:p w14:paraId="5B142EC8" w14:textId="77777777" w:rsidR="006E05E7" w:rsidRDefault="006E05E7" w:rsidP="001F2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B78"/>
    <w:multiLevelType w:val="hybridMultilevel"/>
    <w:tmpl w:val="F1A28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A1A24"/>
    <w:multiLevelType w:val="hybridMultilevel"/>
    <w:tmpl w:val="32AC6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238997">
    <w:abstractNumId w:val="1"/>
  </w:num>
  <w:num w:numId="2" w16cid:durableId="68478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DF"/>
    <w:rsid w:val="000363AE"/>
    <w:rsid w:val="00080723"/>
    <w:rsid w:val="000A60E9"/>
    <w:rsid w:val="000B1D8C"/>
    <w:rsid w:val="000B7DA6"/>
    <w:rsid w:val="000C2A14"/>
    <w:rsid w:val="000C48DD"/>
    <w:rsid w:val="000C59C2"/>
    <w:rsid w:val="000F369C"/>
    <w:rsid w:val="000F4DF7"/>
    <w:rsid w:val="000F5B61"/>
    <w:rsid w:val="00146ADF"/>
    <w:rsid w:val="00176071"/>
    <w:rsid w:val="001C3753"/>
    <w:rsid w:val="001F21EC"/>
    <w:rsid w:val="001F23BE"/>
    <w:rsid w:val="001F3131"/>
    <w:rsid w:val="001F766E"/>
    <w:rsid w:val="002038D6"/>
    <w:rsid w:val="00276FCE"/>
    <w:rsid w:val="00281803"/>
    <w:rsid w:val="002A3266"/>
    <w:rsid w:val="002B130C"/>
    <w:rsid w:val="00345AFC"/>
    <w:rsid w:val="003A20CD"/>
    <w:rsid w:val="003A7F28"/>
    <w:rsid w:val="003B749B"/>
    <w:rsid w:val="00430960"/>
    <w:rsid w:val="00431E96"/>
    <w:rsid w:val="00435D43"/>
    <w:rsid w:val="004360F2"/>
    <w:rsid w:val="004653AE"/>
    <w:rsid w:val="00492A6A"/>
    <w:rsid w:val="004C1F66"/>
    <w:rsid w:val="004C6A55"/>
    <w:rsid w:val="004E327C"/>
    <w:rsid w:val="005149AE"/>
    <w:rsid w:val="005448DD"/>
    <w:rsid w:val="0057066A"/>
    <w:rsid w:val="00576179"/>
    <w:rsid w:val="00593265"/>
    <w:rsid w:val="005F4111"/>
    <w:rsid w:val="006879EB"/>
    <w:rsid w:val="00691384"/>
    <w:rsid w:val="006A479A"/>
    <w:rsid w:val="006D46E9"/>
    <w:rsid w:val="006E05E7"/>
    <w:rsid w:val="007070F2"/>
    <w:rsid w:val="007550AB"/>
    <w:rsid w:val="00756DBA"/>
    <w:rsid w:val="007C58AB"/>
    <w:rsid w:val="00813502"/>
    <w:rsid w:val="00847173"/>
    <w:rsid w:val="0085053F"/>
    <w:rsid w:val="008961B3"/>
    <w:rsid w:val="008B4AB5"/>
    <w:rsid w:val="00925277"/>
    <w:rsid w:val="009B1E58"/>
    <w:rsid w:val="009D083F"/>
    <w:rsid w:val="009D114A"/>
    <w:rsid w:val="00A37AA3"/>
    <w:rsid w:val="00A92940"/>
    <w:rsid w:val="00A96692"/>
    <w:rsid w:val="00AD4A7F"/>
    <w:rsid w:val="00AF3671"/>
    <w:rsid w:val="00B23EA6"/>
    <w:rsid w:val="00B24361"/>
    <w:rsid w:val="00B718F7"/>
    <w:rsid w:val="00C01F15"/>
    <w:rsid w:val="00C260B4"/>
    <w:rsid w:val="00CA4B7D"/>
    <w:rsid w:val="00CF6119"/>
    <w:rsid w:val="00D15865"/>
    <w:rsid w:val="00D25C97"/>
    <w:rsid w:val="00DA4A1B"/>
    <w:rsid w:val="00DC1ACC"/>
    <w:rsid w:val="00DC752B"/>
    <w:rsid w:val="00DF5238"/>
    <w:rsid w:val="00E318F0"/>
    <w:rsid w:val="00E603CD"/>
    <w:rsid w:val="00EE3296"/>
    <w:rsid w:val="00EE6E96"/>
    <w:rsid w:val="00F31A8A"/>
    <w:rsid w:val="00F37651"/>
    <w:rsid w:val="00F42EDC"/>
    <w:rsid w:val="00F81A87"/>
    <w:rsid w:val="00F8606D"/>
    <w:rsid w:val="00FB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81FFC"/>
  <w15:chartTrackingRefBased/>
  <w15:docId w15:val="{B5EEB146-E600-413D-8629-A024F013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1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F6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A4A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2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1EC"/>
  </w:style>
  <w:style w:type="paragraph" w:styleId="Footer">
    <w:name w:val="footer"/>
    <w:basedOn w:val="Normal"/>
    <w:link w:val="FooterChar"/>
    <w:uiPriority w:val="99"/>
    <w:unhideWhenUsed/>
    <w:rsid w:val="001F2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Carson-Jackson</dc:creator>
  <cp:keywords/>
  <dc:description/>
  <cp:lastModifiedBy>Jillian Carson-Jackson</cp:lastModifiedBy>
  <cp:revision>32</cp:revision>
  <dcterms:created xsi:type="dcterms:W3CDTF">2023-09-15T10:38:00Z</dcterms:created>
  <dcterms:modified xsi:type="dcterms:W3CDTF">2023-09-19T14:20:00Z</dcterms:modified>
</cp:coreProperties>
</file>