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E047D2" w14:textId="4D417263" w:rsidR="00857962" w:rsidRPr="00460028" w:rsidRDefault="009B28ED" w:rsidP="00857962">
      <w:pPr>
        <w:pStyle w:val="Titel"/>
      </w:pPr>
      <w:r>
        <w:rPr>
          <w:noProof/>
          <w:lang w:val="de-DE" w:eastAsia="de-DE"/>
        </w:rPr>
        <mc:AlternateContent>
          <mc:Choice Requires="wps">
            <w:drawing>
              <wp:anchor distT="0" distB="0" distL="114300" distR="114300" simplePos="0" relativeHeight="251658752" behindDoc="0" locked="0" layoutInCell="1" allowOverlap="1" wp14:anchorId="053E5FF5" wp14:editId="44F3EA2F">
                <wp:simplePos x="0" y="0"/>
                <wp:positionH relativeFrom="column">
                  <wp:posOffset>-1177925</wp:posOffset>
                </wp:positionH>
                <wp:positionV relativeFrom="paragraph">
                  <wp:posOffset>1458595</wp:posOffset>
                </wp:positionV>
                <wp:extent cx="2867660" cy="402590"/>
                <wp:effectExtent l="1156335" t="0" r="1146175" b="0"/>
                <wp:wrapNone/>
                <wp:docPr id="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67660" cy="40259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D6EEB" w14:textId="77777777" w:rsidR="00460028" w:rsidRDefault="00460028"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5" o:spid="_x0000_s1026" type="#_x0000_t202" style="position:absolute;left:0;text-align:left;margin-left:-92.75pt;margin-top:114.85pt;width:225.8pt;height:31.7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" filled="f" fillcolor="#0c9" stroked="f">
                <v:textbox style="layout-flow:vertical;mso-layout-flow-alt:bottom-to-top">
                  <w:txbxContent>
                    <w:p w14:paraId="444D6EEB" w14:textId="77777777" w:rsidR="00460028" w:rsidRDefault="00460028"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lang w:val="de-DE" w:eastAsia="de-DE"/>
        </w:rPr>
        <mc:AlternateContent>
          <mc:Choice Requires="wps">
            <w:drawing>
              <wp:anchor distT="0" distB="0" distL="114300" distR="114300" simplePos="0" relativeHeight="251660800" behindDoc="0" locked="0" layoutInCell="1" allowOverlap="1" wp14:anchorId="5C6BDF0B" wp14:editId="31589E43">
                <wp:simplePos x="0" y="0"/>
                <wp:positionH relativeFrom="column">
                  <wp:posOffset>0</wp:posOffset>
                </wp:positionH>
                <wp:positionV relativeFrom="paragraph">
                  <wp:posOffset>288925</wp:posOffset>
                </wp:positionV>
                <wp:extent cx="635" cy="8344535"/>
                <wp:effectExtent l="0" t="0" r="37465" b="18415"/>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3445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2EB5B0" id="Line 117"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5pt" to=".05pt,6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"/>
            </w:pict>
          </mc:Fallback>
        </mc:AlternateContent>
      </w:r>
      <w:r>
        <w:rPr>
          <w:noProof/>
          <w:lang w:val="de-DE" w:eastAsia="de-DE"/>
        </w:rPr>
        <mc:AlternateContent>
          <mc:Choice Requires="wps">
            <w:drawing>
              <wp:anchor distT="0" distB="0" distL="114299" distR="114299" simplePos="0" relativeHeight="251659776" behindDoc="0" locked="0" layoutInCell="1" allowOverlap="1" wp14:anchorId="2FBC2E15" wp14:editId="6140A8E1">
                <wp:simplePos x="0" y="0"/>
                <wp:positionH relativeFrom="column">
                  <wp:posOffset>513714</wp:posOffset>
                </wp:positionH>
                <wp:positionV relativeFrom="paragraph">
                  <wp:posOffset>288925</wp:posOffset>
                </wp:positionV>
                <wp:extent cx="0" cy="8310245"/>
                <wp:effectExtent l="0" t="0" r="19050" b="14605"/>
                <wp:wrapNone/>
                <wp:docPr id="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102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6B4A26" id="Line 116" o:spid="_x0000_s1026" style="position:absolute;flip:y;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22.75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"/>
            </w:pict>
          </mc:Fallback>
        </mc:AlternateContent>
      </w:r>
      <w:r>
        <w:rPr>
          <w:noProof/>
          <w:lang w:val="de-DE" w:eastAsia="de-DE"/>
        </w:rPr>
        <mc:AlternateContent>
          <mc:Choice Requires="wps">
            <w:drawing>
              <wp:anchor distT="0" distB="0" distL="114300" distR="114300" simplePos="0" relativeHeight="251657728" behindDoc="0" locked="0" layoutInCell="1" allowOverlap="1" wp14:anchorId="089BA3FF" wp14:editId="55EF2276">
                <wp:simplePos x="0" y="0"/>
                <wp:positionH relativeFrom="column">
                  <wp:posOffset>-2453005</wp:posOffset>
                </wp:positionH>
                <wp:positionV relativeFrom="paragraph">
                  <wp:posOffset>5688965</wp:posOffset>
                </wp:positionV>
                <wp:extent cx="5363210" cy="457200"/>
                <wp:effectExtent l="2376805" t="0" r="2366645" b="0"/>
                <wp:wrapNone/>
                <wp:docPr id="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363210" cy="4572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70FC2" w14:textId="77777777" w:rsidR="00460028" w:rsidRDefault="00460028"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sidR="00070873">
                              <w:rPr>
                                <w:rFonts w:cs="Arial"/>
                                <w:color w:val="000000"/>
                                <w:lang w:val="fr-FR"/>
                              </w:rPr>
                              <w:t xml:space="preserv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27" type="#_x0000_t202" style="position:absolute;left:0;text-align:left;margin-left:-193.15pt;margin-top:447.95pt;width:422.3pt;height:36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" filled="f" fillcolor="#0c9" stroked="f">
                <v:textbox style="layout-flow:vertical;mso-layout-flow-alt:bottom-to-top">
                  <w:txbxContent>
                    <w:p w14:paraId="7B770FC2" w14:textId="77777777" w:rsidR="00460028" w:rsidRDefault="00460028"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sidR="00070873">
                        <w:rPr>
                          <w:rFonts w:cs="Arial"/>
                          <w:color w:val="000000"/>
                          <w:lang w:val="fr-FR"/>
                        </w:rPr>
                        <w:t xml:space="preserv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lang w:val="de-DE" w:eastAsia="de-DE"/>
        </w:rPr>
        <mc:AlternateContent>
          <mc:Choice Requires="wps">
            <w:drawing>
              <wp:anchor distT="0" distB="0" distL="114300" distR="114300" simplePos="0" relativeHeight="251656704" behindDoc="0" locked="0" layoutInCell="1" allowOverlap="1" wp14:anchorId="5209E4E1" wp14:editId="609E67AC">
                <wp:simplePos x="0" y="0"/>
                <wp:positionH relativeFrom="column">
                  <wp:posOffset>855345</wp:posOffset>
                </wp:positionH>
                <wp:positionV relativeFrom="paragraph">
                  <wp:posOffset>7433945</wp:posOffset>
                </wp:positionV>
                <wp:extent cx="4587875" cy="883920"/>
                <wp:effectExtent l="0" t="0" r="0" b="0"/>
                <wp:wrapNone/>
                <wp:docPr id="3"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986C0" w14:textId="77777777" w:rsidR="00460028" w:rsidRPr="0044047B" w:rsidRDefault="00413466" w:rsidP="00460028">
                            <w:pPr>
                              <w:autoSpaceDE w:val="0"/>
                              <w:autoSpaceDN w:val="0"/>
                              <w:adjustRightInd w:val="0"/>
                              <w:jc w:val="center"/>
                              <w:rPr>
                                <w:rFonts w:cs="Arial"/>
                                <w:color w:val="000000"/>
                                <w:sz w:val="20"/>
                                <w:szCs w:val="18"/>
                              </w:rPr>
                            </w:pPr>
                            <w:r>
                              <w:rPr>
                                <w:rFonts w:cs="Arial"/>
                                <w:color w:val="000000"/>
                                <w:sz w:val="20"/>
                                <w:szCs w:val="18"/>
                                <w:lang w:val="fr-FR"/>
                              </w:rPr>
                              <w:t xml:space="preserve">10, rue des </w:t>
                            </w:r>
                            <w:proofErr w:type="spellStart"/>
                            <w:r>
                              <w:rPr>
                                <w:rFonts w:cs="Arial"/>
                                <w:color w:val="000000"/>
                                <w:sz w:val="20"/>
                                <w:szCs w:val="18"/>
                                <w:lang w:val="fr-FR"/>
                              </w:rPr>
                              <w:t>Gaudines</w:t>
                            </w:r>
                            <w:proofErr w:type="spellEnd"/>
                          </w:p>
                          <w:p w14:paraId="3FB35DB3" w14:textId="77777777" w:rsidR="00460028" w:rsidRPr="0044047B" w:rsidRDefault="00F9544D"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00460028" w:rsidRPr="0044047B">
                              <w:rPr>
                                <w:rFonts w:cs="Arial"/>
                                <w:color w:val="000000"/>
                                <w:sz w:val="20"/>
                                <w:szCs w:val="18"/>
                              </w:rPr>
                              <w:t xml:space="preserve">Saint </w:t>
                            </w:r>
                            <w:proofErr w:type="spellStart"/>
                            <w:r w:rsidR="00460028" w:rsidRPr="0044047B">
                              <w:rPr>
                                <w:rFonts w:cs="Arial"/>
                                <w:color w:val="000000"/>
                                <w:sz w:val="20"/>
                                <w:szCs w:val="18"/>
                              </w:rPr>
                              <w:t>Germain</w:t>
                            </w:r>
                            <w:proofErr w:type="spellEnd"/>
                            <w:r w:rsidR="00460028" w:rsidRPr="0044047B">
                              <w:rPr>
                                <w:rFonts w:cs="Arial"/>
                                <w:color w:val="000000"/>
                                <w:sz w:val="20"/>
                                <w:szCs w:val="18"/>
                              </w:rPr>
                              <w:t xml:space="preserve"> </w:t>
                            </w:r>
                            <w:proofErr w:type="spellStart"/>
                            <w:r w:rsidR="00460028" w:rsidRPr="0044047B">
                              <w:rPr>
                                <w:rFonts w:cs="Arial"/>
                                <w:color w:val="000000"/>
                                <w:sz w:val="20"/>
                                <w:szCs w:val="18"/>
                              </w:rPr>
                              <w:t>en</w:t>
                            </w:r>
                            <w:proofErr w:type="spellEnd"/>
                            <w:r w:rsidR="00460028" w:rsidRPr="0044047B">
                              <w:rPr>
                                <w:rFonts w:cs="Arial"/>
                                <w:color w:val="000000"/>
                                <w:sz w:val="20"/>
                                <w:szCs w:val="18"/>
                              </w:rPr>
                              <w:t xml:space="preserve"> </w:t>
                            </w:r>
                            <w:proofErr w:type="spellStart"/>
                            <w:r w:rsidR="00460028" w:rsidRPr="0044047B">
                              <w:rPr>
                                <w:rFonts w:cs="Arial"/>
                                <w:color w:val="000000"/>
                                <w:sz w:val="20"/>
                                <w:szCs w:val="18"/>
                              </w:rPr>
                              <w:t>Laye</w:t>
                            </w:r>
                            <w:proofErr w:type="spellEnd"/>
                            <w:r w:rsidR="00460028" w:rsidRPr="0044047B">
                              <w:rPr>
                                <w:rFonts w:cs="Arial"/>
                                <w:color w:val="000000"/>
                                <w:sz w:val="20"/>
                                <w:szCs w:val="18"/>
                              </w:rPr>
                              <w:t>, France</w:t>
                            </w:r>
                          </w:p>
                          <w:p w14:paraId="5F1E6FB8" w14:textId="77777777" w:rsidR="00460028" w:rsidRPr="0044047B" w:rsidRDefault="00460028" w:rsidP="00460028">
                            <w:pPr>
                              <w:autoSpaceDE w:val="0"/>
                              <w:autoSpaceDN w:val="0"/>
                              <w:adjustRightInd w:val="0"/>
                              <w:jc w:val="center"/>
                              <w:rPr>
                                <w:rFonts w:cs="Arial"/>
                                <w:color w:val="000000"/>
                                <w:sz w:val="20"/>
                                <w:szCs w:val="18"/>
                              </w:rPr>
                            </w:pPr>
                            <w:r w:rsidRPr="0044047B">
                              <w:rPr>
                                <w:rFonts w:cs="Arial"/>
                                <w:color w:val="000000"/>
                                <w:sz w:val="20"/>
                                <w:szCs w:val="18"/>
                              </w:rPr>
                              <w:t>Telephone</w:t>
                            </w:r>
                            <w:r w:rsidR="0044047B" w:rsidRPr="0044047B">
                              <w:rPr>
                                <w:rFonts w:cs="Arial"/>
                                <w:color w:val="000000"/>
                                <w:sz w:val="20"/>
                                <w:szCs w:val="18"/>
                              </w:rPr>
                              <w:t>:</w:t>
                            </w:r>
                            <w:r w:rsidRPr="0044047B">
                              <w:rPr>
                                <w:rFonts w:cs="Arial"/>
                                <w:color w:val="000000"/>
                                <w:sz w:val="20"/>
                                <w:szCs w:val="18"/>
                              </w:rPr>
                              <w:t xml:space="preserve"> +33 1 34 51 70 0</w:t>
                            </w:r>
                            <w:r w:rsidR="00070873">
                              <w:rPr>
                                <w:rFonts w:cs="Arial"/>
                                <w:color w:val="000000"/>
                                <w:sz w:val="20"/>
                                <w:szCs w:val="18"/>
                              </w:rPr>
                              <w:t>1</w:t>
                            </w:r>
                            <w:r w:rsidRPr="0044047B">
                              <w:rPr>
                                <w:rFonts w:cs="Arial"/>
                                <w:color w:val="000000"/>
                                <w:sz w:val="20"/>
                                <w:szCs w:val="18"/>
                              </w:rPr>
                              <w:t xml:space="preserve"> </w:t>
                            </w:r>
                            <w:r w:rsidR="0044047B" w:rsidRPr="0044047B">
                              <w:rPr>
                                <w:rFonts w:cs="Arial"/>
                                <w:color w:val="000000"/>
                                <w:sz w:val="20"/>
                                <w:szCs w:val="18"/>
                              </w:rPr>
                              <w:t xml:space="preserve"> </w:t>
                            </w:r>
                            <w:r w:rsidR="0044047B">
                              <w:rPr>
                                <w:rFonts w:cs="Arial"/>
                                <w:color w:val="000000"/>
                                <w:sz w:val="20"/>
                                <w:szCs w:val="18"/>
                              </w:rPr>
                              <w:t xml:space="preserve">  </w:t>
                            </w:r>
                            <w:r w:rsidR="0044047B" w:rsidRPr="0044047B">
                              <w:rPr>
                                <w:rFonts w:cs="Arial"/>
                                <w:color w:val="000000"/>
                                <w:sz w:val="20"/>
                                <w:szCs w:val="18"/>
                              </w:rPr>
                              <w:t>Fax:</w:t>
                            </w:r>
                            <w:r w:rsidR="00F9544D">
                              <w:rPr>
                                <w:rFonts w:cs="Arial"/>
                                <w:color w:val="000000"/>
                                <w:sz w:val="20"/>
                                <w:szCs w:val="18"/>
                              </w:rPr>
                              <w:t xml:space="preserve"> +33 1 34 51 82 05</w:t>
                            </w:r>
                          </w:p>
                          <w:p w14:paraId="2DB0E1ED" w14:textId="77777777" w:rsidR="00460028" w:rsidRPr="0044047B" w:rsidRDefault="00985597" w:rsidP="00070873">
                            <w:pPr>
                              <w:autoSpaceDE w:val="0"/>
                              <w:autoSpaceDN w:val="0"/>
                              <w:adjustRightInd w:val="0"/>
                              <w:jc w:val="center"/>
                              <w:rPr>
                                <w:rFonts w:cs="Arial"/>
                                <w:color w:val="000000"/>
                                <w:sz w:val="18"/>
                                <w:szCs w:val="18"/>
                              </w:rPr>
                            </w:pPr>
                            <w:r>
                              <w:rPr>
                                <w:rFonts w:cs="Arial"/>
                                <w:color w:val="000000"/>
                                <w:sz w:val="20"/>
                                <w:szCs w:val="18"/>
                              </w:rPr>
                              <w:t>e</w:t>
                            </w:r>
                            <w:r w:rsidR="0044047B">
                              <w:rPr>
                                <w:rFonts w:cs="Arial"/>
                                <w:color w:val="000000"/>
                                <w:sz w:val="20"/>
                                <w:szCs w:val="18"/>
                              </w:rPr>
                              <w:t xml:space="preserve">-mail: </w:t>
                            </w:r>
                            <w:hyperlink r:id="rId9" w:history="1">
                              <w:r w:rsidR="009B28ED">
                                <w:rPr>
                                  <w:rStyle w:val="Hyperlink"/>
                                  <w:rFonts w:cs="Arial"/>
                                  <w:sz w:val="20"/>
                                  <w:szCs w:val="18"/>
                                </w:rPr>
                                <w:t>contact@iala-aism.org</w:t>
                              </w:r>
                            </w:hyperlink>
                            <w:r w:rsidR="00070873">
                              <w:rPr>
                                <w:rFonts w:cs="Arial"/>
                                <w:color w:val="000000"/>
                                <w:sz w:val="20"/>
                                <w:szCs w:val="18"/>
                              </w:rPr>
                              <w:t xml:space="preserve">       </w:t>
                            </w:r>
                            <w:r w:rsidR="00460028" w:rsidRPr="0044047B">
                              <w:rPr>
                                <w:rFonts w:cs="Arial"/>
                                <w:color w:val="000000"/>
                                <w:sz w:val="20"/>
                                <w:szCs w:val="18"/>
                              </w:rPr>
                              <w:t>Internet</w:t>
                            </w:r>
                            <w:r w:rsidR="0044047B">
                              <w:rPr>
                                <w:rFonts w:cs="Arial"/>
                                <w:color w:val="000000"/>
                                <w:sz w:val="20"/>
                                <w:szCs w:val="18"/>
                              </w:rPr>
                              <w:t xml:space="preserve">: </w:t>
                            </w:r>
                            <w:r w:rsidR="00460028" w:rsidRPr="0044047B">
                              <w:rPr>
                                <w:rFonts w:cs="Arial"/>
                                <w:color w:val="000000"/>
                                <w:sz w:val="20"/>
                                <w:szCs w:val="18"/>
                              </w:rPr>
                              <w:t xml:space="preserve"> </w:t>
                            </w:r>
                            <w:hyperlink r:id="rId10" w:history="1">
                              <w:r w:rsidR="00070873"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28" type="#_x0000_t202" style="position:absolute;left:0;text-align:left;margin-left:67.35pt;margin-top:585.35pt;width:361.25pt;height:6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" filled="f" fillcolor="#0c9" stroked="f">
                <v:textbox>
                  <w:txbxContent>
                    <w:p w14:paraId="40F986C0" w14:textId="77777777" w:rsidR="00460028" w:rsidRPr="0044047B" w:rsidRDefault="00413466" w:rsidP="00460028">
                      <w:pPr>
                        <w:autoSpaceDE w:val="0"/>
                        <w:autoSpaceDN w:val="0"/>
                        <w:adjustRightInd w:val="0"/>
                        <w:jc w:val="center"/>
                        <w:rPr>
                          <w:rFonts w:cs="Arial"/>
                          <w:color w:val="000000"/>
                          <w:sz w:val="20"/>
                          <w:szCs w:val="18"/>
                        </w:rPr>
                      </w:pPr>
                      <w:r>
                        <w:rPr>
                          <w:rFonts w:cs="Arial"/>
                          <w:color w:val="000000"/>
                          <w:sz w:val="20"/>
                          <w:szCs w:val="18"/>
                          <w:lang w:val="fr-FR"/>
                        </w:rPr>
                        <w:t xml:space="preserve">10, rue des </w:t>
                      </w:r>
                      <w:proofErr w:type="spellStart"/>
                      <w:r>
                        <w:rPr>
                          <w:rFonts w:cs="Arial"/>
                          <w:color w:val="000000"/>
                          <w:sz w:val="20"/>
                          <w:szCs w:val="18"/>
                          <w:lang w:val="fr-FR"/>
                        </w:rPr>
                        <w:t>Gaudines</w:t>
                      </w:r>
                      <w:proofErr w:type="spellEnd"/>
                    </w:p>
                    <w:p w14:paraId="3FB35DB3" w14:textId="77777777" w:rsidR="00460028" w:rsidRPr="0044047B" w:rsidRDefault="00F9544D"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00460028" w:rsidRPr="0044047B">
                        <w:rPr>
                          <w:rFonts w:cs="Arial"/>
                          <w:color w:val="000000"/>
                          <w:sz w:val="20"/>
                          <w:szCs w:val="18"/>
                        </w:rPr>
                        <w:t xml:space="preserve">Saint </w:t>
                      </w:r>
                      <w:proofErr w:type="spellStart"/>
                      <w:r w:rsidR="00460028" w:rsidRPr="0044047B">
                        <w:rPr>
                          <w:rFonts w:cs="Arial"/>
                          <w:color w:val="000000"/>
                          <w:sz w:val="20"/>
                          <w:szCs w:val="18"/>
                        </w:rPr>
                        <w:t>Germain</w:t>
                      </w:r>
                      <w:proofErr w:type="spellEnd"/>
                      <w:r w:rsidR="00460028" w:rsidRPr="0044047B">
                        <w:rPr>
                          <w:rFonts w:cs="Arial"/>
                          <w:color w:val="000000"/>
                          <w:sz w:val="20"/>
                          <w:szCs w:val="18"/>
                        </w:rPr>
                        <w:t xml:space="preserve"> </w:t>
                      </w:r>
                      <w:proofErr w:type="spellStart"/>
                      <w:r w:rsidR="00460028" w:rsidRPr="0044047B">
                        <w:rPr>
                          <w:rFonts w:cs="Arial"/>
                          <w:color w:val="000000"/>
                          <w:sz w:val="20"/>
                          <w:szCs w:val="18"/>
                        </w:rPr>
                        <w:t>en</w:t>
                      </w:r>
                      <w:proofErr w:type="spellEnd"/>
                      <w:r w:rsidR="00460028" w:rsidRPr="0044047B">
                        <w:rPr>
                          <w:rFonts w:cs="Arial"/>
                          <w:color w:val="000000"/>
                          <w:sz w:val="20"/>
                          <w:szCs w:val="18"/>
                        </w:rPr>
                        <w:t xml:space="preserve"> </w:t>
                      </w:r>
                      <w:proofErr w:type="spellStart"/>
                      <w:r w:rsidR="00460028" w:rsidRPr="0044047B">
                        <w:rPr>
                          <w:rFonts w:cs="Arial"/>
                          <w:color w:val="000000"/>
                          <w:sz w:val="20"/>
                          <w:szCs w:val="18"/>
                        </w:rPr>
                        <w:t>Laye</w:t>
                      </w:r>
                      <w:proofErr w:type="spellEnd"/>
                      <w:r w:rsidR="00460028" w:rsidRPr="0044047B">
                        <w:rPr>
                          <w:rFonts w:cs="Arial"/>
                          <w:color w:val="000000"/>
                          <w:sz w:val="20"/>
                          <w:szCs w:val="18"/>
                        </w:rPr>
                        <w:t>, France</w:t>
                      </w:r>
                    </w:p>
                    <w:p w14:paraId="5F1E6FB8" w14:textId="77777777" w:rsidR="00460028" w:rsidRPr="0044047B" w:rsidRDefault="00460028" w:rsidP="00460028">
                      <w:pPr>
                        <w:autoSpaceDE w:val="0"/>
                        <w:autoSpaceDN w:val="0"/>
                        <w:adjustRightInd w:val="0"/>
                        <w:jc w:val="center"/>
                        <w:rPr>
                          <w:rFonts w:cs="Arial"/>
                          <w:color w:val="000000"/>
                          <w:sz w:val="20"/>
                          <w:szCs w:val="18"/>
                        </w:rPr>
                      </w:pPr>
                      <w:r w:rsidRPr="0044047B">
                        <w:rPr>
                          <w:rFonts w:cs="Arial"/>
                          <w:color w:val="000000"/>
                          <w:sz w:val="20"/>
                          <w:szCs w:val="18"/>
                        </w:rPr>
                        <w:t>Telephone</w:t>
                      </w:r>
                      <w:r w:rsidR="0044047B" w:rsidRPr="0044047B">
                        <w:rPr>
                          <w:rFonts w:cs="Arial"/>
                          <w:color w:val="000000"/>
                          <w:sz w:val="20"/>
                          <w:szCs w:val="18"/>
                        </w:rPr>
                        <w:t>:</w:t>
                      </w:r>
                      <w:r w:rsidRPr="0044047B">
                        <w:rPr>
                          <w:rFonts w:cs="Arial"/>
                          <w:color w:val="000000"/>
                          <w:sz w:val="20"/>
                          <w:szCs w:val="18"/>
                        </w:rPr>
                        <w:t xml:space="preserve"> +33 1 34 51 70 0</w:t>
                      </w:r>
                      <w:r w:rsidR="00070873">
                        <w:rPr>
                          <w:rFonts w:cs="Arial"/>
                          <w:color w:val="000000"/>
                          <w:sz w:val="20"/>
                          <w:szCs w:val="18"/>
                        </w:rPr>
                        <w:t>1</w:t>
                      </w:r>
                      <w:r w:rsidRPr="0044047B">
                        <w:rPr>
                          <w:rFonts w:cs="Arial"/>
                          <w:color w:val="000000"/>
                          <w:sz w:val="20"/>
                          <w:szCs w:val="18"/>
                        </w:rPr>
                        <w:t xml:space="preserve"> </w:t>
                      </w:r>
                      <w:r w:rsidR="0044047B" w:rsidRPr="0044047B">
                        <w:rPr>
                          <w:rFonts w:cs="Arial"/>
                          <w:color w:val="000000"/>
                          <w:sz w:val="20"/>
                          <w:szCs w:val="18"/>
                        </w:rPr>
                        <w:t xml:space="preserve"> </w:t>
                      </w:r>
                      <w:r w:rsidR="0044047B">
                        <w:rPr>
                          <w:rFonts w:cs="Arial"/>
                          <w:color w:val="000000"/>
                          <w:sz w:val="20"/>
                          <w:szCs w:val="18"/>
                        </w:rPr>
                        <w:t xml:space="preserve">  </w:t>
                      </w:r>
                      <w:r w:rsidR="0044047B" w:rsidRPr="0044047B">
                        <w:rPr>
                          <w:rFonts w:cs="Arial"/>
                          <w:color w:val="000000"/>
                          <w:sz w:val="20"/>
                          <w:szCs w:val="18"/>
                        </w:rPr>
                        <w:t>Fax:</w:t>
                      </w:r>
                      <w:r w:rsidR="00F9544D">
                        <w:rPr>
                          <w:rFonts w:cs="Arial"/>
                          <w:color w:val="000000"/>
                          <w:sz w:val="20"/>
                          <w:szCs w:val="18"/>
                        </w:rPr>
                        <w:t xml:space="preserve"> +33 1 34 51 82 05</w:t>
                      </w:r>
                    </w:p>
                    <w:p w14:paraId="2DB0E1ED" w14:textId="77777777" w:rsidR="00460028" w:rsidRPr="0044047B" w:rsidRDefault="00985597" w:rsidP="00070873">
                      <w:pPr>
                        <w:autoSpaceDE w:val="0"/>
                        <w:autoSpaceDN w:val="0"/>
                        <w:adjustRightInd w:val="0"/>
                        <w:jc w:val="center"/>
                        <w:rPr>
                          <w:rFonts w:cs="Arial"/>
                          <w:color w:val="000000"/>
                          <w:sz w:val="18"/>
                          <w:szCs w:val="18"/>
                        </w:rPr>
                      </w:pPr>
                      <w:r>
                        <w:rPr>
                          <w:rFonts w:cs="Arial"/>
                          <w:color w:val="000000"/>
                          <w:sz w:val="20"/>
                          <w:szCs w:val="18"/>
                        </w:rPr>
                        <w:t>e</w:t>
                      </w:r>
                      <w:r w:rsidR="0044047B">
                        <w:rPr>
                          <w:rFonts w:cs="Arial"/>
                          <w:color w:val="000000"/>
                          <w:sz w:val="20"/>
                          <w:szCs w:val="18"/>
                        </w:rPr>
                        <w:t xml:space="preserve">-mail: </w:t>
                      </w:r>
                      <w:hyperlink r:id="rId11" w:history="1">
                        <w:r w:rsidR="009B28ED">
                          <w:rPr>
                            <w:rStyle w:val="Hyperlink"/>
                            <w:rFonts w:cs="Arial"/>
                            <w:sz w:val="20"/>
                            <w:szCs w:val="18"/>
                          </w:rPr>
                          <w:t>contact@iala-aism.org</w:t>
                        </w:r>
                      </w:hyperlink>
                      <w:r w:rsidR="00070873">
                        <w:rPr>
                          <w:rFonts w:cs="Arial"/>
                          <w:color w:val="000000"/>
                          <w:sz w:val="20"/>
                          <w:szCs w:val="18"/>
                        </w:rPr>
                        <w:t xml:space="preserve">       </w:t>
                      </w:r>
                      <w:r w:rsidR="00460028" w:rsidRPr="0044047B">
                        <w:rPr>
                          <w:rFonts w:cs="Arial"/>
                          <w:color w:val="000000"/>
                          <w:sz w:val="20"/>
                          <w:szCs w:val="18"/>
                        </w:rPr>
                        <w:t>Internet</w:t>
                      </w:r>
                      <w:r w:rsidR="0044047B">
                        <w:rPr>
                          <w:rFonts w:cs="Arial"/>
                          <w:color w:val="000000"/>
                          <w:sz w:val="20"/>
                          <w:szCs w:val="18"/>
                        </w:rPr>
                        <w:t xml:space="preserve">: </w:t>
                      </w:r>
                      <w:r w:rsidR="00460028" w:rsidRPr="0044047B">
                        <w:rPr>
                          <w:rFonts w:cs="Arial"/>
                          <w:color w:val="000000"/>
                          <w:sz w:val="20"/>
                          <w:szCs w:val="18"/>
                        </w:rPr>
                        <w:t xml:space="preserve"> </w:t>
                      </w:r>
                      <w:hyperlink r:id="rId12" w:history="1">
                        <w:r w:rsidR="00070873" w:rsidRPr="00126198">
                          <w:rPr>
                            <w:rStyle w:val="Hyperlink"/>
                            <w:rFonts w:cs="Arial"/>
                            <w:sz w:val="20"/>
                            <w:szCs w:val="18"/>
                          </w:rPr>
                          <w:t>www.iala-aism.org</w:t>
                        </w:r>
                      </w:hyperlink>
                    </w:p>
                  </w:txbxContent>
                </v:textbox>
              </v:shape>
            </w:pict>
          </mc:Fallback>
        </mc:AlternateContent>
      </w:r>
      <w:r>
        <w:rPr>
          <w:noProof/>
          <w:lang w:val="de-DE" w:eastAsia="de-DE"/>
        </w:rPr>
        <w:drawing>
          <wp:anchor distT="0" distB="0" distL="114300" distR="114300" simplePos="0" relativeHeight="251655680" behindDoc="0" locked="0" layoutInCell="1" allowOverlap="1" wp14:anchorId="37FC2CD1" wp14:editId="60502704">
            <wp:simplePos x="0" y="0"/>
            <wp:positionH relativeFrom="column">
              <wp:posOffset>2514600</wp:posOffset>
            </wp:positionH>
            <wp:positionV relativeFrom="paragraph">
              <wp:posOffset>4611370</wp:posOffset>
            </wp:positionV>
            <wp:extent cx="898525" cy="1236980"/>
            <wp:effectExtent l="0" t="0" r="0" b="1270"/>
            <wp:wrapNone/>
            <wp:docPr id="122"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mc:AlternateContent>
          <mc:Choice Requires="wps">
            <w:drawing>
              <wp:anchor distT="0" distB="0" distL="114300" distR="114300" simplePos="0" relativeHeight="251654656" behindDoc="0" locked="0" layoutInCell="1" allowOverlap="1" wp14:anchorId="7DF59D2A" wp14:editId="529B56DB">
                <wp:simplePos x="0" y="0"/>
                <wp:positionH relativeFrom="column">
                  <wp:posOffset>1066800</wp:posOffset>
                </wp:positionH>
                <wp:positionV relativeFrom="paragraph">
                  <wp:posOffset>496570</wp:posOffset>
                </wp:positionV>
                <wp:extent cx="3657600" cy="37064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7064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3484E" w14:textId="77777777" w:rsidR="0044047B" w:rsidRDefault="00460028" w:rsidP="00460028">
                            <w:pPr>
                              <w:autoSpaceDE w:val="0"/>
                              <w:autoSpaceDN w:val="0"/>
                              <w:adjustRightInd w:val="0"/>
                              <w:jc w:val="center"/>
                              <w:rPr>
                                <w:rFonts w:cs="Arial"/>
                                <w:b/>
                                <w:bCs/>
                                <w:color w:val="000000"/>
                                <w:sz w:val="36"/>
                                <w:szCs w:val="36"/>
                              </w:rPr>
                            </w:pPr>
                            <w:r>
                              <w:rPr>
                                <w:rFonts w:cs="Arial"/>
                                <w:b/>
                                <w:bCs/>
                                <w:color w:val="000000"/>
                                <w:sz w:val="36"/>
                                <w:szCs w:val="36"/>
                              </w:rPr>
                              <w:t xml:space="preserve">IALA </w:t>
                            </w:r>
                            <w:r w:rsidR="0044047B">
                              <w:rPr>
                                <w:rFonts w:cs="Arial"/>
                                <w:b/>
                                <w:bCs/>
                                <w:color w:val="000000"/>
                                <w:sz w:val="36"/>
                                <w:szCs w:val="36"/>
                              </w:rPr>
                              <w:t>Recommendation</w:t>
                            </w:r>
                          </w:p>
                          <w:p w14:paraId="64D9DED5" w14:textId="33445C4A" w:rsidR="00460028" w:rsidRPr="0044047B" w:rsidRDefault="00274C38" w:rsidP="00460028">
                            <w:pPr>
                              <w:autoSpaceDE w:val="0"/>
                              <w:autoSpaceDN w:val="0"/>
                              <w:adjustRightInd w:val="0"/>
                              <w:jc w:val="center"/>
                              <w:rPr>
                                <w:rFonts w:cs="Arial"/>
                                <w:b/>
                                <w:bCs/>
                                <w:color w:val="000000"/>
                                <w:sz w:val="36"/>
                                <w:szCs w:val="36"/>
                                <w:highlight w:val="yellow"/>
                              </w:rPr>
                            </w:pPr>
                            <w:r w:rsidRPr="00122301">
                              <w:rPr>
                                <w:rFonts w:cs="Arial"/>
                                <w:b/>
                                <w:bCs/>
                                <w:color w:val="000000"/>
                                <w:sz w:val="36"/>
                                <w:szCs w:val="36"/>
                              </w:rPr>
                              <w:t>ENAV</w:t>
                            </w:r>
                            <w:r w:rsidR="0044047B" w:rsidRPr="00122301">
                              <w:rPr>
                                <w:rFonts w:cs="Arial"/>
                                <w:b/>
                                <w:bCs/>
                                <w:color w:val="000000"/>
                                <w:sz w:val="36"/>
                                <w:szCs w:val="36"/>
                              </w:rPr>
                              <w:t>-</w:t>
                            </w:r>
                            <w:r w:rsidR="00122301">
                              <w:rPr>
                                <w:rFonts w:cs="Arial"/>
                                <w:b/>
                                <w:bCs/>
                                <w:color w:val="000000"/>
                                <w:sz w:val="36"/>
                                <w:szCs w:val="36"/>
                                <w:highlight w:val="yellow"/>
                              </w:rPr>
                              <w:t>[</w:t>
                            </w:r>
                            <w:r w:rsidR="0044047B" w:rsidRPr="0044047B">
                              <w:rPr>
                                <w:rFonts w:cs="Arial"/>
                                <w:b/>
                                <w:bCs/>
                                <w:color w:val="000000"/>
                                <w:sz w:val="36"/>
                                <w:szCs w:val="36"/>
                                <w:highlight w:val="yellow"/>
                              </w:rPr>
                              <w:t>###</w:t>
                            </w:r>
                            <w:r>
                              <w:rPr>
                                <w:rFonts w:cs="Arial"/>
                                <w:b/>
                                <w:bCs/>
                                <w:color w:val="000000"/>
                                <w:sz w:val="36"/>
                                <w:szCs w:val="36"/>
                                <w:highlight w:val="yellow"/>
                              </w:rPr>
                              <w:t>]</w:t>
                            </w:r>
                            <w:r w:rsidR="0044047B" w:rsidRPr="00274C38">
                              <w:rPr>
                                <w:rFonts w:cs="Arial"/>
                                <w:b/>
                                <w:bCs/>
                                <w:color w:val="000000"/>
                                <w:sz w:val="36"/>
                                <w:szCs w:val="36"/>
                              </w:rPr>
                              <w:t xml:space="preserve"> - </w:t>
                            </w:r>
                            <w:r w:rsidR="005D08CF" w:rsidRPr="00274C38">
                              <w:rPr>
                                <w:rFonts w:cs="Arial"/>
                                <w:b/>
                                <w:bCs/>
                                <w:color w:val="000000"/>
                                <w:sz w:val="36"/>
                                <w:szCs w:val="36"/>
                              </w:rPr>
                              <w:t xml:space="preserve">Appendix </w:t>
                            </w:r>
                            <w:r w:rsidR="003D0DA6" w:rsidRPr="003D0DA6">
                              <w:rPr>
                                <w:rFonts w:cs="Arial"/>
                                <w:b/>
                                <w:bCs/>
                                <w:color w:val="000000"/>
                                <w:sz w:val="36"/>
                                <w:szCs w:val="36"/>
                              </w:rPr>
                              <w:t>2</w:t>
                            </w:r>
                          </w:p>
                          <w:p w14:paraId="15466D05"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12A09890" w14:textId="5B95123B" w:rsidR="00460028" w:rsidRPr="003D0DA6" w:rsidRDefault="004158BC" w:rsidP="00460028">
                            <w:pPr>
                              <w:autoSpaceDE w:val="0"/>
                              <w:autoSpaceDN w:val="0"/>
                              <w:adjustRightInd w:val="0"/>
                              <w:jc w:val="center"/>
                              <w:rPr>
                                <w:rFonts w:cs="Arial"/>
                                <w:b/>
                                <w:bCs/>
                                <w:color w:val="000000"/>
                                <w:sz w:val="36"/>
                                <w:szCs w:val="36"/>
                              </w:rPr>
                            </w:pPr>
                            <w:r>
                              <w:rPr>
                                <w:rFonts w:cs="Arial"/>
                                <w:b/>
                                <w:bCs/>
                                <w:color w:val="000000"/>
                                <w:sz w:val="36"/>
                                <w:szCs w:val="36"/>
                              </w:rPr>
                              <w:t xml:space="preserve">The Service Data Model – or: </w:t>
                            </w:r>
                            <w:bookmarkStart w:id="0" w:name="_GoBack"/>
                            <w:bookmarkEnd w:id="0"/>
                            <w:r>
                              <w:rPr>
                                <w:rFonts w:cs="Arial"/>
                                <w:b/>
                                <w:bCs/>
                                <w:color w:val="000000"/>
                                <w:sz w:val="36"/>
                                <w:szCs w:val="36"/>
                              </w:rPr>
                              <w:t>the CMDS interface of a service</w:t>
                            </w:r>
                          </w:p>
                          <w:p w14:paraId="36099046"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27F09D9B" w14:textId="46BFA234" w:rsidR="00460028" w:rsidRPr="0044047B" w:rsidRDefault="0044047B"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w:t>
                            </w:r>
                            <w:r w:rsidR="00274C38">
                              <w:rPr>
                                <w:rFonts w:cs="Arial"/>
                                <w:b/>
                                <w:bCs/>
                                <w:color w:val="000000"/>
                                <w:sz w:val="36"/>
                                <w:szCs w:val="36"/>
                                <w:highlight w:val="yellow"/>
                              </w:rPr>
                              <w:t>Working Towards]</w:t>
                            </w:r>
                            <w:r w:rsidR="00274C38" w:rsidRPr="00274C38">
                              <w:rPr>
                                <w:rFonts w:cs="Arial"/>
                                <w:b/>
                                <w:bCs/>
                                <w:color w:val="000000"/>
                                <w:sz w:val="36"/>
                                <w:szCs w:val="36"/>
                              </w:rPr>
                              <w:t xml:space="preserve"> </w:t>
                            </w:r>
                            <w:r w:rsidR="00460028" w:rsidRPr="00274C38">
                              <w:rPr>
                                <w:rFonts w:cs="Arial"/>
                                <w:b/>
                                <w:bCs/>
                                <w:color w:val="000000"/>
                                <w:sz w:val="36"/>
                                <w:szCs w:val="36"/>
                              </w:rPr>
                              <w:t>Edition</w:t>
                            </w:r>
                            <w:r w:rsidR="00274C38" w:rsidRPr="00274C38">
                              <w:rPr>
                                <w:rFonts w:cs="Arial"/>
                                <w:b/>
                                <w:bCs/>
                                <w:color w:val="000000"/>
                                <w:sz w:val="36"/>
                                <w:szCs w:val="36"/>
                              </w:rPr>
                              <w:t xml:space="preserve"> 1</w:t>
                            </w:r>
                          </w:p>
                          <w:p w14:paraId="54DB046C"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71457727" w14:textId="68698E16" w:rsidR="00460028" w:rsidRPr="0044047B" w:rsidRDefault="0044047B"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w:t>
                            </w:r>
                            <w:r w:rsidR="00274C38">
                              <w:rPr>
                                <w:rFonts w:cs="Arial"/>
                                <w:b/>
                                <w:bCs/>
                                <w:color w:val="000000"/>
                                <w:sz w:val="36"/>
                                <w:szCs w:val="36"/>
                                <w:highlight w:val="yellow"/>
                              </w:rPr>
                              <w:t>2015</w:t>
                            </w:r>
                            <w:r w:rsidRPr="0044047B">
                              <w:rPr>
                                <w:rFonts w:cs="Arial"/>
                                <w:b/>
                                <w:bCs/>
                                <w:color w:val="000000"/>
                                <w:sz w:val="36"/>
                                <w:szCs w:val="36"/>
                                <w:highlight w:val="yellow"/>
                              </w:rPr>
                              <w:t>]</w:t>
                            </w:r>
                          </w:p>
                          <w:p w14:paraId="10F8FDCB" w14:textId="52466B0B" w:rsidR="00460028" w:rsidRDefault="00274C38" w:rsidP="00460028">
                            <w:pPr>
                              <w:autoSpaceDE w:val="0"/>
                              <w:autoSpaceDN w:val="0"/>
                              <w:adjustRightInd w:val="0"/>
                              <w:jc w:val="center"/>
                              <w:rPr>
                                <w:rFonts w:cs="Arial"/>
                                <w:b/>
                                <w:bCs/>
                                <w:color w:val="000000"/>
                              </w:rPr>
                            </w:pPr>
                            <w:r w:rsidRPr="00274C38">
                              <w:rPr>
                                <w:rFonts w:cs="Arial"/>
                                <w:b/>
                                <w:bCs/>
                                <w:color w:val="000000"/>
                              </w:rPr>
                              <w:t>Initial Version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 o:spid="_x0000_s1029" type="#_x0000_t202" style="position:absolute;left:0;text-align:left;margin-left:84pt;margin-top:39.1pt;width:4in;height:291.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" filled="f" fillcolor="#0c9" stroked="f">
                <v:textbox>
                  <w:txbxContent>
                    <w:p w14:paraId="7D63484E" w14:textId="77777777" w:rsidR="0044047B" w:rsidRDefault="00460028" w:rsidP="00460028">
                      <w:pPr>
                        <w:autoSpaceDE w:val="0"/>
                        <w:autoSpaceDN w:val="0"/>
                        <w:adjustRightInd w:val="0"/>
                        <w:jc w:val="center"/>
                        <w:rPr>
                          <w:rFonts w:cs="Arial"/>
                          <w:b/>
                          <w:bCs/>
                          <w:color w:val="000000"/>
                          <w:sz w:val="36"/>
                          <w:szCs w:val="36"/>
                        </w:rPr>
                      </w:pPr>
                      <w:r>
                        <w:rPr>
                          <w:rFonts w:cs="Arial"/>
                          <w:b/>
                          <w:bCs/>
                          <w:color w:val="000000"/>
                          <w:sz w:val="36"/>
                          <w:szCs w:val="36"/>
                        </w:rPr>
                        <w:t xml:space="preserve">IALA </w:t>
                      </w:r>
                      <w:r w:rsidR="0044047B">
                        <w:rPr>
                          <w:rFonts w:cs="Arial"/>
                          <w:b/>
                          <w:bCs/>
                          <w:color w:val="000000"/>
                          <w:sz w:val="36"/>
                          <w:szCs w:val="36"/>
                        </w:rPr>
                        <w:t>Recommendation</w:t>
                      </w:r>
                    </w:p>
                    <w:p w14:paraId="64D9DED5" w14:textId="33445C4A" w:rsidR="00460028" w:rsidRPr="0044047B" w:rsidRDefault="00274C38" w:rsidP="00460028">
                      <w:pPr>
                        <w:autoSpaceDE w:val="0"/>
                        <w:autoSpaceDN w:val="0"/>
                        <w:adjustRightInd w:val="0"/>
                        <w:jc w:val="center"/>
                        <w:rPr>
                          <w:rFonts w:cs="Arial"/>
                          <w:b/>
                          <w:bCs/>
                          <w:color w:val="000000"/>
                          <w:sz w:val="36"/>
                          <w:szCs w:val="36"/>
                          <w:highlight w:val="yellow"/>
                        </w:rPr>
                      </w:pPr>
                      <w:r w:rsidRPr="00122301">
                        <w:rPr>
                          <w:rFonts w:cs="Arial"/>
                          <w:b/>
                          <w:bCs/>
                          <w:color w:val="000000"/>
                          <w:sz w:val="36"/>
                          <w:szCs w:val="36"/>
                        </w:rPr>
                        <w:t>ENAV</w:t>
                      </w:r>
                      <w:r w:rsidR="0044047B" w:rsidRPr="00122301">
                        <w:rPr>
                          <w:rFonts w:cs="Arial"/>
                          <w:b/>
                          <w:bCs/>
                          <w:color w:val="000000"/>
                          <w:sz w:val="36"/>
                          <w:szCs w:val="36"/>
                        </w:rPr>
                        <w:t>-</w:t>
                      </w:r>
                      <w:r w:rsidR="00122301">
                        <w:rPr>
                          <w:rFonts w:cs="Arial"/>
                          <w:b/>
                          <w:bCs/>
                          <w:color w:val="000000"/>
                          <w:sz w:val="36"/>
                          <w:szCs w:val="36"/>
                          <w:highlight w:val="yellow"/>
                        </w:rPr>
                        <w:t>[</w:t>
                      </w:r>
                      <w:r w:rsidR="0044047B" w:rsidRPr="0044047B">
                        <w:rPr>
                          <w:rFonts w:cs="Arial"/>
                          <w:b/>
                          <w:bCs/>
                          <w:color w:val="000000"/>
                          <w:sz w:val="36"/>
                          <w:szCs w:val="36"/>
                          <w:highlight w:val="yellow"/>
                        </w:rPr>
                        <w:t>###</w:t>
                      </w:r>
                      <w:r>
                        <w:rPr>
                          <w:rFonts w:cs="Arial"/>
                          <w:b/>
                          <w:bCs/>
                          <w:color w:val="000000"/>
                          <w:sz w:val="36"/>
                          <w:szCs w:val="36"/>
                          <w:highlight w:val="yellow"/>
                        </w:rPr>
                        <w:t>]</w:t>
                      </w:r>
                      <w:r w:rsidR="0044047B" w:rsidRPr="00274C38">
                        <w:rPr>
                          <w:rFonts w:cs="Arial"/>
                          <w:b/>
                          <w:bCs/>
                          <w:color w:val="000000"/>
                          <w:sz w:val="36"/>
                          <w:szCs w:val="36"/>
                        </w:rPr>
                        <w:t xml:space="preserve"> - </w:t>
                      </w:r>
                      <w:r w:rsidR="005D08CF" w:rsidRPr="00274C38">
                        <w:rPr>
                          <w:rFonts w:cs="Arial"/>
                          <w:b/>
                          <w:bCs/>
                          <w:color w:val="000000"/>
                          <w:sz w:val="36"/>
                          <w:szCs w:val="36"/>
                        </w:rPr>
                        <w:t xml:space="preserve">Appendix </w:t>
                      </w:r>
                      <w:r w:rsidR="003D0DA6" w:rsidRPr="003D0DA6">
                        <w:rPr>
                          <w:rFonts w:cs="Arial"/>
                          <w:b/>
                          <w:bCs/>
                          <w:color w:val="000000"/>
                          <w:sz w:val="36"/>
                          <w:szCs w:val="36"/>
                        </w:rPr>
                        <w:t>2</w:t>
                      </w:r>
                    </w:p>
                    <w:p w14:paraId="15466D05"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12A09890" w14:textId="5B95123B" w:rsidR="00460028" w:rsidRPr="003D0DA6" w:rsidRDefault="004158BC" w:rsidP="00460028">
                      <w:pPr>
                        <w:autoSpaceDE w:val="0"/>
                        <w:autoSpaceDN w:val="0"/>
                        <w:adjustRightInd w:val="0"/>
                        <w:jc w:val="center"/>
                        <w:rPr>
                          <w:rFonts w:cs="Arial"/>
                          <w:b/>
                          <w:bCs/>
                          <w:color w:val="000000"/>
                          <w:sz w:val="36"/>
                          <w:szCs w:val="36"/>
                        </w:rPr>
                      </w:pPr>
                      <w:r>
                        <w:rPr>
                          <w:rFonts w:cs="Arial"/>
                          <w:b/>
                          <w:bCs/>
                          <w:color w:val="000000"/>
                          <w:sz w:val="36"/>
                          <w:szCs w:val="36"/>
                        </w:rPr>
                        <w:t xml:space="preserve">The Service Data Model – or: </w:t>
                      </w:r>
                      <w:bookmarkStart w:id="1" w:name="_GoBack"/>
                      <w:bookmarkEnd w:id="1"/>
                      <w:r>
                        <w:rPr>
                          <w:rFonts w:cs="Arial"/>
                          <w:b/>
                          <w:bCs/>
                          <w:color w:val="000000"/>
                          <w:sz w:val="36"/>
                          <w:szCs w:val="36"/>
                        </w:rPr>
                        <w:t>the CMDS interface of a service</w:t>
                      </w:r>
                    </w:p>
                    <w:p w14:paraId="36099046"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27F09D9B" w14:textId="46BFA234" w:rsidR="00460028" w:rsidRPr="0044047B" w:rsidRDefault="0044047B"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w:t>
                      </w:r>
                      <w:r w:rsidR="00274C38">
                        <w:rPr>
                          <w:rFonts w:cs="Arial"/>
                          <w:b/>
                          <w:bCs/>
                          <w:color w:val="000000"/>
                          <w:sz w:val="36"/>
                          <w:szCs w:val="36"/>
                          <w:highlight w:val="yellow"/>
                        </w:rPr>
                        <w:t>Working Towards]</w:t>
                      </w:r>
                      <w:r w:rsidR="00274C38" w:rsidRPr="00274C38">
                        <w:rPr>
                          <w:rFonts w:cs="Arial"/>
                          <w:b/>
                          <w:bCs/>
                          <w:color w:val="000000"/>
                          <w:sz w:val="36"/>
                          <w:szCs w:val="36"/>
                        </w:rPr>
                        <w:t xml:space="preserve"> </w:t>
                      </w:r>
                      <w:r w:rsidR="00460028" w:rsidRPr="00274C38">
                        <w:rPr>
                          <w:rFonts w:cs="Arial"/>
                          <w:b/>
                          <w:bCs/>
                          <w:color w:val="000000"/>
                          <w:sz w:val="36"/>
                          <w:szCs w:val="36"/>
                        </w:rPr>
                        <w:t>Edition</w:t>
                      </w:r>
                      <w:r w:rsidR="00274C38" w:rsidRPr="00274C38">
                        <w:rPr>
                          <w:rFonts w:cs="Arial"/>
                          <w:b/>
                          <w:bCs/>
                          <w:color w:val="000000"/>
                          <w:sz w:val="36"/>
                          <w:szCs w:val="36"/>
                        </w:rPr>
                        <w:t xml:space="preserve"> 1</w:t>
                      </w:r>
                    </w:p>
                    <w:p w14:paraId="54DB046C"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71457727" w14:textId="68698E16" w:rsidR="00460028" w:rsidRPr="0044047B" w:rsidRDefault="0044047B"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w:t>
                      </w:r>
                      <w:r w:rsidR="00274C38">
                        <w:rPr>
                          <w:rFonts w:cs="Arial"/>
                          <w:b/>
                          <w:bCs/>
                          <w:color w:val="000000"/>
                          <w:sz w:val="36"/>
                          <w:szCs w:val="36"/>
                          <w:highlight w:val="yellow"/>
                        </w:rPr>
                        <w:t>2015</w:t>
                      </w:r>
                      <w:r w:rsidRPr="0044047B">
                        <w:rPr>
                          <w:rFonts w:cs="Arial"/>
                          <w:b/>
                          <w:bCs/>
                          <w:color w:val="000000"/>
                          <w:sz w:val="36"/>
                          <w:szCs w:val="36"/>
                          <w:highlight w:val="yellow"/>
                        </w:rPr>
                        <w:t>]</w:t>
                      </w:r>
                    </w:p>
                    <w:p w14:paraId="10F8FDCB" w14:textId="52466B0B" w:rsidR="00460028" w:rsidRDefault="00274C38" w:rsidP="00460028">
                      <w:pPr>
                        <w:autoSpaceDE w:val="0"/>
                        <w:autoSpaceDN w:val="0"/>
                        <w:adjustRightInd w:val="0"/>
                        <w:jc w:val="center"/>
                        <w:rPr>
                          <w:rFonts w:cs="Arial"/>
                          <w:b/>
                          <w:bCs/>
                          <w:color w:val="000000"/>
                        </w:rPr>
                      </w:pPr>
                      <w:r w:rsidRPr="00274C38">
                        <w:rPr>
                          <w:rFonts w:cs="Arial"/>
                          <w:b/>
                          <w:bCs/>
                          <w:color w:val="000000"/>
                        </w:rPr>
                        <w:t>Initial Version</w:t>
                      </w:r>
                    </w:p>
                  </w:txbxContent>
                </v:textbox>
              </v:shape>
            </w:pict>
          </mc:Fallback>
        </mc:AlternateContent>
      </w:r>
      <w:r w:rsidR="00460028" w:rsidRPr="00460028">
        <w:br w:type="page"/>
      </w:r>
      <w:r w:rsidR="00AC0741">
        <w:lastRenderedPageBreak/>
        <w:t>Appendix</w:t>
      </w:r>
      <w:r w:rsidR="00857962" w:rsidRPr="00460028">
        <w:t xml:space="preserve"> Revisions</w:t>
      </w:r>
      <w:r w:rsidR="00E22226">
        <w:t xml:space="preserve"> </w:t>
      </w:r>
    </w:p>
    <w:p w14:paraId="45303E3F" w14:textId="3F6EF995" w:rsidR="00857962" w:rsidRPr="00460028" w:rsidRDefault="00AC0741" w:rsidP="00857962">
      <w:pPr>
        <w:pStyle w:val="Textkrper"/>
      </w:pPr>
      <w:r>
        <w:t>Revisions to this</w:t>
      </w:r>
      <w:r w:rsidR="00857962" w:rsidRPr="00460028">
        <w:t xml:space="preserve"> </w:t>
      </w:r>
      <w:r>
        <w:t>Appendix</w:t>
      </w:r>
      <w:r w:rsidR="00857962" w:rsidRPr="00460028">
        <w:t xml:space="preserve"> are to be noted in the table prior to t</w:t>
      </w:r>
      <w:r w:rsidR="00DF6EB4">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57962" w:rsidRPr="00460028" w14:paraId="36A836E3" w14:textId="77777777">
        <w:tc>
          <w:tcPr>
            <w:tcW w:w="1908" w:type="dxa"/>
          </w:tcPr>
          <w:p w14:paraId="66D0D37F" w14:textId="77777777" w:rsidR="00857962" w:rsidRPr="00460028" w:rsidRDefault="00857962" w:rsidP="00AF615B">
            <w:pPr>
              <w:pStyle w:val="Textkrper"/>
              <w:spacing w:before="120"/>
              <w:jc w:val="center"/>
              <w:rPr>
                <w:rFonts w:cs="Arial"/>
                <w:b/>
                <w:bCs/>
              </w:rPr>
            </w:pPr>
            <w:r w:rsidRPr="00460028">
              <w:rPr>
                <w:rFonts w:cs="Arial"/>
                <w:b/>
                <w:bCs/>
              </w:rPr>
              <w:t>Date</w:t>
            </w:r>
          </w:p>
        </w:tc>
        <w:tc>
          <w:tcPr>
            <w:tcW w:w="3360" w:type="dxa"/>
          </w:tcPr>
          <w:p w14:paraId="744E9C74" w14:textId="77777777" w:rsidR="00857962" w:rsidRPr="00460028" w:rsidRDefault="00857962" w:rsidP="00AF615B">
            <w:pPr>
              <w:pStyle w:val="Textkrper"/>
              <w:spacing w:before="120"/>
              <w:jc w:val="center"/>
              <w:rPr>
                <w:rFonts w:cs="Arial"/>
                <w:b/>
                <w:bCs/>
              </w:rPr>
            </w:pPr>
            <w:r w:rsidRPr="00460028">
              <w:rPr>
                <w:rFonts w:cs="Arial"/>
                <w:b/>
                <w:bCs/>
              </w:rPr>
              <w:t>Page / Section Revised</w:t>
            </w:r>
          </w:p>
        </w:tc>
        <w:tc>
          <w:tcPr>
            <w:tcW w:w="4161" w:type="dxa"/>
          </w:tcPr>
          <w:p w14:paraId="06D50EDF" w14:textId="77777777" w:rsidR="00857962" w:rsidRPr="00460028" w:rsidRDefault="00857962" w:rsidP="00AF615B">
            <w:pPr>
              <w:pStyle w:val="Textkrper"/>
              <w:spacing w:before="120"/>
              <w:jc w:val="center"/>
              <w:rPr>
                <w:rFonts w:cs="Arial"/>
                <w:b/>
                <w:bCs/>
              </w:rPr>
            </w:pPr>
            <w:r w:rsidRPr="00460028">
              <w:rPr>
                <w:rFonts w:cs="Arial"/>
                <w:b/>
                <w:bCs/>
              </w:rPr>
              <w:t>Requirement for Revision</w:t>
            </w:r>
          </w:p>
        </w:tc>
      </w:tr>
      <w:tr w:rsidR="00857962" w:rsidRPr="00460028" w14:paraId="47033F6D" w14:textId="77777777" w:rsidTr="00985597">
        <w:trPr>
          <w:trHeight w:val="851"/>
        </w:trPr>
        <w:tc>
          <w:tcPr>
            <w:tcW w:w="1908" w:type="dxa"/>
            <w:vAlign w:val="center"/>
          </w:tcPr>
          <w:p w14:paraId="6E4E6CF1" w14:textId="77777777" w:rsidR="00857962" w:rsidRPr="00460028" w:rsidRDefault="00857962" w:rsidP="00AF615B">
            <w:pPr>
              <w:pStyle w:val="Textkrper"/>
              <w:rPr>
                <w:highlight w:val="yellow"/>
              </w:rPr>
            </w:pPr>
          </w:p>
        </w:tc>
        <w:tc>
          <w:tcPr>
            <w:tcW w:w="3360" w:type="dxa"/>
            <w:vAlign w:val="center"/>
          </w:tcPr>
          <w:p w14:paraId="51B64885" w14:textId="77777777" w:rsidR="00857962" w:rsidRPr="00460028" w:rsidRDefault="00857962" w:rsidP="00AF615B">
            <w:pPr>
              <w:pStyle w:val="Textkrper"/>
              <w:rPr>
                <w:highlight w:val="yellow"/>
              </w:rPr>
            </w:pPr>
          </w:p>
        </w:tc>
        <w:tc>
          <w:tcPr>
            <w:tcW w:w="4161" w:type="dxa"/>
            <w:vAlign w:val="center"/>
          </w:tcPr>
          <w:p w14:paraId="5908F09B" w14:textId="77777777" w:rsidR="00857962" w:rsidRPr="00460028" w:rsidRDefault="00857962" w:rsidP="00AF615B">
            <w:pPr>
              <w:pStyle w:val="Textkrper"/>
            </w:pPr>
          </w:p>
        </w:tc>
      </w:tr>
      <w:tr w:rsidR="00857962" w:rsidRPr="00460028" w14:paraId="70953B8C" w14:textId="77777777" w:rsidTr="00985597">
        <w:trPr>
          <w:trHeight w:val="851"/>
        </w:trPr>
        <w:tc>
          <w:tcPr>
            <w:tcW w:w="1908" w:type="dxa"/>
            <w:vAlign w:val="center"/>
          </w:tcPr>
          <w:p w14:paraId="62A51F9F" w14:textId="77777777" w:rsidR="00857962" w:rsidRPr="00460028" w:rsidRDefault="00857962" w:rsidP="00AF615B">
            <w:pPr>
              <w:pStyle w:val="Textkrper"/>
            </w:pPr>
          </w:p>
        </w:tc>
        <w:tc>
          <w:tcPr>
            <w:tcW w:w="3360" w:type="dxa"/>
            <w:vAlign w:val="center"/>
          </w:tcPr>
          <w:p w14:paraId="73BB0D98" w14:textId="77777777" w:rsidR="00857962" w:rsidRPr="00460028" w:rsidRDefault="00857962" w:rsidP="00AF615B">
            <w:pPr>
              <w:pStyle w:val="Textkrper"/>
            </w:pPr>
          </w:p>
        </w:tc>
        <w:tc>
          <w:tcPr>
            <w:tcW w:w="4161" w:type="dxa"/>
            <w:vAlign w:val="center"/>
          </w:tcPr>
          <w:p w14:paraId="6A058391" w14:textId="77777777" w:rsidR="00857962" w:rsidRPr="00460028" w:rsidRDefault="00857962" w:rsidP="00AF615B">
            <w:pPr>
              <w:pStyle w:val="Textkrper"/>
            </w:pPr>
          </w:p>
        </w:tc>
      </w:tr>
      <w:tr w:rsidR="00857962" w:rsidRPr="00460028" w14:paraId="2B92FA6E" w14:textId="77777777" w:rsidTr="00985597">
        <w:trPr>
          <w:trHeight w:val="851"/>
        </w:trPr>
        <w:tc>
          <w:tcPr>
            <w:tcW w:w="1908" w:type="dxa"/>
            <w:vAlign w:val="center"/>
          </w:tcPr>
          <w:p w14:paraId="281A5CF3" w14:textId="77777777" w:rsidR="00857962" w:rsidRPr="00460028" w:rsidRDefault="00857962" w:rsidP="00AF615B">
            <w:pPr>
              <w:pStyle w:val="Textkrper"/>
            </w:pPr>
          </w:p>
        </w:tc>
        <w:tc>
          <w:tcPr>
            <w:tcW w:w="3360" w:type="dxa"/>
            <w:vAlign w:val="center"/>
          </w:tcPr>
          <w:p w14:paraId="166CB01F" w14:textId="77777777" w:rsidR="00857962" w:rsidRPr="00460028" w:rsidRDefault="00857962" w:rsidP="00AF615B">
            <w:pPr>
              <w:pStyle w:val="Textkrper"/>
            </w:pPr>
          </w:p>
        </w:tc>
        <w:tc>
          <w:tcPr>
            <w:tcW w:w="4161" w:type="dxa"/>
            <w:vAlign w:val="center"/>
          </w:tcPr>
          <w:p w14:paraId="62AD4092" w14:textId="77777777" w:rsidR="00857962" w:rsidRPr="00460028" w:rsidRDefault="00857962" w:rsidP="00AF615B">
            <w:pPr>
              <w:pStyle w:val="Textkrper"/>
            </w:pPr>
          </w:p>
        </w:tc>
      </w:tr>
      <w:tr w:rsidR="00857962" w:rsidRPr="00460028" w14:paraId="131E9B2E" w14:textId="77777777" w:rsidTr="00985597">
        <w:trPr>
          <w:trHeight w:val="851"/>
        </w:trPr>
        <w:tc>
          <w:tcPr>
            <w:tcW w:w="1908" w:type="dxa"/>
            <w:vAlign w:val="center"/>
          </w:tcPr>
          <w:p w14:paraId="409E1C30" w14:textId="77777777" w:rsidR="00857962" w:rsidRPr="00460028" w:rsidRDefault="00857962" w:rsidP="00AF615B">
            <w:pPr>
              <w:pStyle w:val="Textkrper"/>
            </w:pPr>
          </w:p>
        </w:tc>
        <w:tc>
          <w:tcPr>
            <w:tcW w:w="3360" w:type="dxa"/>
            <w:vAlign w:val="center"/>
          </w:tcPr>
          <w:p w14:paraId="0CAC2932" w14:textId="77777777" w:rsidR="00857962" w:rsidRPr="00460028" w:rsidRDefault="00857962" w:rsidP="00AF615B">
            <w:pPr>
              <w:pStyle w:val="Textkrper"/>
            </w:pPr>
          </w:p>
        </w:tc>
        <w:tc>
          <w:tcPr>
            <w:tcW w:w="4161" w:type="dxa"/>
            <w:vAlign w:val="center"/>
          </w:tcPr>
          <w:p w14:paraId="43B508C7" w14:textId="77777777" w:rsidR="00857962" w:rsidRPr="00460028" w:rsidRDefault="00857962" w:rsidP="00AF615B">
            <w:pPr>
              <w:pStyle w:val="Textkrper"/>
            </w:pPr>
          </w:p>
        </w:tc>
      </w:tr>
      <w:tr w:rsidR="00857962" w:rsidRPr="00460028" w14:paraId="3E340124" w14:textId="77777777" w:rsidTr="00985597">
        <w:trPr>
          <w:trHeight w:val="851"/>
        </w:trPr>
        <w:tc>
          <w:tcPr>
            <w:tcW w:w="1908" w:type="dxa"/>
            <w:vAlign w:val="center"/>
          </w:tcPr>
          <w:p w14:paraId="1833E1DF" w14:textId="77777777" w:rsidR="00857962" w:rsidRPr="00460028" w:rsidRDefault="00857962" w:rsidP="00AF615B">
            <w:pPr>
              <w:pStyle w:val="Textkrper"/>
            </w:pPr>
          </w:p>
        </w:tc>
        <w:tc>
          <w:tcPr>
            <w:tcW w:w="3360" w:type="dxa"/>
            <w:vAlign w:val="center"/>
          </w:tcPr>
          <w:p w14:paraId="196CD74B" w14:textId="77777777" w:rsidR="00857962" w:rsidRPr="00460028" w:rsidRDefault="00857962" w:rsidP="00AF615B">
            <w:pPr>
              <w:pStyle w:val="Textkrper"/>
            </w:pPr>
          </w:p>
        </w:tc>
        <w:tc>
          <w:tcPr>
            <w:tcW w:w="4161" w:type="dxa"/>
            <w:vAlign w:val="center"/>
          </w:tcPr>
          <w:p w14:paraId="7F8C2352" w14:textId="77777777" w:rsidR="00857962" w:rsidRPr="00460028" w:rsidRDefault="00857962" w:rsidP="00AF615B">
            <w:pPr>
              <w:pStyle w:val="Textkrper"/>
            </w:pPr>
          </w:p>
        </w:tc>
      </w:tr>
      <w:tr w:rsidR="00857962" w:rsidRPr="00460028" w14:paraId="547D4F01" w14:textId="77777777" w:rsidTr="00985597">
        <w:trPr>
          <w:trHeight w:val="851"/>
        </w:trPr>
        <w:tc>
          <w:tcPr>
            <w:tcW w:w="1908" w:type="dxa"/>
            <w:vAlign w:val="center"/>
          </w:tcPr>
          <w:p w14:paraId="6C1CA1C2" w14:textId="77777777" w:rsidR="00857962" w:rsidRPr="00460028" w:rsidRDefault="00857962" w:rsidP="00AF615B">
            <w:pPr>
              <w:pStyle w:val="Textkrper"/>
            </w:pPr>
          </w:p>
        </w:tc>
        <w:tc>
          <w:tcPr>
            <w:tcW w:w="3360" w:type="dxa"/>
            <w:vAlign w:val="center"/>
          </w:tcPr>
          <w:p w14:paraId="21768DF5" w14:textId="77777777" w:rsidR="00857962" w:rsidRPr="00460028" w:rsidRDefault="00857962" w:rsidP="00AF615B">
            <w:pPr>
              <w:pStyle w:val="Textkrper"/>
            </w:pPr>
          </w:p>
        </w:tc>
        <w:tc>
          <w:tcPr>
            <w:tcW w:w="4161" w:type="dxa"/>
            <w:vAlign w:val="center"/>
          </w:tcPr>
          <w:p w14:paraId="5C30BADB" w14:textId="77777777" w:rsidR="00857962" w:rsidRPr="00460028" w:rsidRDefault="00857962" w:rsidP="00AF615B">
            <w:pPr>
              <w:pStyle w:val="Textkrper"/>
            </w:pPr>
          </w:p>
        </w:tc>
      </w:tr>
    </w:tbl>
    <w:p w14:paraId="4CD45056" w14:textId="2009E308" w:rsidR="005D08CF" w:rsidRDefault="00857962" w:rsidP="00DF6EB4">
      <w:pPr>
        <w:pStyle w:val="Blocktext"/>
      </w:pPr>
      <w:r w:rsidRPr="00460028">
        <w:br w:type="page"/>
      </w:r>
      <w:r w:rsidR="00DF6EB4" w:rsidRPr="00DF6EB4">
        <w:lastRenderedPageBreak/>
        <w:t xml:space="preserve">IALA </w:t>
      </w:r>
      <w:r w:rsidR="009E1230" w:rsidRPr="00DF6EB4">
        <w:t xml:space="preserve">Recommendation </w:t>
      </w:r>
      <w:r w:rsidR="00274C38" w:rsidRPr="00274C38">
        <w:t>ENAV</w:t>
      </w:r>
      <w:r w:rsidR="005D08CF" w:rsidRPr="00274C38">
        <w:t>-</w:t>
      </w:r>
      <w:r w:rsidR="00274C38">
        <w:rPr>
          <w:highlight w:val="yellow"/>
        </w:rPr>
        <w:t>[</w:t>
      </w:r>
      <w:r w:rsidR="005D08CF" w:rsidRPr="001F045B">
        <w:rPr>
          <w:highlight w:val="yellow"/>
        </w:rPr>
        <w:t>####</w:t>
      </w:r>
      <w:r w:rsidR="00274C38">
        <w:t>]</w:t>
      </w:r>
    </w:p>
    <w:p w14:paraId="664CC555" w14:textId="1B5D88D0" w:rsidR="009E1230" w:rsidRPr="00DF6EB4" w:rsidRDefault="005D08CF" w:rsidP="00DF6EB4">
      <w:pPr>
        <w:pStyle w:val="Blocktext"/>
      </w:pPr>
      <w:r w:rsidRPr="003D0DA6">
        <w:t xml:space="preserve">Appendix </w:t>
      </w:r>
      <w:r w:rsidR="003D0DA6" w:rsidRPr="003D0DA6">
        <w:t>2</w:t>
      </w:r>
      <w:r w:rsidRPr="003D0DA6">
        <w:t xml:space="preserve"> - </w:t>
      </w:r>
      <w:r w:rsidR="003D0DA6" w:rsidRPr="003D0DA6">
        <w:t>Data objects of a service and their properties (service data model)</w:t>
      </w:r>
    </w:p>
    <w:p w14:paraId="3EB6BE3E" w14:textId="77777777" w:rsidR="009E1230" w:rsidRPr="00460028" w:rsidRDefault="009E1230"/>
    <w:p w14:paraId="4B8EC591" w14:textId="16166EC4" w:rsidR="00460028" w:rsidRPr="00F30B6D" w:rsidRDefault="00460028" w:rsidP="00E22226">
      <w:pPr>
        <w:pStyle w:val="Titel"/>
        <w:rPr>
          <w:lang w:val="de-DE"/>
        </w:rPr>
      </w:pPr>
      <w:r w:rsidRPr="00F30B6D">
        <w:rPr>
          <w:lang w:val="de-DE"/>
        </w:rPr>
        <w:t>Table of Contents</w:t>
      </w:r>
    </w:p>
    <w:p w14:paraId="36D17847" w14:textId="77777777" w:rsidR="005207B2" w:rsidRPr="00C6509B" w:rsidRDefault="00F46430" w:rsidP="002D4569">
      <w:pPr>
        <w:pStyle w:val="Textkrper"/>
        <w:rPr>
          <w:lang w:val="de-DE"/>
        </w:rPr>
      </w:pPr>
      <w:r>
        <w:rPr>
          <w:b/>
        </w:rPr>
        <w:fldChar w:fldCharType="begin"/>
      </w:r>
      <w:r w:rsidR="00E22226" w:rsidRPr="00C6509B">
        <w:rPr>
          <w:lang w:val="de-DE"/>
        </w:rPr>
        <w:instrText xml:space="preserve"> TOC \o "2-3" \h \z \t "Heading 1,1,Title,1,Appendix,5" </w:instrText>
      </w:r>
      <w:r>
        <w:rPr>
          <w:b/>
        </w:rPr>
        <w:fldChar w:fldCharType="separate"/>
      </w:r>
      <w:r w:rsidR="00C6509B">
        <w:rPr>
          <w:bCs/>
          <w:noProof/>
          <w:lang w:val="de-DE"/>
        </w:rPr>
        <w:t>Es wurden keine Einträge für das Inhaltsverzeichnis gefunden.</w:t>
      </w:r>
      <w:r>
        <w:rPr>
          <w:rFonts w:cs="Arial"/>
          <w:bCs/>
          <w:caps/>
        </w:rPr>
        <w:fldChar w:fldCharType="end"/>
      </w:r>
    </w:p>
    <w:p w14:paraId="1D001004" w14:textId="77777777" w:rsidR="00E22226" w:rsidRPr="00F30B6D" w:rsidRDefault="00E22226" w:rsidP="00E22226">
      <w:pPr>
        <w:pStyle w:val="Titel"/>
        <w:rPr>
          <w:lang w:val="de-DE"/>
        </w:rPr>
      </w:pPr>
      <w:r w:rsidRPr="00F30B6D">
        <w:rPr>
          <w:lang w:val="de-DE"/>
        </w:rPr>
        <w:t xml:space="preserve">Index of </w:t>
      </w:r>
      <w:proofErr w:type="spellStart"/>
      <w:r w:rsidRPr="00F30B6D">
        <w:rPr>
          <w:lang w:val="de-DE"/>
        </w:rPr>
        <w:t>Tables</w:t>
      </w:r>
      <w:proofErr w:type="spellEnd"/>
    </w:p>
    <w:p w14:paraId="2A1B1D45" w14:textId="77777777" w:rsidR="00E22226" w:rsidRPr="00C6509B" w:rsidRDefault="00F46430" w:rsidP="00E22226">
      <w:pPr>
        <w:pStyle w:val="Textkrper"/>
        <w:rPr>
          <w:lang w:val="de-DE"/>
        </w:rPr>
      </w:pPr>
      <w:r>
        <w:fldChar w:fldCharType="begin"/>
      </w:r>
      <w:r w:rsidR="00E22226" w:rsidRPr="00C6509B">
        <w:rPr>
          <w:lang w:val="de-DE"/>
        </w:rPr>
        <w:instrText xml:space="preserve"> TOC \h \z \t "Table_#" \c </w:instrText>
      </w:r>
      <w:r>
        <w:fldChar w:fldCharType="separate"/>
      </w:r>
      <w:r w:rsidR="00C6509B">
        <w:rPr>
          <w:b/>
          <w:bCs/>
          <w:noProof/>
          <w:lang w:val="de-DE"/>
        </w:rPr>
        <w:t>Es konnten keine Einträge für ein Abbildungsverzeichnis gefunden werden.</w:t>
      </w:r>
      <w:r>
        <w:fldChar w:fldCharType="end"/>
      </w:r>
    </w:p>
    <w:p w14:paraId="6D3EB88E" w14:textId="77777777" w:rsidR="002D4569" w:rsidRPr="00C6509B" w:rsidRDefault="002D4569" w:rsidP="002D4569">
      <w:pPr>
        <w:pStyle w:val="Textkrper"/>
        <w:rPr>
          <w:lang w:val="de-DE"/>
        </w:rPr>
      </w:pPr>
    </w:p>
    <w:p w14:paraId="1A3B0D49" w14:textId="77777777" w:rsidR="002D4569" w:rsidRPr="00C6509B" w:rsidRDefault="002D4569" w:rsidP="00D30727">
      <w:pPr>
        <w:pStyle w:val="Titel"/>
        <w:rPr>
          <w:lang w:val="de-DE"/>
        </w:rPr>
      </w:pPr>
      <w:r w:rsidRPr="00C6509B">
        <w:rPr>
          <w:lang w:val="de-DE"/>
        </w:rPr>
        <w:t xml:space="preserve">Index of </w:t>
      </w:r>
      <w:proofErr w:type="spellStart"/>
      <w:r w:rsidRPr="00C6509B">
        <w:rPr>
          <w:lang w:val="de-DE"/>
        </w:rPr>
        <w:t>Figures</w:t>
      </w:r>
      <w:proofErr w:type="spellEnd"/>
    </w:p>
    <w:p w14:paraId="587E797B" w14:textId="77777777" w:rsidR="002D4569" w:rsidRPr="00C6509B" w:rsidRDefault="00F46430" w:rsidP="002D4569">
      <w:pPr>
        <w:pStyle w:val="Textkrper"/>
        <w:rPr>
          <w:lang w:val="de-DE"/>
        </w:rPr>
      </w:pPr>
      <w:r>
        <w:fldChar w:fldCharType="begin"/>
      </w:r>
      <w:r w:rsidR="002D4569" w:rsidRPr="00C6509B">
        <w:rPr>
          <w:lang w:val="de-DE"/>
        </w:rPr>
        <w:instrText xml:space="preserve"> TOC \h \z \t "Figure_#" \c </w:instrText>
      </w:r>
      <w:r>
        <w:fldChar w:fldCharType="separate"/>
      </w:r>
      <w:r w:rsidR="00C6509B">
        <w:rPr>
          <w:b/>
          <w:bCs/>
          <w:noProof/>
          <w:lang w:val="de-DE"/>
        </w:rPr>
        <w:t>Es konnten keine Einträge für ein Abbildungsverzeichnis gefunden werden.</w:t>
      </w:r>
      <w:r>
        <w:fldChar w:fldCharType="end"/>
      </w:r>
    </w:p>
    <w:p w14:paraId="07074877" w14:textId="0574BDFE" w:rsidR="00985597" w:rsidRDefault="00460028" w:rsidP="00D30727">
      <w:pPr>
        <w:pStyle w:val="Titel"/>
      </w:pPr>
      <w:r w:rsidRPr="00F30B6D">
        <w:rPr>
          <w:lang w:val="en-US"/>
        </w:rPr>
        <w:br w:type="page"/>
      </w:r>
      <w:r w:rsidR="005D08CF">
        <w:lastRenderedPageBreak/>
        <w:t>Appendix</w:t>
      </w:r>
      <w:r w:rsidR="00E22226">
        <w:t xml:space="preserve"> </w:t>
      </w:r>
      <w:r w:rsidR="003D0DA6">
        <w:t>2</w:t>
      </w:r>
      <w:r w:rsidR="005D08CF">
        <w:t xml:space="preserve"> - </w:t>
      </w:r>
    </w:p>
    <w:p w14:paraId="3D73BC78" w14:textId="35DA8480" w:rsidR="009E1230" w:rsidRPr="00985597" w:rsidRDefault="009E1230" w:rsidP="00985597">
      <w:pPr>
        <w:pStyle w:val="Textkrper"/>
        <w:jc w:val="center"/>
        <w:rPr>
          <w:b/>
          <w:sz w:val="32"/>
          <w:szCs w:val="32"/>
        </w:rPr>
      </w:pPr>
    </w:p>
    <w:p w14:paraId="1C122D20" w14:textId="33B63F0F" w:rsidR="003C44EB" w:rsidRPr="003D0DA6" w:rsidRDefault="003C44EB" w:rsidP="00EE3BAA">
      <w:pPr>
        <w:pStyle w:val="berschrift1"/>
        <w:numPr>
          <w:ilvl w:val="0"/>
          <w:numId w:val="1"/>
        </w:numPr>
      </w:pPr>
      <w:bookmarkStart w:id="2" w:name="_Toc216489705"/>
      <w:r w:rsidRPr="003D0DA6">
        <w:t>Introduction</w:t>
      </w:r>
      <w:bookmarkEnd w:id="2"/>
    </w:p>
    <w:p w14:paraId="4CD7CDE9" w14:textId="77777777" w:rsidR="003D0DA6" w:rsidRDefault="003D0DA6" w:rsidP="003D0DA6">
      <w:pPr>
        <w:ind w:left="1276" w:hanging="1276"/>
        <w:rPr>
          <w:highlight w:val="yellow"/>
        </w:rPr>
      </w:pPr>
      <w:r>
        <w:rPr>
          <w:highlight w:val="yellow"/>
        </w:rPr>
        <w:t xml:space="preserve">--- rule base for development of data models of the services needs to be included here; </w:t>
      </w:r>
    </w:p>
    <w:p w14:paraId="329087F0" w14:textId="2804EFB8" w:rsidR="003D0DA6" w:rsidRDefault="003D0DA6" w:rsidP="003D0DA6">
      <w:pPr>
        <w:ind w:left="1276" w:hanging="1276"/>
        <w:rPr>
          <w:highlight w:val="yellow"/>
        </w:rPr>
      </w:pPr>
      <w:r>
        <w:rPr>
          <w:highlight w:val="yellow"/>
        </w:rPr>
        <w:t xml:space="preserve">--- the idea is, that this appendix describes in a generic manner how a technical service references the (elsewhere defined) data objects that are “known” to a service </w:t>
      </w:r>
    </w:p>
    <w:p w14:paraId="14E4AEC6" w14:textId="0A588C0C" w:rsidR="003D0DA6" w:rsidRDefault="003D0DA6" w:rsidP="003D0DA6">
      <w:pPr>
        <w:ind w:left="1276" w:hanging="1276"/>
        <w:rPr>
          <w:highlight w:val="yellow"/>
        </w:rPr>
      </w:pPr>
      <w:r>
        <w:rPr>
          <w:highlight w:val="yellow"/>
        </w:rPr>
        <w:t>--- this Appendix’s task is to eventually provide the description-wise “interface” to the S-100 data definitions (making use of the various registers).</w:t>
      </w:r>
    </w:p>
    <w:p w14:paraId="5321A585" w14:textId="44E2241F" w:rsidR="003D0DA6" w:rsidRDefault="003D0DA6" w:rsidP="003D0DA6">
      <w:pPr>
        <w:ind w:left="1276" w:hanging="1276"/>
      </w:pPr>
      <w:r>
        <w:rPr>
          <w:highlight w:val="yellow"/>
        </w:rPr>
        <w:t xml:space="preserve">--- pointing to the appropriate S-100 data definitions documentations </w:t>
      </w:r>
    </w:p>
    <w:p w14:paraId="65607716" w14:textId="77777777" w:rsidR="003D0DA6" w:rsidRDefault="003D0DA6" w:rsidP="003D0DA6">
      <w:pPr>
        <w:ind w:left="1276" w:hanging="1276"/>
        <w:rPr>
          <w:highlight w:val="yellow"/>
        </w:rPr>
      </w:pPr>
      <w:r>
        <w:rPr>
          <w:highlight w:val="yellow"/>
        </w:rPr>
        <w:t>--- the generic service description also illustrates the process of developing new service-specific S-100 entries, if required</w:t>
      </w:r>
    </w:p>
    <w:p w14:paraId="0BB6573C" w14:textId="77777777" w:rsidR="003D0DA6" w:rsidRDefault="003D0DA6" w:rsidP="003D0DA6">
      <w:pPr>
        <w:ind w:left="1276" w:hanging="1276"/>
        <w:rPr>
          <w:highlight w:val="yellow"/>
        </w:rPr>
      </w:pPr>
    </w:p>
    <w:p w14:paraId="128D4EAF" w14:textId="58E58D7C" w:rsidR="003D0DA6" w:rsidRPr="003D0DA6" w:rsidRDefault="003D0DA6" w:rsidP="003D0DA6">
      <w:pPr>
        <w:pStyle w:val="berschrift1"/>
        <w:numPr>
          <w:ilvl w:val="0"/>
          <w:numId w:val="1"/>
        </w:numPr>
        <w:rPr>
          <w:highlight w:val="yellow"/>
        </w:rPr>
      </w:pPr>
      <w:r w:rsidRPr="003D0DA6">
        <w:rPr>
          <w:highlight w:val="yellow"/>
        </w:rPr>
        <w:t>--- Section Structure to be developed ---</w:t>
      </w:r>
    </w:p>
    <w:p w14:paraId="3F3C7360" w14:textId="77777777" w:rsidR="00015097" w:rsidRDefault="00015097" w:rsidP="00015097">
      <w:pPr>
        <w:pStyle w:val="Textkrper"/>
      </w:pPr>
      <w:r>
        <w:t xml:space="preserve">The above Basic Services define the functionality provided by own service to the CSS in an abstract manner. They are operations performed on certain data objects, or: they are </w:t>
      </w:r>
      <w:r>
        <w:rPr>
          <w:i/>
        </w:rPr>
        <w:t>f(x)</w:t>
      </w:r>
      <w:r>
        <w:t xml:space="preserve">, to express it in mathematical terms. The data objects treated by the Basic Services are the operands, i.e. the </w:t>
      </w:r>
      <w:r>
        <w:rPr>
          <w:i/>
        </w:rPr>
        <w:t>‘x’</w:t>
      </w:r>
      <w:r>
        <w:t xml:space="preserve">, of these functions. To provide a complete picture of what own service delivers to the CSS, it is necessary to consider those data objects and their structure and mutual relationship. Eventually, it is the data, which is only relevant for other services. </w:t>
      </w:r>
    </w:p>
    <w:p w14:paraId="0D230A63" w14:textId="77777777" w:rsidR="00015097" w:rsidRDefault="00015097" w:rsidP="00015097">
      <w:pPr>
        <w:pStyle w:val="berschrift3"/>
        <w:numPr>
          <w:ilvl w:val="0"/>
          <w:numId w:val="0"/>
        </w:numPr>
        <w:tabs>
          <w:tab w:val="clear" w:pos="851"/>
        </w:tabs>
        <w:spacing w:before="240" w:after="60"/>
        <w:ind w:left="992" w:hanging="992"/>
      </w:pPr>
    </w:p>
    <w:p w14:paraId="145229A5" w14:textId="77777777" w:rsidR="00015097" w:rsidRDefault="00015097" w:rsidP="00015097">
      <w:pPr>
        <w:pStyle w:val="berschrift3"/>
        <w:numPr>
          <w:ilvl w:val="2"/>
          <w:numId w:val="1"/>
        </w:numPr>
        <w:tabs>
          <w:tab w:val="clear" w:pos="851"/>
          <w:tab w:val="clear" w:pos="992"/>
          <w:tab w:val="num" w:pos="720"/>
        </w:tabs>
        <w:spacing w:before="240" w:after="60"/>
        <w:ind w:left="720" w:hanging="720"/>
      </w:pPr>
      <w:r>
        <w:t>Introduction – the CMDS ‘in a nutshell’</w:t>
      </w:r>
    </w:p>
    <w:p w14:paraId="2F1462D4" w14:textId="77777777" w:rsidR="00015097" w:rsidRDefault="00015097" w:rsidP="00015097">
      <w:pPr>
        <w:pStyle w:val="Textkrper"/>
      </w:pPr>
      <w:r>
        <w:t xml:space="preserve">In the overarching architecture IMO has defined for e-Navigation, the </w:t>
      </w:r>
      <w:r w:rsidRPr="003B166B">
        <w:rPr>
          <w:i/>
        </w:rPr>
        <w:t>Common Maritime Data Stru</w:t>
      </w:r>
      <w:r w:rsidRPr="003B166B">
        <w:rPr>
          <w:i/>
        </w:rPr>
        <w:t>c</w:t>
      </w:r>
      <w:r w:rsidRPr="003B166B">
        <w:rPr>
          <w:i/>
        </w:rPr>
        <w:t>ture (CMDS)</w:t>
      </w:r>
      <w:r>
        <w:t xml:space="preserve"> features prominently. In a nutshell, the CMDS is an overarching data model for the mar</w:t>
      </w:r>
      <w:r>
        <w:t>i</w:t>
      </w:r>
      <w:r>
        <w:t>time domain, both shipboard and shore-based. It is to be based on the IHO S-100 fram</w:t>
      </w:r>
      <w:r>
        <w:t>e</w:t>
      </w:r>
      <w:r>
        <w:t xml:space="preserve">work. This framework sets up, amongst other things, a framework of so-called Registers in the IHO GI Registry. Some of the Registers defined therein are the </w:t>
      </w:r>
      <w:r w:rsidRPr="00A84FCF">
        <w:rPr>
          <w:i/>
        </w:rPr>
        <w:t>Feature Concept Dictionary Register,</w:t>
      </w:r>
      <w:r>
        <w:t xml:space="preserve"> the </w:t>
      </w:r>
      <w:r w:rsidRPr="00A84FCF">
        <w:rPr>
          <w:i/>
        </w:rPr>
        <w:t>Portrayal Re</w:t>
      </w:r>
      <w:r w:rsidRPr="00A84FCF">
        <w:rPr>
          <w:i/>
        </w:rPr>
        <w:t>g</w:t>
      </w:r>
      <w:r w:rsidRPr="00A84FCF">
        <w:rPr>
          <w:i/>
        </w:rPr>
        <w:t>ister,</w:t>
      </w:r>
      <w:r>
        <w:t xml:space="preserve"> and the </w:t>
      </w:r>
      <w:r w:rsidRPr="00A84FCF">
        <w:rPr>
          <w:i/>
        </w:rPr>
        <w:t xml:space="preserve">Product Register. </w:t>
      </w:r>
    </w:p>
    <w:p w14:paraId="3C202839" w14:textId="77777777" w:rsidR="00015097" w:rsidRDefault="00015097" w:rsidP="00015097">
      <w:pPr>
        <w:pStyle w:val="Textkrper"/>
      </w:pPr>
      <w:r>
        <w:t>The Service Data Model provides a multi-facetted interface of own service to the CMDS in all relevant terms regarding data modelling.</w:t>
      </w:r>
    </w:p>
    <w:p w14:paraId="38B3D7F1" w14:textId="77777777" w:rsidR="00015097" w:rsidRDefault="00015097" w:rsidP="00015097">
      <w:pPr>
        <w:pStyle w:val="Textkrper"/>
      </w:pPr>
      <w:r>
        <w:t>In particular, the Service Data Model contains specifications regar</w:t>
      </w:r>
      <w:r>
        <w:t>d</w:t>
      </w:r>
      <w:r>
        <w:t xml:space="preserve">ing </w:t>
      </w:r>
    </w:p>
    <w:p w14:paraId="66700C18" w14:textId="77777777" w:rsidR="00015097" w:rsidRDefault="00015097" w:rsidP="00015097">
      <w:pPr>
        <w:pStyle w:val="Bullet1"/>
      </w:pPr>
      <w:r>
        <w:t>data objects delivered by own service to the CSS – i.e. externally delivered data objects,</w:t>
      </w:r>
    </w:p>
    <w:p w14:paraId="738CE2DC" w14:textId="77777777" w:rsidR="00015097" w:rsidRDefault="00015097" w:rsidP="00015097">
      <w:pPr>
        <w:pStyle w:val="Bullet1"/>
      </w:pPr>
      <w:r>
        <w:t>data objects used internally within own service, and</w:t>
      </w:r>
    </w:p>
    <w:p w14:paraId="7EE81292" w14:textId="77777777" w:rsidR="00015097" w:rsidRDefault="00015097" w:rsidP="00015097">
      <w:pPr>
        <w:pStyle w:val="Bullet1"/>
      </w:pPr>
      <w:r>
        <w:t xml:space="preserve">relationship between own service technical description and the notion of ‘products’ in the context of CMDS / IHO GI Registry. </w:t>
      </w:r>
    </w:p>
    <w:p w14:paraId="281D6699" w14:textId="77777777" w:rsidR="00015097" w:rsidRDefault="00015097" w:rsidP="00015097">
      <w:pPr>
        <w:pStyle w:val="Bullet1"/>
        <w:numPr>
          <w:ilvl w:val="0"/>
          <w:numId w:val="0"/>
        </w:numPr>
      </w:pPr>
    </w:p>
    <w:p w14:paraId="0AF5C34B" w14:textId="77777777" w:rsidR="00015097" w:rsidRDefault="00015097" w:rsidP="00015097">
      <w:pPr>
        <w:pStyle w:val="Bullet1"/>
        <w:numPr>
          <w:ilvl w:val="0"/>
          <w:numId w:val="0"/>
        </w:numPr>
        <w:rPr>
          <w:highlight w:val="yellow"/>
        </w:rPr>
      </w:pPr>
      <w:r>
        <w:t xml:space="preserve">For a more detailed description of above facets of the Service Data Model as the interface of own service to the CMDS refer to </w:t>
      </w:r>
      <w:r>
        <w:rPr>
          <w:b/>
        </w:rPr>
        <w:t>A</w:t>
      </w:r>
      <w:r>
        <w:rPr>
          <w:b/>
        </w:rPr>
        <w:t>p</w:t>
      </w:r>
      <w:r>
        <w:rPr>
          <w:b/>
        </w:rPr>
        <w:t>pendix 2</w:t>
      </w:r>
      <w:r>
        <w:t>.</w:t>
      </w:r>
    </w:p>
    <w:p w14:paraId="1151C135" w14:textId="77777777" w:rsidR="00015097" w:rsidRPr="00994A46" w:rsidRDefault="00015097" w:rsidP="00015097">
      <w:pPr>
        <w:pStyle w:val="Bullet1"/>
        <w:numPr>
          <w:ilvl w:val="0"/>
          <w:numId w:val="0"/>
        </w:numPr>
      </w:pPr>
    </w:p>
    <w:p w14:paraId="086DC122" w14:textId="77777777" w:rsidR="00015097" w:rsidRDefault="00015097" w:rsidP="00015097">
      <w:pPr>
        <w:pStyle w:val="berschrift3"/>
        <w:numPr>
          <w:ilvl w:val="2"/>
          <w:numId w:val="1"/>
        </w:numPr>
        <w:tabs>
          <w:tab w:val="clear" w:pos="851"/>
          <w:tab w:val="clear" w:pos="992"/>
          <w:tab w:val="num" w:pos="720"/>
        </w:tabs>
        <w:spacing w:before="240" w:after="60"/>
        <w:ind w:left="720" w:hanging="720"/>
      </w:pPr>
      <w:r>
        <w:t xml:space="preserve">Description of data objects externally delivered </w:t>
      </w:r>
    </w:p>
    <w:p w14:paraId="7596F5A3" w14:textId="77777777" w:rsidR="00015097" w:rsidRDefault="00015097" w:rsidP="00015097">
      <w:pPr>
        <w:pStyle w:val="Textkrper"/>
      </w:pPr>
      <w:r>
        <w:t xml:space="preserve">The </w:t>
      </w:r>
      <w:r w:rsidRPr="00645F7C">
        <w:rPr>
          <w:i/>
        </w:rPr>
        <w:t>Service</w:t>
      </w:r>
      <w:r>
        <w:t xml:space="preserve"> </w:t>
      </w:r>
      <w:r>
        <w:rPr>
          <w:i/>
        </w:rPr>
        <w:t xml:space="preserve">Data Model </w:t>
      </w:r>
      <w:r>
        <w:t>provides the well-structured and abstract (</w:t>
      </w:r>
      <w:r w:rsidRPr="00A84FCF">
        <w:t>functional) description of the data objects, that own service exchanges with requesting services of the CSS</w:t>
      </w:r>
      <w:r>
        <w:t>.</w:t>
      </w:r>
      <w:r w:rsidRPr="00A84FCF">
        <w:t xml:space="preserve"> </w:t>
      </w:r>
    </w:p>
    <w:p w14:paraId="3B5A6893" w14:textId="77777777" w:rsidR="00015097" w:rsidRDefault="00015097" w:rsidP="00015097">
      <w:pPr>
        <w:pStyle w:val="Textkrper"/>
      </w:pPr>
      <w:r>
        <w:lastRenderedPageBreak/>
        <w:t>To that end,</w:t>
      </w:r>
      <w:r w:rsidRPr="00A84FCF">
        <w:t xml:space="preserve"> the Service Data Model is an application</w:t>
      </w:r>
      <w:r>
        <w:t xml:space="preserve"> of the CMDS: In the CMDS all data objects are (eventually) expressively described in one place together, with data attributes. This is done in the Fe</w:t>
      </w:r>
      <w:r>
        <w:t>a</w:t>
      </w:r>
      <w:r>
        <w:t xml:space="preserve">ture Concept Dictionary Register of the IHO GI Registry as based on S-100. </w:t>
      </w:r>
    </w:p>
    <w:p w14:paraId="166A9AB5" w14:textId="77777777" w:rsidR="00015097" w:rsidRDefault="00015097" w:rsidP="00015097">
      <w:pPr>
        <w:pStyle w:val="Textkrper"/>
      </w:pPr>
      <w:r>
        <w:t xml:space="preserve">Within the Service Data Model of own service, the description should be arranged in accordance with the different Basic Services offered to the CSS. Thus, the individual contribution of its different Basic Services would be identified. </w:t>
      </w:r>
    </w:p>
    <w:p w14:paraId="12BDDA4A" w14:textId="77777777" w:rsidR="00015097" w:rsidRDefault="00015097" w:rsidP="00015097">
      <w:pPr>
        <w:pStyle w:val="Textkrper"/>
      </w:pPr>
      <w:r>
        <w:t>The Service Data Model of own service thus provides the designer of requesting services with precise i</w:t>
      </w:r>
      <w:r>
        <w:t>n</w:t>
      </w:r>
      <w:r>
        <w:t xml:space="preserve">formation on what data own service may provide to them, i.e. what the requesting service is going to receive, and on what data own service may expect, i.e. what the requesting service transmits to own service, </w:t>
      </w:r>
      <w:r>
        <w:rPr>
          <w:i/>
        </w:rPr>
        <w:t>without the need to know the technological and/or algorithm details of own service</w:t>
      </w:r>
      <w:r>
        <w:t>. Hence the Service Data Model helps to encapsulate the ‘science’ of own service – here: in regards to the data objects. This r</w:t>
      </w:r>
      <w:r>
        <w:t>e</w:t>
      </w:r>
      <w:r>
        <w:t>duces complexity for CSS as a whole.</w:t>
      </w:r>
    </w:p>
    <w:p w14:paraId="186BF5C5" w14:textId="77777777" w:rsidR="00015097" w:rsidRDefault="00015097" w:rsidP="00015097">
      <w:pPr>
        <w:pStyle w:val="Textkrper"/>
      </w:pPr>
      <w:r>
        <w:t>Conversely, the Service Data Model of own service adds to the overall knowledge the CSS, because . Hence, the Service Data Model shows the contributions of own se</w:t>
      </w:r>
      <w:r>
        <w:t>r</w:t>
      </w:r>
      <w:r>
        <w:t xml:space="preserve">vice to the CMDS. </w:t>
      </w:r>
    </w:p>
    <w:p w14:paraId="00C0327B" w14:textId="77777777" w:rsidR="00015097" w:rsidRDefault="00015097" w:rsidP="00015097">
      <w:pPr>
        <w:pStyle w:val="berschrift3"/>
        <w:numPr>
          <w:ilvl w:val="2"/>
          <w:numId w:val="1"/>
        </w:numPr>
        <w:tabs>
          <w:tab w:val="clear" w:pos="851"/>
          <w:tab w:val="clear" w:pos="992"/>
          <w:tab w:val="num" w:pos="720"/>
        </w:tabs>
        <w:spacing w:before="240" w:after="60"/>
        <w:ind w:left="720" w:hanging="720"/>
      </w:pPr>
      <w:r>
        <w:t xml:space="preserve">Description of data objects internally used </w:t>
      </w:r>
    </w:p>
    <w:p w14:paraId="685D36BA" w14:textId="77777777" w:rsidR="00015097" w:rsidRDefault="00015097" w:rsidP="00015097">
      <w:pPr>
        <w:pStyle w:val="Textkrper"/>
      </w:pPr>
      <w:r w:rsidRPr="00F54EE4">
        <w:rPr>
          <w:highlight w:val="cyan"/>
        </w:rPr>
        <w:t xml:space="preserve">, </w:t>
      </w:r>
      <w:r w:rsidRPr="00F54EE4">
        <w:rPr>
          <w:i/>
          <w:highlight w:val="cyan"/>
        </w:rPr>
        <w:t>and</w:t>
      </w:r>
      <w:r w:rsidRPr="00F54EE4">
        <w:rPr>
          <w:highlight w:val="cyan"/>
        </w:rPr>
        <w:t xml:space="preserve"> of the data objects own service uses for internal purposes</w:t>
      </w:r>
      <w:r w:rsidRPr="00A84FCF">
        <w:t>.</w:t>
      </w:r>
    </w:p>
    <w:p w14:paraId="5B09778E" w14:textId="77777777" w:rsidR="00015097" w:rsidRDefault="00015097" w:rsidP="00015097">
      <w:r w:rsidRPr="00DE450E">
        <w:rPr>
          <w:highlight w:val="yellow"/>
        </w:rPr>
        <w:t>Data objects of a service and their properties (data model), based on IHO GI Registry (S-100); service product description in S-100 terms</w:t>
      </w:r>
    </w:p>
    <w:p w14:paraId="153C5CCD" w14:textId="77777777" w:rsidR="00015097" w:rsidRDefault="00015097" w:rsidP="00015097">
      <w:pPr>
        <w:pStyle w:val="Textkrper"/>
      </w:pPr>
    </w:p>
    <w:p w14:paraId="47C0F29F" w14:textId="77777777" w:rsidR="00015097" w:rsidRDefault="00015097" w:rsidP="00015097">
      <w:pPr>
        <w:pStyle w:val="berschrift3"/>
        <w:numPr>
          <w:ilvl w:val="2"/>
          <w:numId w:val="1"/>
        </w:numPr>
      </w:pPr>
      <w:r>
        <w:t>Service Data Model/CDMS Interface and M2M/HMI interfacing domain</w:t>
      </w:r>
    </w:p>
    <w:p w14:paraId="5028A8E9" w14:textId="77777777" w:rsidR="00015097" w:rsidRDefault="00015097" w:rsidP="00015097">
      <w:pPr>
        <w:pStyle w:val="Textkrper"/>
      </w:pPr>
      <w:r w:rsidRPr="00994A46">
        <w:rPr>
          <w:highlight w:val="green"/>
        </w:rPr>
        <w:t xml:space="preserve">Although, the Service Data Model of any service does </w:t>
      </w:r>
      <w:r w:rsidRPr="00994A46">
        <w:rPr>
          <w:b/>
          <w:i/>
          <w:highlight w:val="green"/>
        </w:rPr>
        <w:t>not</w:t>
      </w:r>
      <w:r w:rsidRPr="00994A46">
        <w:rPr>
          <w:highlight w:val="green"/>
        </w:rPr>
        <w:t xml:space="preserve"> contain encoding details, encoding is r</w:t>
      </w:r>
      <w:r w:rsidRPr="00994A46">
        <w:rPr>
          <w:highlight w:val="green"/>
        </w:rPr>
        <w:t>e</w:t>
      </w:r>
      <w:r w:rsidRPr="00994A46">
        <w:rPr>
          <w:highlight w:val="green"/>
        </w:rPr>
        <w:t>quired on application level (i.e. regarding the Basic Services). The Service Data Model supports a v</w:t>
      </w:r>
      <w:r w:rsidRPr="00994A46">
        <w:rPr>
          <w:highlight w:val="green"/>
        </w:rPr>
        <w:t>a</w:t>
      </w:r>
      <w:r w:rsidRPr="00994A46">
        <w:rPr>
          <w:highlight w:val="green"/>
        </w:rPr>
        <w:t xml:space="preserve">riety of general purpose encoding techniques on application level, however. Hence, the Service Data Model provides flexibility in selecting an encoding technique as deemed appropriate. A portfolio of appropriate and compatible encoding techniques to be used with data objects of own service is given in its Interfacing Model (refer to </w:t>
      </w:r>
      <w:r w:rsidRPr="00994A46">
        <w:rPr>
          <w:b/>
          <w:highlight w:val="green"/>
        </w:rPr>
        <w:t>Appendix 5</w:t>
      </w:r>
      <w:r w:rsidRPr="00994A46">
        <w:rPr>
          <w:highlight w:val="green"/>
        </w:rPr>
        <w:t>).</w:t>
      </w:r>
    </w:p>
    <w:p w14:paraId="42E4C2BE" w14:textId="77777777" w:rsidR="00015097" w:rsidRDefault="00015097" w:rsidP="00015097">
      <w:pPr>
        <w:pStyle w:val="berschrift3"/>
        <w:numPr>
          <w:ilvl w:val="2"/>
          <w:numId w:val="1"/>
        </w:numPr>
      </w:pPr>
      <w:r>
        <w:t>Migration considerations</w:t>
      </w:r>
    </w:p>
    <w:p w14:paraId="5D0FD388" w14:textId="77777777" w:rsidR="00015097" w:rsidRPr="00994A46" w:rsidRDefault="00015097" w:rsidP="00015097">
      <w:pPr>
        <w:rPr>
          <w:lang w:eastAsia="de-DE"/>
        </w:rPr>
      </w:pPr>
      <w:r>
        <w:rPr>
          <w:lang w:eastAsia="de-DE"/>
        </w:rPr>
        <w:t>It is well understood, that the establishment of the CMDS is a work in progress. Also, not all the data objects contributed by own service to CSS may be reflected in the Feature Concept Dictionary Regi</w:t>
      </w:r>
      <w:r>
        <w:rPr>
          <w:lang w:eastAsia="de-DE"/>
        </w:rPr>
        <w:t>s</w:t>
      </w:r>
      <w:r>
        <w:rPr>
          <w:lang w:eastAsia="de-DE"/>
        </w:rPr>
        <w:t>ter of IHO GI Registry at a given point in time. This would require a (temporary) definition of those data objects by own service until they will have become part of the emerging CMDS. The own service then needs to be migrated towards the definition of the data object contained in the CMDS/IHO GI Registry.</w:t>
      </w:r>
    </w:p>
    <w:p w14:paraId="4332E072" w14:textId="77777777" w:rsidR="00015097" w:rsidRDefault="00015097" w:rsidP="00015097">
      <w:pPr>
        <w:pStyle w:val="berschrift3"/>
        <w:numPr>
          <w:ilvl w:val="2"/>
          <w:numId w:val="1"/>
        </w:numPr>
      </w:pPr>
      <w:r>
        <w:t xml:space="preserve">Detailed description of Service Data Model </w:t>
      </w:r>
    </w:p>
    <w:p w14:paraId="11D95FAA" w14:textId="77777777" w:rsidR="00015097" w:rsidRDefault="00015097" w:rsidP="00015097"/>
    <w:p w14:paraId="6D3D53EA" w14:textId="77777777" w:rsidR="003D0DA6" w:rsidRDefault="003D0DA6" w:rsidP="003D0DA6">
      <w:pPr>
        <w:ind w:left="1276" w:hanging="1276"/>
        <w:rPr>
          <w:highlight w:val="yellow"/>
        </w:rPr>
      </w:pPr>
    </w:p>
    <w:sectPr w:rsidR="003D0DA6" w:rsidSect="00AB2FA0">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5E3D47" w14:textId="77777777" w:rsidR="00746887" w:rsidRDefault="00746887" w:rsidP="009E1230">
      <w:r>
        <w:separator/>
      </w:r>
    </w:p>
  </w:endnote>
  <w:endnote w:type="continuationSeparator" w:id="0">
    <w:p w14:paraId="79A068C7" w14:textId="77777777" w:rsidR="00746887" w:rsidRDefault="00746887"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5FCDE" w14:textId="77777777" w:rsidR="005C1790" w:rsidRDefault="005C1790">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C42B8" w14:textId="77777777" w:rsidR="009E1230" w:rsidRPr="008136BC" w:rsidRDefault="009E1230" w:rsidP="00AB2FA0">
    <w:pPr>
      <w:pStyle w:val="Fuzeile"/>
    </w:pPr>
    <w:r w:rsidRPr="008136BC">
      <w:tab/>
    </w:r>
    <w:r w:rsidRPr="008136BC">
      <w:rPr>
        <w:lang w:val="en-US"/>
      </w:rPr>
      <w:t xml:space="preserve">Page </w:t>
    </w:r>
    <w:r w:rsidR="00F46430" w:rsidRPr="008136BC">
      <w:rPr>
        <w:lang w:val="en-US"/>
      </w:rPr>
      <w:fldChar w:fldCharType="begin"/>
    </w:r>
    <w:r w:rsidRPr="008136BC">
      <w:rPr>
        <w:lang w:val="en-US"/>
      </w:rPr>
      <w:instrText xml:space="preserve"> PAGE </w:instrText>
    </w:r>
    <w:r w:rsidR="00F46430" w:rsidRPr="008136BC">
      <w:rPr>
        <w:lang w:val="en-US"/>
      </w:rPr>
      <w:fldChar w:fldCharType="separate"/>
    </w:r>
    <w:r w:rsidR="004158BC">
      <w:rPr>
        <w:noProof/>
        <w:lang w:val="en-US"/>
      </w:rPr>
      <w:t>4</w:t>
    </w:r>
    <w:r w:rsidR="00F46430" w:rsidRPr="008136BC">
      <w:rPr>
        <w:lang w:val="en-US"/>
      </w:rPr>
      <w:fldChar w:fldCharType="end"/>
    </w:r>
    <w:r w:rsidRPr="008136BC">
      <w:rPr>
        <w:lang w:val="en-US"/>
      </w:rPr>
      <w:t xml:space="preserve"> of </w:t>
    </w:r>
    <w:r w:rsidR="00F46430" w:rsidRPr="008136BC">
      <w:rPr>
        <w:lang w:val="en-US"/>
      </w:rPr>
      <w:fldChar w:fldCharType="begin"/>
    </w:r>
    <w:r w:rsidRPr="008136BC">
      <w:rPr>
        <w:lang w:val="en-US"/>
      </w:rPr>
      <w:instrText xml:space="preserve"> NUMPAGES </w:instrText>
    </w:r>
    <w:r w:rsidR="00F46430" w:rsidRPr="008136BC">
      <w:rPr>
        <w:lang w:val="en-US"/>
      </w:rPr>
      <w:fldChar w:fldCharType="separate"/>
    </w:r>
    <w:r w:rsidR="004158BC">
      <w:rPr>
        <w:noProof/>
        <w:lang w:val="en-US"/>
      </w:rPr>
      <w:t>5</w:t>
    </w:r>
    <w:r w:rsidR="00F46430" w:rsidRPr="008136BC">
      <w:rPr>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2B37E" w14:textId="77777777" w:rsidR="005C1790" w:rsidRDefault="005C1790">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F49F7" w14:textId="77777777" w:rsidR="00746887" w:rsidRDefault="00746887" w:rsidP="009E1230">
      <w:r>
        <w:separator/>
      </w:r>
    </w:p>
  </w:footnote>
  <w:footnote w:type="continuationSeparator" w:id="0">
    <w:p w14:paraId="68521E0A" w14:textId="77777777" w:rsidR="00746887" w:rsidRDefault="00746887" w:rsidP="009E1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76C51" w14:textId="77777777" w:rsidR="005C1790" w:rsidRDefault="005C1790">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AFAA3" w14:textId="3B96CF15" w:rsidR="008136BC" w:rsidRPr="003D0DA6" w:rsidRDefault="008136BC" w:rsidP="0004410E">
    <w:pPr>
      <w:pStyle w:val="Kopfzeile"/>
      <w:jc w:val="center"/>
    </w:pPr>
    <w:r w:rsidRPr="00274C38">
      <w:t>Recommendation</w:t>
    </w:r>
    <w:r w:rsidR="004C2F5C" w:rsidRPr="00274C38">
      <w:t xml:space="preserve"> </w:t>
    </w:r>
    <w:r w:rsidR="00274C38" w:rsidRPr="00274C38">
      <w:t>ENAV</w:t>
    </w:r>
    <w:r w:rsidR="004C2F5C" w:rsidRPr="00274C38">
      <w:t>-</w:t>
    </w:r>
    <w:r w:rsidR="00274C38">
      <w:rPr>
        <w:highlight w:val="yellow"/>
      </w:rPr>
      <w:t>[</w:t>
    </w:r>
    <w:r w:rsidR="004C2F5C">
      <w:rPr>
        <w:highlight w:val="yellow"/>
      </w:rPr>
      <w:t>###</w:t>
    </w:r>
    <w:r w:rsidR="00274C38">
      <w:rPr>
        <w:highlight w:val="yellow"/>
      </w:rPr>
      <w:t>]</w:t>
    </w:r>
    <w:r w:rsidR="0044047B" w:rsidRPr="00274C38">
      <w:t xml:space="preserve"> </w:t>
    </w:r>
    <w:r w:rsidRPr="00274C38">
      <w:t xml:space="preserve">– </w:t>
    </w:r>
    <w:r w:rsidR="005D08CF" w:rsidRPr="00274C38">
      <w:t xml:space="preserve">Appendix </w:t>
    </w:r>
    <w:r w:rsidR="003D0DA6" w:rsidRPr="003D0DA6">
      <w:t>2 - Data objects of a service and their properties (service data model)</w:t>
    </w:r>
  </w:p>
  <w:p w14:paraId="32BDFF21" w14:textId="7CFAC685" w:rsidR="008136BC" w:rsidRDefault="00274C38" w:rsidP="008136BC">
    <w:pPr>
      <w:pBdr>
        <w:bottom w:val="single" w:sz="4" w:space="1" w:color="auto"/>
      </w:pBdr>
      <w:jc w:val="center"/>
    </w:pPr>
    <w:r w:rsidRPr="00274C38">
      <w:rPr>
        <w:rFonts w:cs="Arial"/>
        <w:sz w:val="20"/>
        <w:highlight w:val="yellow"/>
      </w:rPr>
      <w:t>[2015]</w:t>
    </w:r>
    <w:r>
      <w:rPr>
        <w:rFonts w:cs="Arial"/>
        <w:sz w:val="20"/>
      </w:rPr>
      <w:t xml:space="preserve"> Initial Version</w:t>
    </w:r>
  </w:p>
  <w:p w14:paraId="3DF16C81" w14:textId="77777777" w:rsidR="009E1230" w:rsidRDefault="009E1230" w:rsidP="00AB2FA0">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2C114" w14:textId="41EF99FD" w:rsidR="0004410E" w:rsidRPr="005C1790" w:rsidRDefault="005C1790" w:rsidP="005C1790">
    <w:pPr>
      <w:pStyle w:val="Kopfzeile"/>
      <w:jc w:val="right"/>
    </w:pPr>
    <w:r w:rsidRPr="005C1790">
      <w:t>ENAV15-14.2.12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734C72E"/>
    <w:lvl w:ilvl="0">
      <w:start w:val="1"/>
      <w:numFmt w:val="decimal"/>
      <w:lvlText w:val="%1."/>
      <w:lvlJc w:val="left"/>
      <w:pPr>
        <w:tabs>
          <w:tab w:val="num" w:pos="1492"/>
        </w:tabs>
        <w:ind w:left="1492" w:hanging="360"/>
      </w:pPr>
    </w:lvl>
  </w:abstractNum>
  <w:abstractNum w:abstractNumId="1">
    <w:nsid w:val="FFFFFF7D"/>
    <w:multiLevelType w:val="singleLevel"/>
    <w:tmpl w:val="92CC1DE6"/>
    <w:lvl w:ilvl="0">
      <w:start w:val="1"/>
      <w:numFmt w:val="decimal"/>
      <w:lvlText w:val="%1."/>
      <w:lvlJc w:val="left"/>
      <w:pPr>
        <w:tabs>
          <w:tab w:val="num" w:pos="1209"/>
        </w:tabs>
        <w:ind w:left="1209" w:hanging="360"/>
      </w:pPr>
    </w:lvl>
  </w:abstractNum>
  <w:abstractNum w:abstractNumId="2">
    <w:nsid w:val="FFFFFF7E"/>
    <w:multiLevelType w:val="singleLevel"/>
    <w:tmpl w:val="2FF2C6D6"/>
    <w:lvl w:ilvl="0">
      <w:start w:val="1"/>
      <w:numFmt w:val="decimal"/>
      <w:lvlText w:val="%1."/>
      <w:lvlJc w:val="left"/>
      <w:pPr>
        <w:tabs>
          <w:tab w:val="num" w:pos="926"/>
        </w:tabs>
        <w:ind w:left="926" w:hanging="360"/>
      </w:pPr>
    </w:lvl>
  </w:abstractNum>
  <w:abstractNum w:abstractNumId="3">
    <w:nsid w:val="FFFFFF7F"/>
    <w:multiLevelType w:val="singleLevel"/>
    <w:tmpl w:val="6B700072"/>
    <w:lvl w:ilvl="0">
      <w:start w:val="1"/>
      <w:numFmt w:val="lowerRoman"/>
      <w:pStyle w:val="Listennummer2"/>
      <w:lvlText w:val="%1)"/>
      <w:lvlJc w:val="left"/>
      <w:pPr>
        <w:tabs>
          <w:tab w:val="num" w:pos="720"/>
        </w:tabs>
        <w:ind w:left="720" w:hanging="360"/>
      </w:pPr>
      <w:rPr>
        <w:rFonts w:hint="default"/>
      </w:rPr>
    </w:lvl>
  </w:abstractNum>
  <w:abstractNum w:abstractNumId="4">
    <w:nsid w:val="FFFFFF80"/>
    <w:multiLevelType w:val="singleLevel"/>
    <w:tmpl w:val="9EB4DA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88606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CBA36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3F89A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CAF136"/>
    <w:lvl w:ilvl="0">
      <w:start w:val="1"/>
      <w:numFmt w:val="lowerLetter"/>
      <w:pStyle w:val="Listennummer"/>
      <w:lvlText w:val="%1)"/>
      <w:lvlJc w:val="left"/>
      <w:pPr>
        <w:tabs>
          <w:tab w:val="num" w:pos="360"/>
        </w:tabs>
        <w:ind w:left="360" w:hanging="360"/>
      </w:pPr>
    </w:lvl>
  </w:abstractNum>
  <w:abstractNum w:abstractNumId="9">
    <w:nsid w:val="03A21C71"/>
    <w:multiLevelType w:val="hybridMultilevel"/>
    <w:tmpl w:val="DD689B80"/>
    <w:lvl w:ilvl="0" w:tplc="07E88C64">
      <w:start w:val="1"/>
      <w:numFmt w:val="decimal"/>
      <w:pStyle w:val="Appendix"/>
      <w:lvlText w:val="APPENDIX %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7BC66F4"/>
    <w:multiLevelType w:val="hybridMultilevel"/>
    <w:tmpl w:val="EC12F20A"/>
    <w:lvl w:ilvl="0" w:tplc="1C7410BE">
      <w:start w:val="1"/>
      <w:numFmt w:val="bullet"/>
      <w:pStyle w:val="Bullet2"/>
      <w:lvlText w:val="-"/>
      <w:lvlJc w:val="left"/>
      <w:pPr>
        <w:ind w:left="1560"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1">
    <w:nsid w:val="19C37E91"/>
    <w:multiLevelType w:val="multilevel"/>
    <w:tmpl w:val="1E702340"/>
    <w:lvl w:ilvl="0">
      <w:start w:val="1"/>
      <w:numFmt w:val="decimal"/>
      <w:pStyle w:val="berschrift1"/>
      <w:lvlText w:val="%1"/>
      <w:lvlJc w:val="left"/>
      <w:pPr>
        <w:tabs>
          <w:tab w:val="num" w:pos="567"/>
        </w:tabs>
        <w:ind w:left="567" w:hanging="567"/>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992"/>
        </w:tabs>
        <w:ind w:left="992" w:hanging="992"/>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54A4879"/>
    <w:multiLevelType w:val="multilevel"/>
    <w:tmpl w:val="04090023"/>
    <w:styleLink w:val="ArtikelAbschnitt"/>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6">
    <w:nsid w:val="4BC63137"/>
    <w:multiLevelType w:val="hybridMultilevel"/>
    <w:tmpl w:val="FB6291FE"/>
    <w:lvl w:ilvl="0" w:tplc="268C32C0">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19">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0">
    <w:nsid w:val="76D64DA6"/>
    <w:multiLevelType w:val="hybridMultilevel"/>
    <w:tmpl w:val="7A3AA616"/>
    <w:lvl w:ilvl="0" w:tplc="79A2B4A4">
      <w:start w:val="1"/>
      <w:numFmt w:val="bullet"/>
      <w:pStyle w:val="Bullet3"/>
      <w:lvlText w:val=""/>
      <w:lvlJc w:val="left"/>
      <w:pPr>
        <w:ind w:left="1778"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82A3190"/>
    <w:multiLevelType w:val="multilevel"/>
    <w:tmpl w:val="C1AC89BC"/>
    <w:lvl w:ilvl="0">
      <w:start w:val="1"/>
      <w:numFmt w:val="decimal"/>
      <w:pStyle w:val="Recallinglist1"/>
      <w:lvlText w:val="%1"/>
      <w:lvlJc w:val="left"/>
      <w:pPr>
        <w:tabs>
          <w:tab w:val="num" w:pos="1134"/>
        </w:tabs>
        <w:ind w:left="1134" w:hanging="567"/>
      </w:pPr>
      <w:rPr>
        <w:rFonts w:hint="default"/>
      </w:rPr>
    </w:lvl>
    <w:lvl w:ilvl="1">
      <w:start w:val="1"/>
      <w:numFmt w:val="lowerLetter"/>
      <w:pStyle w:val="Recallinglist2"/>
      <w:lvlText w:val="%2"/>
      <w:lvlJc w:val="left"/>
      <w:pPr>
        <w:tabs>
          <w:tab w:val="num" w:pos="1701"/>
        </w:tabs>
        <w:ind w:left="1701" w:hanging="567"/>
      </w:pPr>
      <w:rPr>
        <w:rFonts w:hint="default"/>
      </w:rPr>
    </w:lvl>
    <w:lvl w:ilvl="2">
      <w:start w:val="1"/>
      <w:numFmt w:val="lowerRoman"/>
      <w:pStyle w:val="Recallinglist3"/>
      <w:lvlText w:val="%3"/>
      <w:lvlJc w:val="left"/>
      <w:pPr>
        <w:tabs>
          <w:tab w:val="num" w:pos="2268"/>
        </w:tabs>
        <w:ind w:left="2268"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78BA4B1E"/>
    <w:multiLevelType w:val="multilevel"/>
    <w:tmpl w:val="834093BA"/>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
      <w:lvlText w:val="%2"/>
      <w:lvlJc w:val="left"/>
      <w:pPr>
        <w:tabs>
          <w:tab w:val="num" w:pos="1134"/>
        </w:tabs>
        <w:ind w:left="567" w:firstLine="0"/>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3"/>
  </w:num>
  <w:num w:numId="5">
    <w:abstractNumId w:val="16"/>
  </w:num>
  <w:num w:numId="6">
    <w:abstractNumId w:val="20"/>
  </w:num>
  <w:num w:numId="7">
    <w:abstractNumId w:val="15"/>
  </w:num>
  <w:num w:numId="8">
    <w:abstractNumId w:val="19"/>
  </w:num>
  <w:num w:numId="9">
    <w:abstractNumId w:val="11"/>
  </w:num>
  <w:num w:numId="10">
    <w:abstractNumId w:val="22"/>
  </w:num>
  <w:num w:numId="11">
    <w:abstractNumId w:val="18"/>
  </w:num>
  <w:num w:numId="12">
    <w:abstractNumId w:val="8"/>
  </w:num>
  <w:num w:numId="13">
    <w:abstractNumId w:val="3"/>
  </w:num>
  <w:num w:numId="14">
    <w:abstractNumId w:val="12"/>
  </w:num>
  <w:num w:numId="15">
    <w:abstractNumId w:val="17"/>
  </w:num>
  <w:num w:numId="16">
    <w:abstractNumId w:val="10"/>
    <w:lvlOverride w:ilvl="0">
      <w:startOverride w:val="1"/>
    </w:lvlOverride>
  </w:num>
  <w:num w:numId="17">
    <w:abstractNumId w:val="7"/>
  </w:num>
  <w:num w:numId="18">
    <w:abstractNumId w:val="6"/>
  </w:num>
  <w:num w:numId="19">
    <w:abstractNumId w:val="5"/>
  </w:num>
  <w:num w:numId="20">
    <w:abstractNumId w:val="4"/>
  </w:num>
  <w:num w:numId="21">
    <w:abstractNumId w:val="2"/>
  </w:num>
  <w:num w:numId="22">
    <w:abstractNumId w:val="1"/>
  </w:num>
  <w:num w:numId="23">
    <w:abstractNumId w:val="0"/>
  </w:num>
  <w:num w:numId="24">
    <w:abstractNumId w:val="14"/>
  </w:num>
  <w:num w:numId="25">
    <w:abstractNumId w:val="14"/>
  </w:num>
  <w:num w:numId="26">
    <w:abstractNumId w:val="14"/>
  </w:num>
  <w:num w:numId="27">
    <w:abstractNumId w:val="14"/>
  </w:num>
  <w:num w:numId="28">
    <w:abstractNumId w:val="21"/>
  </w:num>
  <w:num w:numId="29">
    <w:abstractNumId w:val="21"/>
  </w:num>
  <w:num w:numId="30">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97E"/>
    <w:rsid w:val="00015097"/>
    <w:rsid w:val="000420D8"/>
    <w:rsid w:val="0004410E"/>
    <w:rsid w:val="000448A8"/>
    <w:rsid w:val="00070873"/>
    <w:rsid w:val="000D7400"/>
    <w:rsid w:val="00104885"/>
    <w:rsid w:val="00122301"/>
    <w:rsid w:val="00134673"/>
    <w:rsid w:val="00184986"/>
    <w:rsid w:val="001D3B7C"/>
    <w:rsid w:val="001D7306"/>
    <w:rsid w:val="001E7399"/>
    <w:rsid w:val="001F045B"/>
    <w:rsid w:val="00207EE6"/>
    <w:rsid w:val="00274C38"/>
    <w:rsid w:val="0027676C"/>
    <w:rsid w:val="002B0D6C"/>
    <w:rsid w:val="002D4569"/>
    <w:rsid w:val="0032752D"/>
    <w:rsid w:val="00351DF6"/>
    <w:rsid w:val="00370529"/>
    <w:rsid w:val="00395D68"/>
    <w:rsid w:val="003A4769"/>
    <w:rsid w:val="003C25A1"/>
    <w:rsid w:val="003C2E24"/>
    <w:rsid w:val="003C44EB"/>
    <w:rsid w:val="003D0DA6"/>
    <w:rsid w:val="003E2801"/>
    <w:rsid w:val="003F23D2"/>
    <w:rsid w:val="00402FBD"/>
    <w:rsid w:val="00413466"/>
    <w:rsid w:val="004158BC"/>
    <w:rsid w:val="00422E65"/>
    <w:rsid w:val="0044047B"/>
    <w:rsid w:val="0044197E"/>
    <w:rsid w:val="00460028"/>
    <w:rsid w:val="004668B4"/>
    <w:rsid w:val="004C2F5C"/>
    <w:rsid w:val="004E43E8"/>
    <w:rsid w:val="004F72F9"/>
    <w:rsid w:val="005207B2"/>
    <w:rsid w:val="00582569"/>
    <w:rsid w:val="005A79A1"/>
    <w:rsid w:val="005B2BD9"/>
    <w:rsid w:val="005C1790"/>
    <w:rsid w:val="005C24F3"/>
    <w:rsid w:val="005D08CF"/>
    <w:rsid w:val="005F188D"/>
    <w:rsid w:val="006052C5"/>
    <w:rsid w:val="00675FFD"/>
    <w:rsid w:val="00681BC4"/>
    <w:rsid w:val="00691B22"/>
    <w:rsid w:val="006D1C64"/>
    <w:rsid w:val="0072093C"/>
    <w:rsid w:val="00721DBE"/>
    <w:rsid w:val="00746887"/>
    <w:rsid w:val="007578C8"/>
    <w:rsid w:val="00767FC6"/>
    <w:rsid w:val="00796BF5"/>
    <w:rsid w:val="007A25FA"/>
    <w:rsid w:val="007D251F"/>
    <w:rsid w:val="007E43BC"/>
    <w:rsid w:val="00800D78"/>
    <w:rsid w:val="008113B4"/>
    <w:rsid w:val="008136BC"/>
    <w:rsid w:val="00821CE7"/>
    <w:rsid w:val="00857962"/>
    <w:rsid w:val="008931CC"/>
    <w:rsid w:val="008B3CBD"/>
    <w:rsid w:val="00921872"/>
    <w:rsid w:val="00945E3E"/>
    <w:rsid w:val="009504E2"/>
    <w:rsid w:val="00956293"/>
    <w:rsid w:val="00985597"/>
    <w:rsid w:val="009928CF"/>
    <w:rsid w:val="009B28ED"/>
    <w:rsid w:val="009B30D7"/>
    <w:rsid w:val="009C22FA"/>
    <w:rsid w:val="009C3998"/>
    <w:rsid w:val="009D7A94"/>
    <w:rsid w:val="009E1230"/>
    <w:rsid w:val="009F55FD"/>
    <w:rsid w:val="00A13CBA"/>
    <w:rsid w:val="00A27A7A"/>
    <w:rsid w:val="00A3352D"/>
    <w:rsid w:val="00A6234F"/>
    <w:rsid w:val="00A750CA"/>
    <w:rsid w:val="00AA2A80"/>
    <w:rsid w:val="00AB2FA0"/>
    <w:rsid w:val="00AB5265"/>
    <w:rsid w:val="00AB5CAB"/>
    <w:rsid w:val="00AC0741"/>
    <w:rsid w:val="00AC2C6D"/>
    <w:rsid w:val="00AC4EAC"/>
    <w:rsid w:val="00AE3102"/>
    <w:rsid w:val="00AE5700"/>
    <w:rsid w:val="00AF615B"/>
    <w:rsid w:val="00B04E05"/>
    <w:rsid w:val="00B122F4"/>
    <w:rsid w:val="00B36C94"/>
    <w:rsid w:val="00B43C65"/>
    <w:rsid w:val="00B63B46"/>
    <w:rsid w:val="00B67FA6"/>
    <w:rsid w:val="00B70C4C"/>
    <w:rsid w:val="00B76755"/>
    <w:rsid w:val="00B83D5F"/>
    <w:rsid w:val="00B91264"/>
    <w:rsid w:val="00C11C05"/>
    <w:rsid w:val="00C23159"/>
    <w:rsid w:val="00C528B9"/>
    <w:rsid w:val="00C531DA"/>
    <w:rsid w:val="00C6509B"/>
    <w:rsid w:val="00C8750E"/>
    <w:rsid w:val="00C9347F"/>
    <w:rsid w:val="00C97FD2"/>
    <w:rsid w:val="00CB4864"/>
    <w:rsid w:val="00CC4B2D"/>
    <w:rsid w:val="00CD7575"/>
    <w:rsid w:val="00D05833"/>
    <w:rsid w:val="00D128D4"/>
    <w:rsid w:val="00D2145F"/>
    <w:rsid w:val="00D30727"/>
    <w:rsid w:val="00D52150"/>
    <w:rsid w:val="00D847AD"/>
    <w:rsid w:val="00DB585F"/>
    <w:rsid w:val="00DB6664"/>
    <w:rsid w:val="00DF19D5"/>
    <w:rsid w:val="00DF6EB4"/>
    <w:rsid w:val="00E0483F"/>
    <w:rsid w:val="00E1534B"/>
    <w:rsid w:val="00E22226"/>
    <w:rsid w:val="00E43798"/>
    <w:rsid w:val="00E50B08"/>
    <w:rsid w:val="00E67CB6"/>
    <w:rsid w:val="00E711D8"/>
    <w:rsid w:val="00E73E4C"/>
    <w:rsid w:val="00E82EEA"/>
    <w:rsid w:val="00EA5E08"/>
    <w:rsid w:val="00EB22A4"/>
    <w:rsid w:val="00EC597E"/>
    <w:rsid w:val="00EE340C"/>
    <w:rsid w:val="00EE3BAA"/>
    <w:rsid w:val="00F30B6D"/>
    <w:rsid w:val="00F46430"/>
    <w:rsid w:val="00F53DB6"/>
    <w:rsid w:val="00F9544D"/>
    <w:rsid w:val="00FC3B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325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qFormat/>
    <w:rsid w:val="005B2BD9"/>
    <w:rPr>
      <w:rFonts w:ascii="Arial" w:hAnsi="Arial"/>
      <w:sz w:val="22"/>
      <w:szCs w:val="24"/>
      <w:lang w:eastAsia="en-US"/>
    </w:rPr>
  </w:style>
  <w:style w:type="paragraph" w:styleId="berschrift1">
    <w:name w:val="heading 1"/>
    <w:basedOn w:val="Standard"/>
    <w:next w:val="Textkrper"/>
    <w:qFormat/>
    <w:rsid w:val="00DF6EB4"/>
    <w:pPr>
      <w:keepNext/>
      <w:numPr>
        <w:numId w:val="9"/>
      </w:numPr>
      <w:spacing w:before="240" w:after="240"/>
      <w:outlineLvl w:val="0"/>
    </w:pPr>
    <w:rPr>
      <w:b/>
      <w:caps/>
      <w:kern w:val="28"/>
      <w:sz w:val="24"/>
      <w:szCs w:val="20"/>
      <w:lang w:eastAsia="de-DE"/>
    </w:rPr>
  </w:style>
  <w:style w:type="paragraph" w:styleId="berschrift2">
    <w:name w:val="heading 2"/>
    <w:basedOn w:val="Standard"/>
    <w:next w:val="Textkrper"/>
    <w:qFormat/>
    <w:rsid w:val="00DF6EB4"/>
    <w:pPr>
      <w:numPr>
        <w:ilvl w:val="1"/>
        <w:numId w:val="9"/>
      </w:numPr>
      <w:spacing w:before="120" w:after="120"/>
      <w:outlineLvl w:val="1"/>
    </w:pPr>
    <w:rPr>
      <w:b/>
    </w:rPr>
  </w:style>
  <w:style w:type="paragraph" w:styleId="berschrift3">
    <w:name w:val="heading 3"/>
    <w:basedOn w:val="Standard"/>
    <w:next w:val="Standard"/>
    <w:qFormat/>
    <w:rsid w:val="00DF6EB4"/>
    <w:pPr>
      <w:keepNext/>
      <w:numPr>
        <w:ilvl w:val="2"/>
        <w:numId w:val="9"/>
      </w:numPr>
      <w:tabs>
        <w:tab w:val="left" w:pos="851"/>
      </w:tabs>
      <w:spacing w:before="120" w:after="120"/>
      <w:outlineLvl w:val="2"/>
    </w:pPr>
    <w:rPr>
      <w:szCs w:val="20"/>
      <w:lang w:eastAsia="de-DE"/>
    </w:rPr>
  </w:style>
  <w:style w:type="paragraph" w:styleId="berschrift4">
    <w:name w:val="heading 4"/>
    <w:basedOn w:val="Standard"/>
    <w:next w:val="Standard"/>
    <w:rsid w:val="00DF6EB4"/>
    <w:pPr>
      <w:keepNext/>
      <w:numPr>
        <w:ilvl w:val="3"/>
        <w:numId w:val="9"/>
      </w:numPr>
      <w:spacing w:before="120" w:after="120"/>
      <w:outlineLvl w:val="3"/>
    </w:pPr>
    <w:rPr>
      <w:szCs w:val="20"/>
      <w:lang w:val="en-US" w:eastAsia="de-DE"/>
    </w:rPr>
  </w:style>
  <w:style w:type="paragraph" w:styleId="berschrift5">
    <w:name w:val="heading 5"/>
    <w:basedOn w:val="Standard"/>
    <w:next w:val="Standard"/>
    <w:rsid w:val="00DF6EB4"/>
    <w:pPr>
      <w:numPr>
        <w:ilvl w:val="4"/>
        <w:numId w:val="9"/>
      </w:numPr>
      <w:spacing w:before="240" w:after="60"/>
      <w:outlineLvl w:val="4"/>
    </w:pPr>
    <w:rPr>
      <w:szCs w:val="20"/>
      <w:lang w:val="de-DE" w:eastAsia="de-DE"/>
    </w:rPr>
  </w:style>
  <w:style w:type="paragraph" w:styleId="berschrift6">
    <w:name w:val="heading 6"/>
    <w:basedOn w:val="Standard"/>
    <w:next w:val="Standard"/>
    <w:rsid w:val="00DF6EB4"/>
    <w:pPr>
      <w:numPr>
        <w:ilvl w:val="5"/>
        <w:numId w:val="9"/>
      </w:numPr>
      <w:spacing w:before="240" w:after="60"/>
      <w:outlineLvl w:val="5"/>
    </w:pPr>
    <w:rPr>
      <w:i/>
      <w:szCs w:val="20"/>
      <w:lang w:val="de-DE" w:eastAsia="de-DE"/>
    </w:rPr>
  </w:style>
  <w:style w:type="paragraph" w:styleId="berschrift7">
    <w:name w:val="heading 7"/>
    <w:basedOn w:val="Standard"/>
    <w:next w:val="Standard"/>
    <w:rsid w:val="00DF6EB4"/>
    <w:pPr>
      <w:numPr>
        <w:ilvl w:val="6"/>
        <w:numId w:val="9"/>
      </w:numPr>
      <w:spacing w:before="240" w:after="60"/>
      <w:outlineLvl w:val="6"/>
    </w:pPr>
    <w:rPr>
      <w:szCs w:val="20"/>
      <w:lang w:val="de-DE" w:eastAsia="de-DE"/>
    </w:rPr>
  </w:style>
  <w:style w:type="paragraph" w:styleId="berschrift8">
    <w:name w:val="heading 8"/>
    <w:basedOn w:val="Standard"/>
    <w:next w:val="Standard"/>
    <w:rsid w:val="00DF6EB4"/>
    <w:pPr>
      <w:numPr>
        <w:ilvl w:val="7"/>
        <w:numId w:val="9"/>
      </w:numPr>
      <w:spacing w:before="240" w:after="60"/>
      <w:outlineLvl w:val="7"/>
    </w:pPr>
    <w:rPr>
      <w:i/>
      <w:szCs w:val="20"/>
      <w:lang w:val="de-DE" w:eastAsia="de-DE"/>
    </w:rPr>
  </w:style>
  <w:style w:type="paragraph" w:styleId="berschrift9">
    <w:name w:val="heading 9"/>
    <w:basedOn w:val="Standard"/>
    <w:next w:val="Standard"/>
    <w:rsid w:val="00DF6EB4"/>
    <w:pPr>
      <w:numPr>
        <w:ilvl w:val="8"/>
        <w:numId w:val="9"/>
      </w:numPr>
      <w:spacing w:before="240" w:after="60"/>
      <w:outlineLvl w:val="8"/>
    </w:pPr>
    <w:rPr>
      <w:b/>
      <w:i/>
      <w:sz w:val="18"/>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qFormat/>
    <w:rsid w:val="00DF6EB4"/>
    <w:pPr>
      <w:spacing w:after="120"/>
      <w:jc w:val="both"/>
    </w:pPr>
  </w:style>
  <w:style w:type="paragraph" w:styleId="Funotentext">
    <w:name w:val="footnote text"/>
    <w:basedOn w:val="Standard"/>
    <w:semiHidden/>
    <w:rsid w:val="00DF6EB4"/>
    <w:rPr>
      <w:sz w:val="20"/>
      <w:szCs w:val="20"/>
    </w:rPr>
  </w:style>
  <w:style w:type="character" w:styleId="Funotenzeichen">
    <w:name w:val="footnote reference"/>
    <w:semiHidden/>
    <w:rsid w:val="00DF6EB4"/>
    <w:rPr>
      <w:vertAlign w:val="superscript"/>
    </w:rPr>
  </w:style>
  <w:style w:type="paragraph" w:styleId="Kopfzeile">
    <w:name w:val="header"/>
    <w:basedOn w:val="Standard"/>
    <w:rsid w:val="00AB2FA0"/>
    <w:pPr>
      <w:tabs>
        <w:tab w:val="center" w:pos="4678"/>
        <w:tab w:val="right" w:pos="9356"/>
      </w:tabs>
    </w:pPr>
  </w:style>
  <w:style w:type="paragraph" w:styleId="Zitat">
    <w:name w:val="Quote"/>
    <w:basedOn w:val="Standard"/>
    <w:rsid w:val="00DF6EB4"/>
    <w:pPr>
      <w:spacing w:before="60" w:after="60"/>
      <w:ind w:left="567" w:right="935"/>
      <w:jc w:val="both"/>
    </w:pPr>
    <w:rPr>
      <w:i/>
    </w:rPr>
  </w:style>
  <w:style w:type="paragraph" w:styleId="Aufzhlungszeichen">
    <w:name w:val="List Bullet"/>
    <w:basedOn w:val="Standard"/>
    <w:autoRedefine/>
    <w:rsid w:val="00DF6EB4"/>
    <w:pPr>
      <w:spacing w:before="60" w:after="80"/>
      <w:ind w:left="354"/>
    </w:pPr>
  </w:style>
  <w:style w:type="paragraph" w:styleId="Titel">
    <w:name w:val="Title"/>
    <w:basedOn w:val="Standard"/>
    <w:qFormat/>
    <w:rsid w:val="00DF6EB4"/>
    <w:pPr>
      <w:spacing w:before="180" w:after="60"/>
      <w:jc w:val="center"/>
      <w:outlineLvl w:val="0"/>
    </w:pPr>
    <w:rPr>
      <w:rFonts w:cs="Arial"/>
      <w:b/>
      <w:bCs/>
      <w:kern w:val="28"/>
      <w:sz w:val="32"/>
      <w:szCs w:val="32"/>
    </w:rPr>
  </w:style>
  <w:style w:type="paragraph" w:styleId="Fuzeile">
    <w:name w:val="footer"/>
    <w:basedOn w:val="Standard"/>
    <w:rsid w:val="00AB2FA0"/>
    <w:pPr>
      <w:tabs>
        <w:tab w:val="center" w:pos="4820"/>
        <w:tab w:val="right" w:pos="9356"/>
      </w:tabs>
    </w:pPr>
  </w:style>
  <w:style w:type="character" w:styleId="Seitenzahl">
    <w:name w:val="page number"/>
    <w:rsid w:val="00DF6EB4"/>
    <w:rPr>
      <w:rFonts w:ascii="Arial" w:hAnsi="Arial"/>
      <w:sz w:val="20"/>
    </w:rPr>
  </w:style>
  <w:style w:type="paragraph" w:styleId="Textkrper2">
    <w:name w:val="Body Text 2"/>
    <w:basedOn w:val="Standard"/>
    <w:rsid w:val="00DF6EB4"/>
    <w:pPr>
      <w:autoSpaceDE w:val="0"/>
      <w:autoSpaceDN w:val="0"/>
      <w:adjustRightInd w:val="0"/>
      <w:spacing w:before="180"/>
      <w:ind w:left="720"/>
    </w:pPr>
    <w:rPr>
      <w:color w:val="000000"/>
    </w:rPr>
  </w:style>
  <w:style w:type="numbering" w:styleId="ArtikelAbschnitt">
    <w:name w:val="Outline List 3"/>
    <w:basedOn w:val="KeineListe"/>
    <w:rsid w:val="00DF6EB4"/>
    <w:pPr>
      <w:numPr>
        <w:numId w:val="4"/>
      </w:numPr>
    </w:pPr>
  </w:style>
  <w:style w:type="paragraph" w:styleId="Textkrper3">
    <w:name w:val="Body Text 3"/>
    <w:basedOn w:val="Standard"/>
    <w:rsid w:val="00DF6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paragraph" w:styleId="Untertitel">
    <w:name w:val="Subtitle"/>
    <w:basedOn w:val="Standard"/>
    <w:qFormat/>
    <w:rsid w:val="00DF6EB4"/>
    <w:pPr>
      <w:spacing w:after="60"/>
      <w:jc w:val="center"/>
      <w:outlineLvl w:val="1"/>
    </w:pPr>
    <w:rPr>
      <w:rFonts w:cs="Arial"/>
      <w:b/>
      <w:sz w:val="28"/>
      <w:szCs w:val="28"/>
    </w:rPr>
  </w:style>
  <w:style w:type="paragraph" w:styleId="Verzeichnis1">
    <w:name w:val="toc 1"/>
    <w:basedOn w:val="Standard"/>
    <w:next w:val="Standard"/>
    <w:autoRedefine/>
    <w:uiPriority w:val="39"/>
    <w:rsid w:val="00DF6EB4"/>
    <w:pPr>
      <w:tabs>
        <w:tab w:val="left" w:pos="567"/>
        <w:tab w:val="right" w:pos="9639"/>
      </w:tabs>
      <w:spacing w:before="120"/>
      <w:ind w:left="567" w:right="142" w:hanging="567"/>
      <w:jc w:val="both"/>
    </w:pPr>
    <w:rPr>
      <w:rFonts w:cs="Arial"/>
      <w:b/>
      <w:bCs/>
      <w:caps/>
    </w:rPr>
  </w:style>
  <w:style w:type="paragraph" w:styleId="Verzeichnis2">
    <w:name w:val="toc 2"/>
    <w:basedOn w:val="Standard"/>
    <w:next w:val="Standard"/>
    <w:autoRedefine/>
    <w:uiPriority w:val="39"/>
    <w:rsid w:val="0044197E"/>
    <w:pPr>
      <w:tabs>
        <w:tab w:val="left" w:pos="851"/>
        <w:tab w:val="right" w:pos="9639"/>
      </w:tabs>
      <w:spacing w:before="120" w:after="120"/>
      <w:ind w:left="851" w:hanging="851"/>
    </w:pPr>
    <w:rPr>
      <w:bCs/>
      <w:szCs w:val="20"/>
    </w:rPr>
  </w:style>
  <w:style w:type="paragraph" w:styleId="Verzeichnis3">
    <w:name w:val="toc 3"/>
    <w:basedOn w:val="Standard"/>
    <w:next w:val="Standard"/>
    <w:autoRedefine/>
    <w:uiPriority w:val="39"/>
    <w:rsid w:val="0044197E"/>
    <w:pPr>
      <w:tabs>
        <w:tab w:val="left" w:pos="1701"/>
        <w:tab w:val="right" w:pos="9639"/>
      </w:tabs>
      <w:ind w:left="1701" w:hanging="850"/>
    </w:pPr>
    <w:rPr>
      <w:sz w:val="20"/>
      <w:szCs w:val="20"/>
    </w:rPr>
  </w:style>
  <w:style w:type="paragraph" w:styleId="Verzeichnis4">
    <w:name w:val="toc 4"/>
    <w:basedOn w:val="Standard"/>
    <w:next w:val="Standard"/>
    <w:autoRedefine/>
    <w:uiPriority w:val="39"/>
    <w:rsid w:val="00DF6EB4"/>
    <w:pPr>
      <w:tabs>
        <w:tab w:val="left" w:pos="1701"/>
        <w:tab w:val="right" w:pos="9639"/>
      </w:tabs>
      <w:spacing w:before="240" w:after="240"/>
      <w:ind w:left="1701" w:hanging="1701"/>
    </w:pPr>
    <w:rPr>
      <w:rFonts w:ascii="Calibri" w:hAnsi="Calibri"/>
      <w:b/>
      <w:noProof/>
      <w:szCs w:val="22"/>
      <w:lang w:eastAsia="en-GB"/>
    </w:rPr>
  </w:style>
  <w:style w:type="paragraph" w:styleId="Verzeichnis5">
    <w:name w:val="toc 5"/>
    <w:basedOn w:val="Standard"/>
    <w:next w:val="Standard"/>
    <w:autoRedefine/>
    <w:uiPriority w:val="39"/>
    <w:rsid w:val="001F045B"/>
    <w:pPr>
      <w:tabs>
        <w:tab w:val="left" w:pos="1985"/>
        <w:tab w:val="right" w:pos="9639"/>
      </w:tabs>
      <w:spacing w:before="120" w:after="120"/>
      <w:ind w:left="1985" w:hanging="1985"/>
    </w:pPr>
    <w:rPr>
      <w:b/>
      <w:szCs w:val="20"/>
    </w:rPr>
  </w:style>
  <w:style w:type="paragraph" w:styleId="Verzeichnis6">
    <w:name w:val="toc 6"/>
    <w:basedOn w:val="Standard"/>
    <w:next w:val="Standard"/>
    <w:autoRedefine/>
    <w:semiHidden/>
    <w:rsid w:val="00DF6EB4"/>
    <w:pPr>
      <w:ind w:left="960"/>
    </w:pPr>
    <w:rPr>
      <w:sz w:val="20"/>
      <w:szCs w:val="20"/>
    </w:rPr>
  </w:style>
  <w:style w:type="paragraph" w:styleId="Verzeichnis7">
    <w:name w:val="toc 7"/>
    <w:basedOn w:val="Standard"/>
    <w:next w:val="Standard"/>
    <w:autoRedefine/>
    <w:semiHidden/>
    <w:rsid w:val="00DF6EB4"/>
    <w:pPr>
      <w:ind w:left="1200"/>
    </w:pPr>
    <w:rPr>
      <w:sz w:val="20"/>
      <w:szCs w:val="20"/>
    </w:rPr>
  </w:style>
  <w:style w:type="paragraph" w:styleId="Verzeichnis8">
    <w:name w:val="toc 8"/>
    <w:basedOn w:val="Standard"/>
    <w:next w:val="Standard"/>
    <w:autoRedefine/>
    <w:semiHidden/>
    <w:rsid w:val="00DF6EB4"/>
    <w:pPr>
      <w:ind w:left="1440"/>
    </w:pPr>
    <w:rPr>
      <w:sz w:val="20"/>
      <w:szCs w:val="20"/>
    </w:rPr>
  </w:style>
  <w:style w:type="paragraph" w:styleId="Verzeichnis9">
    <w:name w:val="toc 9"/>
    <w:basedOn w:val="Standard"/>
    <w:next w:val="Standard"/>
    <w:autoRedefine/>
    <w:semiHidden/>
    <w:rsid w:val="00DF6EB4"/>
    <w:pPr>
      <w:ind w:left="1680"/>
    </w:pPr>
    <w:rPr>
      <w:sz w:val="20"/>
      <w:szCs w:val="20"/>
    </w:rPr>
  </w:style>
  <w:style w:type="character" w:styleId="Hyperlink">
    <w:name w:val="Hyperlink"/>
    <w:uiPriority w:val="99"/>
    <w:rsid w:val="00DF6EB4"/>
    <w:rPr>
      <w:color w:val="0000FF"/>
      <w:u w:val="single"/>
    </w:rPr>
  </w:style>
  <w:style w:type="paragraph" w:customStyle="1" w:styleId="THECOUNCIL">
    <w:name w:val="THE COUNCIL"/>
    <w:basedOn w:val="Textkrper"/>
    <w:rsid w:val="00DF6EB4"/>
    <w:rPr>
      <w:b/>
      <w:sz w:val="28"/>
    </w:rPr>
  </w:style>
  <w:style w:type="paragraph" w:customStyle="1" w:styleId="Recallings">
    <w:name w:val="Recallings"/>
    <w:basedOn w:val="Textkrper"/>
    <w:rsid w:val="00DF6EB4"/>
    <w:pPr>
      <w:spacing w:before="240"/>
      <w:ind w:left="425"/>
    </w:pPr>
    <w:rPr>
      <w:rFonts w:cs="Arial"/>
    </w:rPr>
  </w:style>
  <w:style w:type="paragraph" w:customStyle="1" w:styleId="RecommendsNo">
    <w:name w:val="Recommends No"/>
    <w:basedOn w:val="Standard"/>
    <w:rsid w:val="00DF6EB4"/>
    <w:pPr>
      <w:ind w:left="1145" w:right="-45" w:hanging="720"/>
      <w:jc w:val="both"/>
    </w:pPr>
  </w:style>
  <w:style w:type="paragraph" w:styleId="Listennummer">
    <w:name w:val="List Number"/>
    <w:basedOn w:val="Standard"/>
    <w:rsid w:val="00DF6EB4"/>
    <w:pPr>
      <w:numPr>
        <w:numId w:val="12"/>
      </w:numPr>
    </w:pPr>
  </w:style>
  <w:style w:type="paragraph" w:styleId="Listennummer2">
    <w:name w:val="List Number 2"/>
    <w:basedOn w:val="Standard"/>
    <w:rsid w:val="00DF6EB4"/>
    <w:pPr>
      <w:numPr>
        <w:numId w:val="13"/>
      </w:numPr>
    </w:pPr>
  </w:style>
  <w:style w:type="paragraph" w:styleId="Textkrper-Zeileneinzug">
    <w:name w:val="Body Text Indent"/>
    <w:basedOn w:val="Standard"/>
    <w:rsid w:val="00DF6EB4"/>
    <w:pPr>
      <w:spacing w:after="120"/>
      <w:ind w:left="360"/>
    </w:pPr>
  </w:style>
  <w:style w:type="paragraph" w:styleId="Textkrper-Erstzeileneinzug2">
    <w:name w:val="Body Text First Indent 2"/>
    <w:aliases w:val="Body Text Second Indent"/>
    <w:basedOn w:val="Standard"/>
    <w:rsid w:val="00DF6EB4"/>
    <w:pPr>
      <w:ind w:left="720"/>
      <w:jc w:val="both"/>
    </w:pPr>
    <w:rPr>
      <w:lang w:val="en-US"/>
    </w:rPr>
  </w:style>
  <w:style w:type="paragraph" w:styleId="Textkrper-Einzug2">
    <w:name w:val="Body Text Indent 2"/>
    <w:basedOn w:val="Standard"/>
    <w:link w:val="Textkrper-Einzug2Zchn"/>
    <w:rsid w:val="00DF6EB4"/>
    <w:pPr>
      <w:spacing w:after="120"/>
      <w:ind w:left="1134"/>
      <w:jc w:val="both"/>
    </w:pPr>
    <w:rPr>
      <w:lang w:eastAsia="de-DE"/>
    </w:rPr>
  </w:style>
  <w:style w:type="paragraph" w:styleId="Textkrper-Erstzeileneinzug">
    <w:name w:val="Body Text First Indent"/>
    <w:basedOn w:val="Standard"/>
    <w:rsid w:val="00DF6EB4"/>
    <w:pPr>
      <w:spacing w:after="120"/>
      <w:ind w:left="851"/>
      <w:jc w:val="both"/>
    </w:pPr>
  </w:style>
  <w:style w:type="paragraph" w:customStyle="1" w:styleId="Bullet1">
    <w:name w:val="Bullet 1"/>
    <w:basedOn w:val="Standard"/>
    <w:qFormat/>
    <w:rsid w:val="003C44EB"/>
    <w:pPr>
      <w:numPr>
        <w:numId w:val="5"/>
      </w:numPr>
      <w:tabs>
        <w:tab w:val="clear" w:pos="720"/>
        <w:tab w:val="num" w:pos="993"/>
      </w:tabs>
      <w:spacing w:before="60" w:after="60"/>
      <w:ind w:left="993" w:hanging="426"/>
      <w:jc w:val="both"/>
      <w:outlineLvl w:val="0"/>
    </w:pPr>
    <w:rPr>
      <w:rFonts w:eastAsia="Times"/>
      <w:szCs w:val="20"/>
      <w:lang w:eastAsia="en-GB"/>
    </w:rPr>
  </w:style>
  <w:style w:type="paragraph" w:customStyle="1" w:styleId="Bullet1text">
    <w:name w:val="Bullet 1 text"/>
    <w:basedOn w:val="Standard"/>
    <w:qFormat/>
    <w:rsid w:val="00DF6EB4"/>
    <w:pPr>
      <w:suppressAutoHyphens/>
      <w:spacing w:after="120"/>
      <w:ind w:left="1134"/>
      <w:jc w:val="both"/>
    </w:pPr>
    <w:rPr>
      <w:szCs w:val="20"/>
      <w:lang w:eastAsia="en-GB"/>
    </w:rPr>
  </w:style>
  <w:style w:type="paragraph" w:customStyle="1" w:styleId="Bullet2">
    <w:name w:val="Bullet 2"/>
    <w:basedOn w:val="Standard"/>
    <w:qFormat/>
    <w:rsid w:val="003C44EB"/>
    <w:pPr>
      <w:numPr>
        <w:numId w:val="16"/>
      </w:numPr>
      <w:tabs>
        <w:tab w:val="left" w:pos="1418"/>
      </w:tabs>
      <w:spacing w:after="120"/>
      <w:ind w:left="1418" w:hanging="425"/>
    </w:pPr>
    <w:rPr>
      <w:sz w:val="20"/>
      <w:szCs w:val="20"/>
      <w:lang w:eastAsia="en-GB"/>
    </w:rPr>
  </w:style>
  <w:style w:type="paragraph" w:customStyle="1" w:styleId="Bullet2text">
    <w:name w:val="Bullet 2 text"/>
    <w:basedOn w:val="Standard"/>
    <w:rsid w:val="00E22226"/>
    <w:pPr>
      <w:suppressAutoHyphens/>
      <w:spacing w:after="120"/>
      <w:ind w:left="1418"/>
      <w:jc w:val="both"/>
    </w:pPr>
    <w:rPr>
      <w:sz w:val="20"/>
      <w:szCs w:val="20"/>
      <w:lang w:eastAsia="en-GB"/>
    </w:rPr>
  </w:style>
  <w:style w:type="paragraph" w:customStyle="1" w:styleId="Bullet3">
    <w:name w:val="Bullet 3"/>
    <w:basedOn w:val="Bullet2"/>
    <w:rsid w:val="00E22226"/>
    <w:pPr>
      <w:numPr>
        <w:numId w:val="6"/>
      </w:numPr>
      <w:tabs>
        <w:tab w:val="clear" w:pos="1418"/>
        <w:tab w:val="left" w:pos="1843"/>
      </w:tabs>
    </w:pPr>
  </w:style>
  <w:style w:type="paragraph" w:customStyle="1" w:styleId="Bullet3text">
    <w:name w:val="Bullet 3 text"/>
    <w:basedOn w:val="Standard"/>
    <w:autoRedefine/>
    <w:rsid w:val="00E22226"/>
    <w:pPr>
      <w:suppressAutoHyphens/>
      <w:spacing w:after="120"/>
      <w:ind w:left="1843"/>
      <w:jc w:val="both"/>
    </w:pPr>
    <w:rPr>
      <w:sz w:val="20"/>
      <w:szCs w:val="20"/>
      <w:lang w:eastAsia="en-GB"/>
    </w:rPr>
  </w:style>
  <w:style w:type="paragraph" w:customStyle="1" w:styleId="Figure">
    <w:name w:val="Figure_#"/>
    <w:basedOn w:val="Standard"/>
    <w:next w:val="Standard"/>
    <w:qFormat/>
    <w:rsid w:val="00DF6EB4"/>
    <w:pPr>
      <w:numPr>
        <w:numId w:val="8"/>
      </w:numPr>
      <w:spacing w:before="120" w:after="120"/>
      <w:jc w:val="center"/>
    </w:pPr>
    <w:rPr>
      <w:i/>
      <w:szCs w:val="20"/>
      <w:lang w:eastAsia="en-GB"/>
    </w:rPr>
  </w:style>
  <w:style w:type="paragraph" w:customStyle="1" w:styleId="List1">
    <w:name w:val="List 1"/>
    <w:basedOn w:val="Standard"/>
    <w:qFormat/>
    <w:rsid w:val="00DF6EB4"/>
    <w:pPr>
      <w:numPr>
        <w:numId w:val="10"/>
      </w:numPr>
      <w:spacing w:after="120"/>
      <w:jc w:val="both"/>
    </w:pPr>
    <w:rPr>
      <w:szCs w:val="20"/>
      <w:lang w:eastAsia="en-GB"/>
    </w:rPr>
  </w:style>
  <w:style w:type="paragraph" w:customStyle="1" w:styleId="List1indent">
    <w:name w:val="List 1 indent"/>
    <w:basedOn w:val="Standard"/>
    <w:qFormat/>
    <w:rsid w:val="00DF6EB4"/>
    <w:pPr>
      <w:numPr>
        <w:ilvl w:val="1"/>
        <w:numId w:val="10"/>
      </w:numPr>
      <w:spacing w:after="120"/>
      <w:jc w:val="both"/>
    </w:pPr>
    <w:rPr>
      <w:szCs w:val="20"/>
      <w:lang w:eastAsia="en-GB"/>
    </w:rPr>
  </w:style>
  <w:style w:type="paragraph" w:customStyle="1" w:styleId="List1indent2">
    <w:name w:val="List 1 indent 2"/>
    <w:basedOn w:val="Standard"/>
    <w:qFormat/>
    <w:rsid w:val="00DF6EB4"/>
    <w:pPr>
      <w:numPr>
        <w:ilvl w:val="2"/>
        <w:numId w:val="11"/>
      </w:numPr>
      <w:spacing w:after="120"/>
      <w:jc w:val="both"/>
    </w:pPr>
    <w:rPr>
      <w:sz w:val="20"/>
      <w:szCs w:val="20"/>
      <w:lang w:eastAsia="en-GB"/>
    </w:rPr>
  </w:style>
  <w:style w:type="paragraph" w:customStyle="1" w:styleId="List1indent2text">
    <w:name w:val="List 1 indent 2 text"/>
    <w:basedOn w:val="Standard"/>
    <w:rsid w:val="00DF6EB4"/>
    <w:pPr>
      <w:spacing w:after="120"/>
      <w:ind w:left="1701"/>
      <w:jc w:val="both"/>
    </w:pPr>
    <w:rPr>
      <w:sz w:val="20"/>
      <w:szCs w:val="20"/>
      <w:lang w:eastAsia="en-GB"/>
    </w:rPr>
  </w:style>
  <w:style w:type="paragraph" w:customStyle="1" w:styleId="List1indenttext">
    <w:name w:val="List 1 indent text"/>
    <w:basedOn w:val="Standard"/>
    <w:rsid w:val="00DF6EB4"/>
    <w:pPr>
      <w:spacing w:after="120"/>
      <w:ind w:left="1134"/>
      <w:jc w:val="both"/>
    </w:pPr>
    <w:rPr>
      <w:szCs w:val="20"/>
      <w:lang w:eastAsia="en-GB"/>
    </w:rPr>
  </w:style>
  <w:style w:type="paragraph" w:customStyle="1" w:styleId="List1text">
    <w:name w:val="List 1 text"/>
    <w:basedOn w:val="Standard"/>
    <w:rsid w:val="00DF6EB4"/>
    <w:pPr>
      <w:spacing w:after="120"/>
      <w:ind w:left="567"/>
      <w:jc w:val="both"/>
    </w:pPr>
    <w:rPr>
      <w:szCs w:val="20"/>
      <w:lang w:eastAsia="en-GB"/>
    </w:rPr>
  </w:style>
  <w:style w:type="character" w:customStyle="1" w:styleId="StyleFootnoteReference115ptBlack">
    <w:name w:val="Style Footnote Reference + 11.5 pt Black"/>
    <w:rsid w:val="00DF6EB4"/>
    <w:rPr>
      <w:rFonts w:ascii="Arial" w:hAnsi="Arial"/>
      <w:color w:val="000000"/>
      <w:sz w:val="23"/>
      <w:vertAlign w:val="superscript"/>
    </w:rPr>
  </w:style>
  <w:style w:type="paragraph" w:customStyle="1" w:styleId="Table">
    <w:name w:val="Table_#"/>
    <w:basedOn w:val="Standard"/>
    <w:next w:val="Standard"/>
    <w:qFormat/>
    <w:rsid w:val="00DF6EB4"/>
    <w:pPr>
      <w:numPr>
        <w:numId w:val="15"/>
      </w:numPr>
      <w:spacing w:before="120" w:after="120"/>
      <w:jc w:val="center"/>
    </w:pPr>
    <w:rPr>
      <w:i/>
      <w:szCs w:val="20"/>
      <w:lang w:eastAsia="en-GB"/>
    </w:rPr>
  </w:style>
  <w:style w:type="paragraph" w:styleId="Sprechblasentext">
    <w:name w:val="Balloon Text"/>
    <w:basedOn w:val="Standard"/>
    <w:link w:val="SprechblasentextZchn"/>
    <w:rsid w:val="00DF6EB4"/>
    <w:rPr>
      <w:rFonts w:ascii="Tahoma" w:hAnsi="Tahoma" w:cs="Tahoma"/>
      <w:sz w:val="16"/>
      <w:szCs w:val="16"/>
    </w:rPr>
  </w:style>
  <w:style w:type="character" w:customStyle="1" w:styleId="SprechblasentextZchn">
    <w:name w:val="Sprechblasentext Zchn"/>
    <w:link w:val="Sprechblasentext"/>
    <w:rsid w:val="004668B4"/>
    <w:rPr>
      <w:rFonts w:ascii="Tahoma" w:hAnsi="Tahoma" w:cs="Tahoma"/>
      <w:sz w:val="16"/>
      <w:szCs w:val="16"/>
      <w:lang w:eastAsia="en-US"/>
    </w:rPr>
  </w:style>
  <w:style w:type="paragraph" w:styleId="Blocktext">
    <w:name w:val="Block Text"/>
    <w:basedOn w:val="Standard"/>
    <w:rsid w:val="00DF6EB4"/>
    <w:pPr>
      <w:spacing w:after="120"/>
      <w:ind w:left="1440" w:right="1440"/>
      <w:jc w:val="center"/>
    </w:pPr>
    <w:rPr>
      <w:b/>
      <w:sz w:val="28"/>
      <w:szCs w:val="28"/>
    </w:rPr>
  </w:style>
  <w:style w:type="character" w:styleId="Kommentarzeichen">
    <w:name w:val="annotation reference"/>
    <w:rsid w:val="00DF6EB4"/>
    <w:rPr>
      <w:sz w:val="16"/>
      <w:szCs w:val="16"/>
    </w:rPr>
  </w:style>
  <w:style w:type="paragraph" w:styleId="Kommentartext">
    <w:name w:val="annotation text"/>
    <w:basedOn w:val="Standard"/>
    <w:link w:val="KommentartextZchn"/>
    <w:rsid w:val="00DF6EB4"/>
    <w:rPr>
      <w:lang w:eastAsia="de-DE"/>
    </w:rPr>
  </w:style>
  <w:style w:type="character" w:customStyle="1" w:styleId="KommentartextZchn">
    <w:name w:val="Kommentartext Zchn"/>
    <w:link w:val="Kommentartext"/>
    <w:rsid w:val="004668B4"/>
    <w:rPr>
      <w:rFonts w:ascii="Arial" w:hAnsi="Arial"/>
      <w:sz w:val="22"/>
      <w:szCs w:val="24"/>
      <w:lang w:eastAsia="de-DE"/>
    </w:rPr>
  </w:style>
  <w:style w:type="paragraph" w:styleId="Dokumentstruktur">
    <w:name w:val="Document Map"/>
    <w:basedOn w:val="Standard"/>
    <w:link w:val="DokumentstrukturZchn"/>
    <w:rsid w:val="00DF6EB4"/>
    <w:pPr>
      <w:shd w:val="clear" w:color="auto" w:fill="000080"/>
    </w:pPr>
    <w:rPr>
      <w:rFonts w:ascii="Tahoma" w:hAnsi="Tahoma"/>
      <w:sz w:val="20"/>
      <w:lang w:val="de-DE" w:eastAsia="de-DE"/>
    </w:rPr>
  </w:style>
  <w:style w:type="character" w:customStyle="1" w:styleId="DokumentstrukturZchn">
    <w:name w:val="Dokumentstruktur Zchn"/>
    <w:link w:val="Dokumentstruktur"/>
    <w:rsid w:val="004668B4"/>
    <w:rPr>
      <w:rFonts w:ascii="Tahoma" w:hAnsi="Tahoma"/>
      <w:szCs w:val="24"/>
      <w:shd w:val="clear" w:color="auto" w:fill="000080"/>
      <w:lang w:val="de-DE" w:eastAsia="de-DE"/>
    </w:rPr>
  </w:style>
  <w:style w:type="character" w:styleId="BesuchterHyperlink">
    <w:name w:val="FollowedHyperlink"/>
    <w:rsid w:val="00DF6EB4"/>
    <w:rPr>
      <w:color w:val="800080"/>
      <w:u w:val="single"/>
    </w:rPr>
  </w:style>
  <w:style w:type="paragraph" w:styleId="Index1">
    <w:name w:val="index 1"/>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berschrift">
    <w:name w:val="index heading"/>
    <w:basedOn w:val="Standard"/>
    <w:next w:val="Index1"/>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StandardWeb">
    <w:name w:val="Normal (Web)"/>
    <w:basedOn w:val="Standard"/>
    <w:rsid w:val="00DF6EB4"/>
  </w:style>
  <w:style w:type="paragraph" w:customStyle="1" w:styleId="Tabletext">
    <w:name w:val="Table_text"/>
    <w:basedOn w:val="Standard"/>
    <w:rsid w:val="00DF6E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Kommentarthema">
    <w:name w:val="annotation subject"/>
    <w:basedOn w:val="Kommentartext"/>
    <w:next w:val="Kommentartext"/>
    <w:link w:val="KommentarthemaZchn"/>
    <w:rsid w:val="00DF6EB4"/>
    <w:rPr>
      <w:b/>
      <w:bCs/>
      <w:sz w:val="20"/>
      <w:szCs w:val="20"/>
      <w:lang w:eastAsia="en-US"/>
    </w:rPr>
  </w:style>
  <w:style w:type="character" w:customStyle="1" w:styleId="KommentarthemaZchn">
    <w:name w:val="Kommentarthema Zchn"/>
    <w:link w:val="Kommentarthema"/>
    <w:rsid w:val="007578C8"/>
    <w:rPr>
      <w:rFonts w:ascii="Arial" w:hAnsi="Arial"/>
      <w:b/>
      <w:bCs/>
      <w:sz w:val="22"/>
      <w:szCs w:val="24"/>
      <w:lang w:eastAsia="en-US"/>
    </w:rPr>
  </w:style>
  <w:style w:type="character" w:styleId="Hervorhebung">
    <w:name w:val="Emphasis"/>
    <w:rsid w:val="00DF6EB4"/>
    <w:rPr>
      <w:i/>
      <w:iCs/>
    </w:rPr>
  </w:style>
  <w:style w:type="character" w:styleId="HTMLZitat">
    <w:name w:val="HTML Cite"/>
    <w:rsid w:val="00DF6EB4"/>
    <w:rPr>
      <w:i/>
      <w:iCs/>
    </w:rPr>
  </w:style>
  <w:style w:type="paragraph" w:customStyle="1" w:styleId="References">
    <w:name w:val="References"/>
    <w:basedOn w:val="Standard"/>
    <w:qFormat/>
    <w:rsid w:val="00DF6EB4"/>
    <w:pPr>
      <w:numPr>
        <w:numId w:val="14"/>
      </w:numPr>
      <w:tabs>
        <w:tab w:val="left" w:pos="567"/>
      </w:tabs>
      <w:spacing w:after="120"/>
    </w:pPr>
    <w:rPr>
      <w:szCs w:val="20"/>
    </w:rPr>
  </w:style>
  <w:style w:type="paragraph" w:customStyle="1" w:styleId="Appendix">
    <w:name w:val="Appendix"/>
    <w:basedOn w:val="Standard"/>
    <w:next w:val="berschrift1"/>
    <w:qFormat/>
    <w:rsid w:val="00E22226"/>
    <w:pPr>
      <w:numPr>
        <w:numId w:val="3"/>
      </w:numPr>
      <w:tabs>
        <w:tab w:val="left" w:pos="1985"/>
      </w:tabs>
      <w:spacing w:before="120" w:after="240"/>
      <w:ind w:left="1985" w:hanging="1985"/>
    </w:pPr>
    <w:rPr>
      <w:b/>
      <w:sz w:val="28"/>
      <w:szCs w:val="28"/>
    </w:rPr>
  </w:style>
  <w:style w:type="paragraph" w:styleId="Abbildungsverzeichnis">
    <w:name w:val="table of figures"/>
    <w:basedOn w:val="Standard"/>
    <w:next w:val="Standard"/>
    <w:uiPriority w:val="99"/>
    <w:rsid w:val="00DF6EB4"/>
    <w:pPr>
      <w:tabs>
        <w:tab w:val="left" w:pos="1418"/>
        <w:tab w:val="right" w:pos="9639"/>
      </w:tabs>
      <w:spacing w:before="60" w:after="60"/>
      <w:ind w:left="1418" w:hanging="1418"/>
    </w:pPr>
  </w:style>
  <w:style w:type="paragraph" w:customStyle="1" w:styleId="equation">
    <w:name w:val="equation"/>
    <w:basedOn w:val="Standard"/>
    <w:next w:val="Textkrper"/>
    <w:qFormat/>
    <w:rsid w:val="00DF6EB4"/>
    <w:pPr>
      <w:keepNext/>
      <w:numPr>
        <w:numId w:val="7"/>
      </w:numPr>
      <w:tabs>
        <w:tab w:val="left" w:pos="142"/>
      </w:tabs>
      <w:spacing w:after="120"/>
      <w:jc w:val="right"/>
    </w:pPr>
  </w:style>
  <w:style w:type="character" w:customStyle="1" w:styleId="TextkrperZchn">
    <w:name w:val="Textkörper Zchn"/>
    <w:link w:val="Textkrper"/>
    <w:rsid w:val="00DF6EB4"/>
    <w:rPr>
      <w:rFonts w:ascii="Arial" w:hAnsi="Arial"/>
      <w:sz w:val="22"/>
      <w:szCs w:val="24"/>
      <w:lang w:eastAsia="en-US"/>
    </w:rPr>
  </w:style>
  <w:style w:type="character" w:customStyle="1" w:styleId="Textkrper-Einzug2Zchn">
    <w:name w:val="Textkörper-Einzug 2 Zchn"/>
    <w:link w:val="Textkrper-Einzug2"/>
    <w:rsid w:val="003C44EB"/>
    <w:rPr>
      <w:rFonts w:ascii="Arial" w:hAnsi="Arial"/>
      <w:sz w:val="22"/>
      <w:szCs w:val="24"/>
      <w:lang w:eastAsia="de-DE"/>
    </w:rPr>
  </w:style>
  <w:style w:type="paragraph" w:customStyle="1" w:styleId="AppendixHeading1">
    <w:name w:val="Appendix Heading 1"/>
    <w:basedOn w:val="Standard"/>
    <w:next w:val="Textkrper"/>
    <w:rsid w:val="00DB6664"/>
    <w:pPr>
      <w:numPr>
        <w:numId w:val="27"/>
      </w:numPr>
      <w:spacing w:before="120" w:after="120"/>
    </w:pPr>
    <w:rPr>
      <w:rFonts w:cs="Arial"/>
      <w:b/>
      <w:caps/>
      <w:sz w:val="24"/>
      <w:lang w:eastAsia="en-GB"/>
    </w:rPr>
  </w:style>
  <w:style w:type="paragraph" w:customStyle="1" w:styleId="AppendixHeading2">
    <w:name w:val="Appendix Heading 2"/>
    <w:basedOn w:val="Standard"/>
    <w:next w:val="Textkrper"/>
    <w:qFormat/>
    <w:rsid w:val="00DB6664"/>
    <w:pPr>
      <w:numPr>
        <w:ilvl w:val="1"/>
        <w:numId w:val="27"/>
      </w:numPr>
      <w:spacing w:before="120" w:after="120"/>
    </w:pPr>
    <w:rPr>
      <w:rFonts w:cs="Arial"/>
      <w:b/>
      <w:szCs w:val="22"/>
    </w:rPr>
  </w:style>
  <w:style w:type="paragraph" w:customStyle="1" w:styleId="AppendixHeading3">
    <w:name w:val="Appendix Heading 3"/>
    <w:basedOn w:val="Standard"/>
    <w:next w:val="Standard"/>
    <w:rsid w:val="00DB6664"/>
    <w:pPr>
      <w:numPr>
        <w:ilvl w:val="2"/>
        <w:numId w:val="27"/>
      </w:numPr>
      <w:spacing w:before="120" w:after="120"/>
    </w:pPr>
    <w:rPr>
      <w:rFonts w:cs="Arial"/>
      <w:lang w:eastAsia="en-GB"/>
    </w:rPr>
  </w:style>
  <w:style w:type="paragraph" w:customStyle="1" w:styleId="AppendixHeading4">
    <w:name w:val="Appendix Heading 4"/>
    <w:basedOn w:val="Standard"/>
    <w:next w:val="Textkrper"/>
    <w:rsid w:val="00DB6664"/>
    <w:pPr>
      <w:numPr>
        <w:ilvl w:val="3"/>
        <w:numId w:val="27"/>
      </w:numPr>
      <w:spacing w:before="120" w:after="120"/>
    </w:pPr>
    <w:rPr>
      <w:rFonts w:cs="Arial"/>
      <w:lang w:eastAsia="en-GB"/>
    </w:rPr>
  </w:style>
  <w:style w:type="paragraph" w:customStyle="1" w:styleId="Recallinglist1">
    <w:name w:val="Recalling list 1"/>
    <w:basedOn w:val="Standard"/>
    <w:qFormat/>
    <w:rsid w:val="005B2BD9"/>
    <w:pPr>
      <w:numPr>
        <w:numId w:val="30"/>
      </w:numPr>
      <w:spacing w:after="120"/>
      <w:jc w:val="both"/>
    </w:pPr>
  </w:style>
  <w:style w:type="paragraph" w:customStyle="1" w:styleId="Recallinglist2">
    <w:name w:val="Recalling list 2"/>
    <w:basedOn w:val="Standard"/>
    <w:qFormat/>
    <w:rsid w:val="005B2BD9"/>
    <w:pPr>
      <w:numPr>
        <w:ilvl w:val="1"/>
        <w:numId w:val="30"/>
      </w:numPr>
      <w:spacing w:after="120"/>
    </w:pPr>
  </w:style>
  <w:style w:type="paragraph" w:customStyle="1" w:styleId="Recallinglist3">
    <w:name w:val="Recalling list 3"/>
    <w:basedOn w:val="Standard"/>
    <w:qFormat/>
    <w:rsid w:val="005B2BD9"/>
    <w:pPr>
      <w:numPr>
        <w:ilvl w:val="2"/>
        <w:numId w:val="30"/>
      </w:numPr>
      <w:spacing w:after="120"/>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qFormat/>
    <w:rsid w:val="005B2BD9"/>
    <w:rPr>
      <w:rFonts w:ascii="Arial" w:hAnsi="Arial"/>
      <w:sz w:val="22"/>
      <w:szCs w:val="24"/>
      <w:lang w:eastAsia="en-US"/>
    </w:rPr>
  </w:style>
  <w:style w:type="paragraph" w:styleId="berschrift1">
    <w:name w:val="heading 1"/>
    <w:basedOn w:val="Standard"/>
    <w:next w:val="Textkrper"/>
    <w:qFormat/>
    <w:rsid w:val="00DF6EB4"/>
    <w:pPr>
      <w:keepNext/>
      <w:numPr>
        <w:numId w:val="9"/>
      </w:numPr>
      <w:spacing w:before="240" w:after="240"/>
      <w:outlineLvl w:val="0"/>
    </w:pPr>
    <w:rPr>
      <w:b/>
      <w:caps/>
      <w:kern w:val="28"/>
      <w:sz w:val="24"/>
      <w:szCs w:val="20"/>
      <w:lang w:eastAsia="de-DE"/>
    </w:rPr>
  </w:style>
  <w:style w:type="paragraph" w:styleId="berschrift2">
    <w:name w:val="heading 2"/>
    <w:basedOn w:val="Standard"/>
    <w:next w:val="Textkrper"/>
    <w:qFormat/>
    <w:rsid w:val="00DF6EB4"/>
    <w:pPr>
      <w:numPr>
        <w:ilvl w:val="1"/>
        <w:numId w:val="9"/>
      </w:numPr>
      <w:spacing w:before="120" w:after="120"/>
      <w:outlineLvl w:val="1"/>
    </w:pPr>
    <w:rPr>
      <w:b/>
    </w:rPr>
  </w:style>
  <w:style w:type="paragraph" w:styleId="berschrift3">
    <w:name w:val="heading 3"/>
    <w:basedOn w:val="Standard"/>
    <w:next w:val="Standard"/>
    <w:qFormat/>
    <w:rsid w:val="00DF6EB4"/>
    <w:pPr>
      <w:keepNext/>
      <w:numPr>
        <w:ilvl w:val="2"/>
        <w:numId w:val="9"/>
      </w:numPr>
      <w:tabs>
        <w:tab w:val="left" w:pos="851"/>
      </w:tabs>
      <w:spacing w:before="120" w:after="120"/>
      <w:outlineLvl w:val="2"/>
    </w:pPr>
    <w:rPr>
      <w:szCs w:val="20"/>
      <w:lang w:eastAsia="de-DE"/>
    </w:rPr>
  </w:style>
  <w:style w:type="paragraph" w:styleId="berschrift4">
    <w:name w:val="heading 4"/>
    <w:basedOn w:val="Standard"/>
    <w:next w:val="Standard"/>
    <w:rsid w:val="00DF6EB4"/>
    <w:pPr>
      <w:keepNext/>
      <w:numPr>
        <w:ilvl w:val="3"/>
        <w:numId w:val="9"/>
      </w:numPr>
      <w:spacing w:before="120" w:after="120"/>
      <w:outlineLvl w:val="3"/>
    </w:pPr>
    <w:rPr>
      <w:szCs w:val="20"/>
      <w:lang w:val="en-US" w:eastAsia="de-DE"/>
    </w:rPr>
  </w:style>
  <w:style w:type="paragraph" w:styleId="berschrift5">
    <w:name w:val="heading 5"/>
    <w:basedOn w:val="Standard"/>
    <w:next w:val="Standard"/>
    <w:rsid w:val="00DF6EB4"/>
    <w:pPr>
      <w:numPr>
        <w:ilvl w:val="4"/>
        <w:numId w:val="9"/>
      </w:numPr>
      <w:spacing w:before="240" w:after="60"/>
      <w:outlineLvl w:val="4"/>
    </w:pPr>
    <w:rPr>
      <w:szCs w:val="20"/>
      <w:lang w:val="de-DE" w:eastAsia="de-DE"/>
    </w:rPr>
  </w:style>
  <w:style w:type="paragraph" w:styleId="berschrift6">
    <w:name w:val="heading 6"/>
    <w:basedOn w:val="Standard"/>
    <w:next w:val="Standard"/>
    <w:rsid w:val="00DF6EB4"/>
    <w:pPr>
      <w:numPr>
        <w:ilvl w:val="5"/>
        <w:numId w:val="9"/>
      </w:numPr>
      <w:spacing w:before="240" w:after="60"/>
      <w:outlineLvl w:val="5"/>
    </w:pPr>
    <w:rPr>
      <w:i/>
      <w:szCs w:val="20"/>
      <w:lang w:val="de-DE" w:eastAsia="de-DE"/>
    </w:rPr>
  </w:style>
  <w:style w:type="paragraph" w:styleId="berschrift7">
    <w:name w:val="heading 7"/>
    <w:basedOn w:val="Standard"/>
    <w:next w:val="Standard"/>
    <w:rsid w:val="00DF6EB4"/>
    <w:pPr>
      <w:numPr>
        <w:ilvl w:val="6"/>
        <w:numId w:val="9"/>
      </w:numPr>
      <w:spacing w:before="240" w:after="60"/>
      <w:outlineLvl w:val="6"/>
    </w:pPr>
    <w:rPr>
      <w:szCs w:val="20"/>
      <w:lang w:val="de-DE" w:eastAsia="de-DE"/>
    </w:rPr>
  </w:style>
  <w:style w:type="paragraph" w:styleId="berschrift8">
    <w:name w:val="heading 8"/>
    <w:basedOn w:val="Standard"/>
    <w:next w:val="Standard"/>
    <w:rsid w:val="00DF6EB4"/>
    <w:pPr>
      <w:numPr>
        <w:ilvl w:val="7"/>
        <w:numId w:val="9"/>
      </w:numPr>
      <w:spacing w:before="240" w:after="60"/>
      <w:outlineLvl w:val="7"/>
    </w:pPr>
    <w:rPr>
      <w:i/>
      <w:szCs w:val="20"/>
      <w:lang w:val="de-DE" w:eastAsia="de-DE"/>
    </w:rPr>
  </w:style>
  <w:style w:type="paragraph" w:styleId="berschrift9">
    <w:name w:val="heading 9"/>
    <w:basedOn w:val="Standard"/>
    <w:next w:val="Standard"/>
    <w:rsid w:val="00DF6EB4"/>
    <w:pPr>
      <w:numPr>
        <w:ilvl w:val="8"/>
        <w:numId w:val="9"/>
      </w:numPr>
      <w:spacing w:before="240" w:after="60"/>
      <w:outlineLvl w:val="8"/>
    </w:pPr>
    <w:rPr>
      <w:b/>
      <w:i/>
      <w:sz w:val="18"/>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qFormat/>
    <w:rsid w:val="00DF6EB4"/>
    <w:pPr>
      <w:spacing w:after="120"/>
      <w:jc w:val="both"/>
    </w:pPr>
  </w:style>
  <w:style w:type="paragraph" w:styleId="Funotentext">
    <w:name w:val="footnote text"/>
    <w:basedOn w:val="Standard"/>
    <w:semiHidden/>
    <w:rsid w:val="00DF6EB4"/>
    <w:rPr>
      <w:sz w:val="20"/>
      <w:szCs w:val="20"/>
    </w:rPr>
  </w:style>
  <w:style w:type="character" w:styleId="Funotenzeichen">
    <w:name w:val="footnote reference"/>
    <w:semiHidden/>
    <w:rsid w:val="00DF6EB4"/>
    <w:rPr>
      <w:vertAlign w:val="superscript"/>
    </w:rPr>
  </w:style>
  <w:style w:type="paragraph" w:styleId="Kopfzeile">
    <w:name w:val="header"/>
    <w:basedOn w:val="Standard"/>
    <w:rsid w:val="00AB2FA0"/>
    <w:pPr>
      <w:tabs>
        <w:tab w:val="center" w:pos="4678"/>
        <w:tab w:val="right" w:pos="9356"/>
      </w:tabs>
    </w:pPr>
  </w:style>
  <w:style w:type="paragraph" w:styleId="Zitat">
    <w:name w:val="Quote"/>
    <w:basedOn w:val="Standard"/>
    <w:rsid w:val="00DF6EB4"/>
    <w:pPr>
      <w:spacing w:before="60" w:after="60"/>
      <w:ind w:left="567" w:right="935"/>
      <w:jc w:val="both"/>
    </w:pPr>
    <w:rPr>
      <w:i/>
    </w:rPr>
  </w:style>
  <w:style w:type="paragraph" w:styleId="Aufzhlungszeichen">
    <w:name w:val="List Bullet"/>
    <w:basedOn w:val="Standard"/>
    <w:autoRedefine/>
    <w:rsid w:val="00DF6EB4"/>
    <w:pPr>
      <w:spacing w:before="60" w:after="80"/>
      <w:ind w:left="354"/>
    </w:pPr>
  </w:style>
  <w:style w:type="paragraph" w:styleId="Titel">
    <w:name w:val="Title"/>
    <w:basedOn w:val="Standard"/>
    <w:qFormat/>
    <w:rsid w:val="00DF6EB4"/>
    <w:pPr>
      <w:spacing w:before="180" w:after="60"/>
      <w:jc w:val="center"/>
      <w:outlineLvl w:val="0"/>
    </w:pPr>
    <w:rPr>
      <w:rFonts w:cs="Arial"/>
      <w:b/>
      <w:bCs/>
      <w:kern w:val="28"/>
      <w:sz w:val="32"/>
      <w:szCs w:val="32"/>
    </w:rPr>
  </w:style>
  <w:style w:type="paragraph" w:styleId="Fuzeile">
    <w:name w:val="footer"/>
    <w:basedOn w:val="Standard"/>
    <w:rsid w:val="00AB2FA0"/>
    <w:pPr>
      <w:tabs>
        <w:tab w:val="center" w:pos="4820"/>
        <w:tab w:val="right" w:pos="9356"/>
      </w:tabs>
    </w:pPr>
  </w:style>
  <w:style w:type="character" w:styleId="Seitenzahl">
    <w:name w:val="page number"/>
    <w:rsid w:val="00DF6EB4"/>
    <w:rPr>
      <w:rFonts w:ascii="Arial" w:hAnsi="Arial"/>
      <w:sz w:val="20"/>
    </w:rPr>
  </w:style>
  <w:style w:type="paragraph" w:styleId="Textkrper2">
    <w:name w:val="Body Text 2"/>
    <w:basedOn w:val="Standard"/>
    <w:rsid w:val="00DF6EB4"/>
    <w:pPr>
      <w:autoSpaceDE w:val="0"/>
      <w:autoSpaceDN w:val="0"/>
      <w:adjustRightInd w:val="0"/>
      <w:spacing w:before="180"/>
      <w:ind w:left="720"/>
    </w:pPr>
    <w:rPr>
      <w:color w:val="000000"/>
    </w:rPr>
  </w:style>
  <w:style w:type="numbering" w:styleId="ArtikelAbschnitt">
    <w:name w:val="Outline List 3"/>
    <w:basedOn w:val="KeineListe"/>
    <w:rsid w:val="00DF6EB4"/>
    <w:pPr>
      <w:numPr>
        <w:numId w:val="4"/>
      </w:numPr>
    </w:pPr>
  </w:style>
  <w:style w:type="paragraph" w:styleId="Textkrper3">
    <w:name w:val="Body Text 3"/>
    <w:basedOn w:val="Standard"/>
    <w:rsid w:val="00DF6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paragraph" w:styleId="Untertitel">
    <w:name w:val="Subtitle"/>
    <w:basedOn w:val="Standard"/>
    <w:qFormat/>
    <w:rsid w:val="00DF6EB4"/>
    <w:pPr>
      <w:spacing w:after="60"/>
      <w:jc w:val="center"/>
      <w:outlineLvl w:val="1"/>
    </w:pPr>
    <w:rPr>
      <w:rFonts w:cs="Arial"/>
      <w:b/>
      <w:sz w:val="28"/>
      <w:szCs w:val="28"/>
    </w:rPr>
  </w:style>
  <w:style w:type="paragraph" w:styleId="Verzeichnis1">
    <w:name w:val="toc 1"/>
    <w:basedOn w:val="Standard"/>
    <w:next w:val="Standard"/>
    <w:autoRedefine/>
    <w:uiPriority w:val="39"/>
    <w:rsid w:val="00DF6EB4"/>
    <w:pPr>
      <w:tabs>
        <w:tab w:val="left" w:pos="567"/>
        <w:tab w:val="right" w:pos="9639"/>
      </w:tabs>
      <w:spacing w:before="120"/>
      <w:ind w:left="567" w:right="142" w:hanging="567"/>
      <w:jc w:val="both"/>
    </w:pPr>
    <w:rPr>
      <w:rFonts w:cs="Arial"/>
      <w:b/>
      <w:bCs/>
      <w:caps/>
    </w:rPr>
  </w:style>
  <w:style w:type="paragraph" w:styleId="Verzeichnis2">
    <w:name w:val="toc 2"/>
    <w:basedOn w:val="Standard"/>
    <w:next w:val="Standard"/>
    <w:autoRedefine/>
    <w:uiPriority w:val="39"/>
    <w:rsid w:val="0044197E"/>
    <w:pPr>
      <w:tabs>
        <w:tab w:val="left" w:pos="851"/>
        <w:tab w:val="right" w:pos="9639"/>
      </w:tabs>
      <w:spacing w:before="120" w:after="120"/>
      <w:ind w:left="851" w:hanging="851"/>
    </w:pPr>
    <w:rPr>
      <w:bCs/>
      <w:szCs w:val="20"/>
    </w:rPr>
  </w:style>
  <w:style w:type="paragraph" w:styleId="Verzeichnis3">
    <w:name w:val="toc 3"/>
    <w:basedOn w:val="Standard"/>
    <w:next w:val="Standard"/>
    <w:autoRedefine/>
    <w:uiPriority w:val="39"/>
    <w:rsid w:val="0044197E"/>
    <w:pPr>
      <w:tabs>
        <w:tab w:val="left" w:pos="1701"/>
        <w:tab w:val="right" w:pos="9639"/>
      </w:tabs>
      <w:ind w:left="1701" w:hanging="850"/>
    </w:pPr>
    <w:rPr>
      <w:sz w:val="20"/>
      <w:szCs w:val="20"/>
    </w:rPr>
  </w:style>
  <w:style w:type="paragraph" w:styleId="Verzeichnis4">
    <w:name w:val="toc 4"/>
    <w:basedOn w:val="Standard"/>
    <w:next w:val="Standard"/>
    <w:autoRedefine/>
    <w:uiPriority w:val="39"/>
    <w:rsid w:val="00DF6EB4"/>
    <w:pPr>
      <w:tabs>
        <w:tab w:val="left" w:pos="1701"/>
        <w:tab w:val="right" w:pos="9639"/>
      </w:tabs>
      <w:spacing w:before="240" w:after="240"/>
      <w:ind w:left="1701" w:hanging="1701"/>
    </w:pPr>
    <w:rPr>
      <w:rFonts w:ascii="Calibri" w:hAnsi="Calibri"/>
      <w:b/>
      <w:noProof/>
      <w:szCs w:val="22"/>
      <w:lang w:eastAsia="en-GB"/>
    </w:rPr>
  </w:style>
  <w:style w:type="paragraph" w:styleId="Verzeichnis5">
    <w:name w:val="toc 5"/>
    <w:basedOn w:val="Standard"/>
    <w:next w:val="Standard"/>
    <w:autoRedefine/>
    <w:uiPriority w:val="39"/>
    <w:rsid w:val="001F045B"/>
    <w:pPr>
      <w:tabs>
        <w:tab w:val="left" w:pos="1985"/>
        <w:tab w:val="right" w:pos="9639"/>
      </w:tabs>
      <w:spacing w:before="120" w:after="120"/>
      <w:ind w:left="1985" w:hanging="1985"/>
    </w:pPr>
    <w:rPr>
      <w:b/>
      <w:szCs w:val="20"/>
    </w:rPr>
  </w:style>
  <w:style w:type="paragraph" w:styleId="Verzeichnis6">
    <w:name w:val="toc 6"/>
    <w:basedOn w:val="Standard"/>
    <w:next w:val="Standard"/>
    <w:autoRedefine/>
    <w:semiHidden/>
    <w:rsid w:val="00DF6EB4"/>
    <w:pPr>
      <w:ind w:left="960"/>
    </w:pPr>
    <w:rPr>
      <w:sz w:val="20"/>
      <w:szCs w:val="20"/>
    </w:rPr>
  </w:style>
  <w:style w:type="paragraph" w:styleId="Verzeichnis7">
    <w:name w:val="toc 7"/>
    <w:basedOn w:val="Standard"/>
    <w:next w:val="Standard"/>
    <w:autoRedefine/>
    <w:semiHidden/>
    <w:rsid w:val="00DF6EB4"/>
    <w:pPr>
      <w:ind w:left="1200"/>
    </w:pPr>
    <w:rPr>
      <w:sz w:val="20"/>
      <w:szCs w:val="20"/>
    </w:rPr>
  </w:style>
  <w:style w:type="paragraph" w:styleId="Verzeichnis8">
    <w:name w:val="toc 8"/>
    <w:basedOn w:val="Standard"/>
    <w:next w:val="Standard"/>
    <w:autoRedefine/>
    <w:semiHidden/>
    <w:rsid w:val="00DF6EB4"/>
    <w:pPr>
      <w:ind w:left="1440"/>
    </w:pPr>
    <w:rPr>
      <w:sz w:val="20"/>
      <w:szCs w:val="20"/>
    </w:rPr>
  </w:style>
  <w:style w:type="paragraph" w:styleId="Verzeichnis9">
    <w:name w:val="toc 9"/>
    <w:basedOn w:val="Standard"/>
    <w:next w:val="Standard"/>
    <w:autoRedefine/>
    <w:semiHidden/>
    <w:rsid w:val="00DF6EB4"/>
    <w:pPr>
      <w:ind w:left="1680"/>
    </w:pPr>
    <w:rPr>
      <w:sz w:val="20"/>
      <w:szCs w:val="20"/>
    </w:rPr>
  </w:style>
  <w:style w:type="character" w:styleId="Hyperlink">
    <w:name w:val="Hyperlink"/>
    <w:uiPriority w:val="99"/>
    <w:rsid w:val="00DF6EB4"/>
    <w:rPr>
      <w:color w:val="0000FF"/>
      <w:u w:val="single"/>
    </w:rPr>
  </w:style>
  <w:style w:type="paragraph" w:customStyle="1" w:styleId="THECOUNCIL">
    <w:name w:val="THE COUNCIL"/>
    <w:basedOn w:val="Textkrper"/>
    <w:rsid w:val="00DF6EB4"/>
    <w:rPr>
      <w:b/>
      <w:sz w:val="28"/>
    </w:rPr>
  </w:style>
  <w:style w:type="paragraph" w:customStyle="1" w:styleId="Recallings">
    <w:name w:val="Recallings"/>
    <w:basedOn w:val="Textkrper"/>
    <w:rsid w:val="00DF6EB4"/>
    <w:pPr>
      <w:spacing w:before="240"/>
      <w:ind w:left="425"/>
    </w:pPr>
    <w:rPr>
      <w:rFonts w:cs="Arial"/>
    </w:rPr>
  </w:style>
  <w:style w:type="paragraph" w:customStyle="1" w:styleId="RecommendsNo">
    <w:name w:val="Recommends No"/>
    <w:basedOn w:val="Standard"/>
    <w:rsid w:val="00DF6EB4"/>
    <w:pPr>
      <w:ind w:left="1145" w:right="-45" w:hanging="720"/>
      <w:jc w:val="both"/>
    </w:pPr>
  </w:style>
  <w:style w:type="paragraph" w:styleId="Listennummer">
    <w:name w:val="List Number"/>
    <w:basedOn w:val="Standard"/>
    <w:rsid w:val="00DF6EB4"/>
    <w:pPr>
      <w:numPr>
        <w:numId w:val="12"/>
      </w:numPr>
    </w:pPr>
  </w:style>
  <w:style w:type="paragraph" w:styleId="Listennummer2">
    <w:name w:val="List Number 2"/>
    <w:basedOn w:val="Standard"/>
    <w:rsid w:val="00DF6EB4"/>
    <w:pPr>
      <w:numPr>
        <w:numId w:val="13"/>
      </w:numPr>
    </w:pPr>
  </w:style>
  <w:style w:type="paragraph" w:styleId="Textkrper-Zeileneinzug">
    <w:name w:val="Body Text Indent"/>
    <w:basedOn w:val="Standard"/>
    <w:rsid w:val="00DF6EB4"/>
    <w:pPr>
      <w:spacing w:after="120"/>
      <w:ind w:left="360"/>
    </w:pPr>
  </w:style>
  <w:style w:type="paragraph" w:styleId="Textkrper-Erstzeileneinzug2">
    <w:name w:val="Body Text First Indent 2"/>
    <w:aliases w:val="Body Text Second Indent"/>
    <w:basedOn w:val="Standard"/>
    <w:rsid w:val="00DF6EB4"/>
    <w:pPr>
      <w:ind w:left="720"/>
      <w:jc w:val="both"/>
    </w:pPr>
    <w:rPr>
      <w:lang w:val="en-US"/>
    </w:rPr>
  </w:style>
  <w:style w:type="paragraph" w:styleId="Textkrper-Einzug2">
    <w:name w:val="Body Text Indent 2"/>
    <w:basedOn w:val="Standard"/>
    <w:link w:val="Textkrper-Einzug2Zchn"/>
    <w:rsid w:val="00DF6EB4"/>
    <w:pPr>
      <w:spacing w:after="120"/>
      <w:ind w:left="1134"/>
      <w:jc w:val="both"/>
    </w:pPr>
    <w:rPr>
      <w:lang w:eastAsia="de-DE"/>
    </w:rPr>
  </w:style>
  <w:style w:type="paragraph" w:styleId="Textkrper-Erstzeileneinzug">
    <w:name w:val="Body Text First Indent"/>
    <w:basedOn w:val="Standard"/>
    <w:rsid w:val="00DF6EB4"/>
    <w:pPr>
      <w:spacing w:after="120"/>
      <w:ind w:left="851"/>
      <w:jc w:val="both"/>
    </w:pPr>
  </w:style>
  <w:style w:type="paragraph" w:customStyle="1" w:styleId="Bullet1">
    <w:name w:val="Bullet 1"/>
    <w:basedOn w:val="Standard"/>
    <w:qFormat/>
    <w:rsid w:val="003C44EB"/>
    <w:pPr>
      <w:numPr>
        <w:numId w:val="5"/>
      </w:numPr>
      <w:tabs>
        <w:tab w:val="clear" w:pos="720"/>
        <w:tab w:val="num" w:pos="993"/>
      </w:tabs>
      <w:spacing w:before="60" w:after="60"/>
      <w:ind w:left="993" w:hanging="426"/>
      <w:jc w:val="both"/>
      <w:outlineLvl w:val="0"/>
    </w:pPr>
    <w:rPr>
      <w:rFonts w:eastAsia="Times"/>
      <w:szCs w:val="20"/>
      <w:lang w:eastAsia="en-GB"/>
    </w:rPr>
  </w:style>
  <w:style w:type="paragraph" w:customStyle="1" w:styleId="Bullet1text">
    <w:name w:val="Bullet 1 text"/>
    <w:basedOn w:val="Standard"/>
    <w:qFormat/>
    <w:rsid w:val="00DF6EB4"/>
    <w:pPr>
      <w:suppressAutoHyphens/>
      <w:spacing w:after="120"/>
      <w:ind w:left="1134"/>
      <w:jc w:val="both"/>
    </w:pPr>
    <w:rPr>
      <w:szCs w:val="20"/>
      <w:lang w:eastAsia="en-GB"/>
    </w:rPr>
  </w:style>
  <w:style w:type="paragraph" w:customStyle="1" w:styleId="Bullet2">
    <w:name w:val="Bullet 2"/>
    <w:basedOn w:val="Standard"/>
    <w:qFormat/>
    <w:rsid w:val="003C44EB"/>
    <w:pPr>
      <w:numPr>
        <w:numId w:val="16"/>
      </w:numPr>
      <w:tabs>
        <w:tab w:val="left" w:pos="1418"/>
      </w:tabs>
      <w:spacing w:after="120"/>
      <w:ind w:left="1418" w:hanging="425"/>
    </w:pPr>
    <w:rPr>
      <w:sz w:val="20"/>
      <w:szCs w:val="20"/>
      <w:lang w:eastAsia="en-GB"/>
    </w:rPr>
  </w:style>
  <w:style w:type="paragraph" w:customStyle="1" w:styleId="Bullet2text">
    <w:name w:val="Bullet 2 text"/>
    <w:basedOn w:val="Standard"/>
    <w:rsid w:val="00E22226"/>
    <w:pPr>
      <w:suppressAutoHyphens/>
      <w:spacing w:after="120"/>
      <w:ind w:left="1418"/>
      <w:jc w:val="both"/>
    </w:pPr>
    <w:rPr>
      <w:sz w:val="20"/>
      <w:szCs w:val="20"/>
      <w:lang w:eastAsia="en-GB"/>
    </w:rPr>
  </w:style>
  <w:style w:type="paragraph" w:customStyle="1" w:styleId="Bullet3">
    <w:name w:val="Bullet 3"/>
    <w:basedOn w:val="Bullet2"/>
    <w:rsid w:val="00E22226"/>
    <w:pPr>
      <w:numPr>
        <w:numId w:val="6"/>
      </w:numPr>
      <w:tabs>
        <w:tab w:val="clear" w:pos="1418"/>
        <w:tab w:val="left" w:pos="1843"/>
      </w:tabs>
    </w:pPr>
  </w:style>
  <w:style w:type="paragraph" w:customStyle="1" w:styleId="Bullet3text">
    <w:name w:val="Bullet 3 text"/>
    <w:basedOn w:val="Standard"/>
    <w:autoRedefine/>
    <w:rsid w:val="00E22226"/>
    <w:pPr>
      <w:suppressAutoHyphens/>
      <w:spacing w:after="120"/>
      <w:ind w:left="1843"/>
      <w:jc w:val="both"/>
    </w:pPr>
    <w:rPr>
      <w:sz w:val="20"/>
      <w:szCs w:val="20"/>
      <w:lang w:eastAsia="en-GB"/>
    </w:rPr>
  </w:style>
  <w:style w:type="paragraph" w:customStyle="1" w:styleId="Figure">
    <w:name w:val="Figure_#"/>
    <w:basedOn w:val="Standard"/>
    <w:next w:val="Standard"/>
    <w:qFormat/>
    <w:rsid w:val="00DF6EB4"/>
    <w:pPr>
      <w:numPr>
        <w:numId w:val="8"/>
      </w:numPr>
      <w:spacing w:before="120" w:after="120"/>
      <w:jc w:val="center"/>
    </w:pPr>
    <w:rPr>
      <w:i/>
      <w:szCs w:val="20"/>
      <w:lang w:eastAsia="en-GB"/>
    </w:rPr>
  </w:style>
  <w:style w:type="paragraph" w:customStyle="1" w:styleId="List1">
    <w:name w:val="List 1"/>
    <w:basedOn w:val="Standard"/>
    <w:qFormat/>
    <w:rsid w:val="00DF6EB4"/>
    <w:pPr>
      <w:numPr>
        <w:numId w:val="10"/>
      </w:numPr>
      <w:spacing w:after="120"/>
      <w:jc w:val="both"/>
    </w:pPr>
    <w:rPr>
      <w:szCs w:val="20"/>
      <w:lang w:eastAsia="en-GB"/>
    </w:rPr>
  </w:style>
  <w:style w:type="paragraph" w:customStyle="1" w:styleId="List1indent">
    <w:name w:val="List 1 indent"/>
    <w:basedOn w:val="Standard"/>
    <w:qFormat/>
    <w:rsid w:val="00DF6EB4"/>
    <w:pPr>
      <w:numPr>
        <w:ilvl w:val="1"/>
        <w:numId w:val="10"/>
      </w:numPr>
      <w:spacing w:after="120"/>
      <w:jc w:val="both"/>
    </w:pPr>
    <w:rPr>
      <w:szCs w:val="20"/>
      <w:lang w:eastAsia="en-GB"/>
    </w:rPr>
  </w:style>
  <w:style w:type="paragraph" w:customStyle="1" w:styleId="List1indent2">
    <w:name w:val="List 1 indent 2"/>
    <w:basedOn w:val="Standard"/>
    <w:qFormat/>
    <w:rsid w:val="00DF6EB4"/>
    <w:pPr>
      <w:numPr>
        <w:ilvl w:val="2"/>
        <w:numId w:val="11"/>
      </w:numPr>
      <w:spacing w:after="120"/>
      <w:jc w:val="both"/>
    </w:pPr>
    <w:rPr>
      <w:sz w:val="20"/>
      <w:szCs w:val="20"/>
      <w:lang w:eastAsia="en-GB"/>
    </w:rPr>
  </w:style>
  <w:style w:type="paragraph" w:customStyle="1" w:styleId="List1indent2text">
    <w:name w:val="List 1 indent 2 text"/>
    <w:basedOn w:val="Standard"/>
    <w:rsid w:val="00DF6EB4"/>
    <w:pPr>
      <w:spacing w:after="120"/>
      <w:ind w:left="1701"/>
      <w:jc w:val="both"/>
    </w:pPr>
    <w:rPr>
      <w:sz w:val="20"/>
      <w:szCs w:val="20"/>
      <w:lang w:eastAsia="en-GB"/>
    </w:rPr>
  </w:style>
  <w:style w:type="paragraph" w:customStyle="1" w:styleId="List1indenttext">
    <w:name w:val="List 1 indent text"/>
    <w:basedOn w:val="Standard"/>
    <w:rsid w:val="00DF6EB4"/>
    <w:pPr>
      <w:spacing w:after="120"/>
      <w:ind w:left="1134"/>
      <w:jc w:val="both"/>
    </w:pPr>
    <w:rPr>
      <w:szCs w:val="20"/>
      <w:lang w:eastAsia="en-GB"/>
    </w:rPr>
  </w:style>
  <w:style w:type="paragraph" w:customStyle="1" w:styleId="List1text">
    <w:name w:val="List 1 text"/>
    <w:basedOn w:val="Standard"/>
    <w:rsid w:val="00DF6EB4"/>
    <w:pPr>
      <w:spacing w:after="120"/>
      <w:ind w:left="567"/>
      <w:jc w:val="both"/>
    </w:pPr>
    <w:rPr>
      <w:szCs w:val="20"/>
      <w:lang w:eastAsia="en-GB"/>
    </w:rPr>
  </w:style>
  <w:style w:type="character" w:customStyle="1" w:styleId="StyleFootnoteReference115ptBlack">
    <w:name w:val="Style Footnote Reference + 11.5 pt Black"/>
    <w:rsid w:val="00DF6EB4"/>
    <w:rPr>
      <w:rFonts w:ascii="Arial" w:hAnsi="Arial"/>
      <w:color w:val="000000"/>
      <w:sz w:val="23"/>
      <w:vertAlign w:val="superscript"/>
    </w:rPr>
  </w:style>
  <w:style w:type="paragraph" w:customStyle="1" w:styleId="Table">
    <w:name w:val="Table_#"/>
    <w:basedOn w:val="Standard"/>
    <w:next w:val="Standard"/>
    <w:qFormat/>
    <w:rsid w:val="00DF6EB4"/>
    <w:pPr>
      <w:numPr>
        <w:numId w:val="15"/>
      </w:numPr>
      <w:spacing w:before="120" w:after="120"/>
      <w:jc w:val="center"/>
    </w:pPr>
    <w:rPr>
      <w:i/>
      <w:szCs w:val="20"/>
      <w:lang w:eastAsia="en-GB"/>
    </w:rPr>
  </w:style>
  <w:style w:type="paragraph" w:styleId="Sprechblasentext">
    <w:name w:val="Balloon Text"/>
    <w:basedOn w:val="Standard"/>
    <w:link w:val="SprechblasentextZchn"/>
    <w:rsid w:val="00DF6EB4"/>
    <w:rPr>
      <w:rFonts w:ascii="Tahoma" w:hAnsi="Tahoma" w:cs="Tahoma"/>
      <w:sz w:val="16"/>
      <w:szCs w:val="16"/>
    </w:rPr>
  </w:style>
  <w:style w:type="character" w:customStyle="1" w:styleId="SprechblasentextZchn">
    <w:name w:val="Sprechblasentext Zchn"/>
    <w:link w:val="Sprechblasentext"/>
    <w:rsid w:val="004668B4"/>
    <w:rPr>
      <w:rFonts w:ascii="Tahoma" w:hAnsi="Tahoma" w:cs="Tahoma"/>
      <w:sz w:val="16"/>
      <w:szCs w:val="16"/>
      <w:lang w:eastAsia="en-US"/>
    </w:rPr>
  </w:style>
  <w:style w:type="paragraph" w:styleId="Blocktext">
    <w:name w:val="Block Text"/>
    <w:basedOn w:val="Standard"/>
    <w:rsid w:val="00DF6EB4"/>
    <w:pPr>
      <w:spacing w:after="120"/>
      <w:ind w:left="1440" w:right="1440"/>
      <w:jc w:val="center"/>
    </w:pPr>
    <w:rPr>
      <w:b/>
      <w:sz w:val="28"/>
      <w:szCs w:val="28"/>
    </w:rPr>
  </w:style>
  <w:style w:type="character" w:styleId="Kommentarzeichen">
    <w:name w:val="annotation reference"/>
    <w:rsid w:val="00DF6EB4"/>
    <w:rPr>
      <w:sz w:val="16"/>
      <w:szCs w:val="16"/>
    </w:rPr>
  </w:style>
  <w:style w:type="paragraph" w:styleId="Kommentartext">
    <w:name w:val="annotation text"/>
    <w:basedOn w:val="Standard"/>
    <w:link w:val="KommentartextZchn"/>
    <w:rsid w:val="00DF6EB4"/>
    <w:rPr>
      <w:lang w:eastAsia="de-DE"/>
    </w:rPr>
  </w:style>
  <w:style w:type="character" w:customStyle="1" w:styleId="KommentartextZchn">
    <w:name w:val="Kommentartext Zchn"/>
    <w:link w:val="Kommentartext"/>
    <w:rsid w:val="004668B4"/>
    <w:rPr>
      <w:rFonts w:ascii="Arial" w:hAnsi="Arial"/>
      <w:sz w:val="22"/>
      <w:szCs w:val="24"/>
      <w:lang w:eastAsia="de-DE"/>
    </w:rPr>
  </w:style>
  <w:style w:type="paragraph" w:styleId="Dokumentstruktur">
    <w:name w:val="Document Map"/>
    <w:basedOn w:val="Standard"/>
    <w:link w:val="DokumentstrukturZchn"/>
    <w:rsid w:val="00DF6EB4"/>
    <w:pPr>
      <w:shd w:val="clear" w:color="auto" w:fill="000080"/>
    </w:pPr>
    <w:rPr>
      <w:rFonts w:ascii="Tahoma" w:hAnsi="Tahoma"/>
      <w:sz w:val="20"/>
      <w:lang w:val="de-DE" w:eastAsia="de-DE"/>
    </w:rPr>
  </w:style>
  <w:style w:type="character" w:customStyle="1" w:styleId="DokumentstrukturZchn">
    <w:name w:val="Dokumentstruktur Zchn"/>
    <w:link w:val="Dokumentstruktur"/>
    <w:rsid w:val="004668B4"/>
    <w:rPr>
      <w:rFonts w:ascii="Tahoma" w:hAnsi="Tahoma"/>
      <w:szCs w:val="24"/>
      <w:shd w:val="clear" w:color="auto" w:fill="000080"/>
      <w:lang w:val="de-DE" w:eastAsia="de-DE"/>
    </w:rPr>
  </w:style>
  <w:style w:type="character" w:styleId="BesuchterHyperlink">
    <w:name w:val="FollowedHyperlink"/>
    <w:rsid w:val="00DF6EB4"/>
    <w:rPr>
      <w:color w:val="800080"/>
      <w:u w:val="single"/>
    </w:rPr>
  </w:style>
  <w:style w:type="paragraph" w:styleId="Index1">
    <w:name w:val="index 1"/>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Standard"/>
    <w:next w:val="Standard"/>
    <w:autoRedefine/>
    <w:rsid w:val="00DF6EB4"/>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berschrift">
    <w:name w:val="index heading"/>
    <w:basedOn w:val="Standard"/>
    <w:next w:val="Index1"/>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StandardWeb">
    <w:name w:val="Normal (Web)"/>
    <w:basedOn w:val="Standard"/>
    <w:rsid w:val="00DF6EB4"/>
  </w:style>
  <w:style w:type="paragraph" w:customStyle="1" w:styleId="Tabletext">
    <w:name w:val="Table_text"/>
    <w:basedOn w:val="Standard"/>
    <w:rsid w:val="00DF6E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Kommentarthema">
    <w:name w:val="annotation subject"/>
    <w:basedOn w:val="Kommentartext"/>
    <w:next w:val="Kommentartext"/>
    <w:link w:val="KommentarthemaZchn"/>
    <w:rsid w:val="00DF6EB4"/>
    <w:rPr>
      <w:b/>
      <w:bCs/>
      <w:sz w:val="20"/>
      <w:szCs w:val="20"/>
      <w:lang w:eastAsia="en-US"/>
    </w:rPr>
  </w:style>
  <w:style w:type="character" w:customStyle="1" w:styleId="KommentarthemaZchn">
    <w:name w:val="Kommentarthema Zchn"/>
    <w:link w:val="Kommentarthema"/>
    <w:rsid w:val="007578C8"/>
    <w:rPr>
      <w:rFonts w:ascii="Arial" w:hAnsi="Arial"/>
      <w:b/>
      <w:bCs/>
      <w:sz w:val="22"/>
      <w:szCs w:val="24"/>
      <w:lang w:eastAsia="en-US"/>
    </w:rPr>
  </w:style>
  <w:style w:type="character" w:styleId="Hervorhebung">
    <w:name w:val="Emphasis"/>
    <w:rsid w:val="00DF6EB4"/>
    <w:rPr>
      <w:i/>
      <w:iCs/>
    </w:rPr>
  </w:style>
  <w:style w:type="character" w:styleId="HTMLZitat">
    <w:name w:val="HTML Cite"/>
    <w:rsid w:val="00DF6EB4"/>
    <w:rPr>
      <w:i/>
      <w:iCs/>
    </w:rPr>
  </w:style>
  <w:style w:type="paragraph" w:customStyle="1" w:styleId="References">
    <w:name w:val="References"/>
    <w:basedOn w:val="Standard"/>
    <w:qFormat/>
    <w:rsid w:val="00DF6EB4"/>
    <w:pPr>
      <w:numPr>
        <w:numId w:val="14"/>
      </w:numPr>
      <w:tabs>
        <w:tab w:val="left" w:pos="567"/>
      </w:tabs>
      <w:spacing w:after="120"/>
    </w:pPr>
    <w:rPr>
      <w:szCs w:val="20"/>
    </w:rPr>
  </w:style>
  <w:style w:type="paragraph" w:customStyle="1" w:styleId="Appendix">
    <w:name w:val="Appendix"/>
    <w:basedOn w:val="Standard"/>
    <w:next w:val="berschrift1"/>
    <w:qFormat/>
    <w:rsid w:val="00E22226"/>
    <w:pPr>
      <w:numPr>
        <w:numId w:val="3"/>
      </w:numPr>
      <w:tabs>
        <w:tab w:val="left" w:pos="1985"/>
      </w:tabs>
      <w:spacing w:before="120" w:after="240"/>
      <w:ind w:left="1985" w:hanging="1985"/>
    </w:pPr>
    <w:rPr>
      <w:b/>
      <w:sz w:val="28"/>
      <w:szCs w:val="28"/>
    </w:rPr>
  </w:style>
  <w:style w:type="paragraph" w:styleId="Abbildungsverzeichnis">
    <w:name w:val="table of figures"/>
    <w:basedOn w:val="Standard"/>
    <w:next w:val="Standard"/>
    <w:uiPriority w:val="99"/>
    <w:rsid w:val="00DF6EB4"/>
    <w:pPr>
      <w:tabs>
        <w:tab w:val="left" w:pos="1418"/>
        <w:tab w:val="right" w:pos="9639"/>
      </w:tabs>
      <w:spacing w:before="60" w:after="60"/>
      <w:ind w:left="1418" w:hanging="1418"/>
    </w:pPr>
  </w:style>
  <w:style w:type="paragraph" w:customStyle="1" w:styleId="equation">
    <w:name w:val="equation"/>
    <w:basedOn w:val="Standard"/>
    <w:next w:val="Textkrper"/>
    <w:qFormat/>
    <w:rsid w:val="00DF6EB4"/>
    <w:pPr>
      <w:keepNext/>
      <w:numPr>
        <w:numId w:val="7"/>
      </w:numPr>
      <w:tabs>
        <w:tab w:val="left" w:pos="142"/>
      </w:tabs>
      <w:spacing w:after="120"/>
      <w:jc w:val="right"/>
    </w:pPr>
  </w:style>
  <w:style w:type="character" w:customStyle="1" w:styleId="TextkrperZchn">
    <w:name w:val="Textkörper Zchn"/>
    <w:link w:val="Textkrper"/>
    <w:rsid w:val="00DF6EB4"/>
    <w:rPr>
      <w:rFonts w:ascii="Arial" w:hAnsi="Arial"/>
      <w:sz w:val="22"/>
      <w:szCs w:val="24"/>
      <w:lang w:eastAsia="en-US"/>
    </w:rPr>
  </w:style>
  <w:style w:type="character" w:customStyle="1" w:styleId="Textkrper-Einzug2Zchn">
    <w:name w:val="Textkörper-Einzug 2 Zchn"/>
    <w:link w:val="Textkrper-Einzug2"/>
    <w:rsid w:val="003C44EB"/>
    <w:rPr>
      <w:rFonts w:ascii="Arial" w:hAnsi="Arial"/>
      <w:sz w:val="22"/>
      <w:szCs w:val="24"/>
      <w:lang w:eastAsia="de-DE"/>
    </w:rPr>
  </w:style>
  <w:style w:type="paragraph" w:customStyle="1" w:styleId="AppendixHeading1">
    <w:name w:val="Appendix Heading 1"/>
    <w:basedOn w:val="Standard"/>
    <w:next w:val="Textkrper"/>
    <w:rsid w:val="00DB6664"/>
    <w:pPr>
      <w:numPr>
        <w:numId w:val="27"/>
      </w:numPr>
      <w:spacing w:before="120" w:after="120"/>
    </w:pPr>
    <w:rPr>
      <w:rFonts w:cs="Arial"/>
      <w:b/>
      <w:caps/>
      <w:sz w:val="24"/>
      <w:lang w:eastAsia="en-GB"/>
    </w:rPr>
  </w:style>
  <w:style w:type="paragraph" w:customStyle="1" w:styleId="AppendixHeading2">
    <w:name w:val="Appendix Heading 2"/>
    <w:basedOn w:val="Standard"/>
    <w:next w:val="Textkrper"/>
    <w:qFormat/>
    <w:rsid w:val="00DB6664"/>
    <w:pPr>
      <w:numPr>
        <w:ilvl w:val="1"/>
        <w:numId w:val="27"/>
      </w:numPr>
      <w:spacing w:before="120" w:after="120"/>
    </w:pPr>
    <w:rPr>
      <w:rFonts w:cs="Arial"/>
      <w:b/>
      <w:szCs w:val="22"/>
    </w:rPr>
  </w:style>
  <w:style w:type="paragraph" w:customStyle="1" w:styleId="AppendixHeading3">
    <w:name w:val="Appendix Heading 3"/>
    <w:basedOn w:val="Standard"/>
    <w:next w:val="Standard"/>
    <w:rsid w:val="00DB6664"/>
    <w:pPr>
      <w:numPr>
        <w:ilvl w:val="2"/>
        <w:numId w:val="27"/>
      </w:numPr>
      <w:spacing w:before="120" w:after="120"/>
    </w:pPr>
    <w:rPr>
      <w:rFonts w:cs="Arial"/>
      <w:lang w:eastAsia="en-GB"/>
    </w:rPr>
  </w:style>
  <w:style w:type="paragraph" w:customStyle="1" w:styleId="AppendixHeading4">
    <w:name w:val="Appendix Heading 4"/>
    <w:basedOn w:val="Standard"/>
    <w:next w:val="Textkrper"/>
    <w:rsid w:val="00DB6664"/>
    <w:pPr>
      <w:numPr>
        <w:ilvl w:val="3"/>
        <w:numId w:val="27"/>
      </w:numPr>
      <w:spacing w:before="120" w:after="120"/>
    </w:pPr>
    <w:rPr>
      <w:rFonts w:cs="Arial"/>
      <w:lang w:eastAsia="en-GB"/>
    </w:rPr>
  </w:style>
  <w:style w:type="paragraph" w:customStyle="1" w:styleId="Recallinglist1">
    <w:name w:val="Recalling list 1"/>
    <w:basedOn w:val="Standard"/>
    <w:qFormat/>
    <w:rsid w:val="005B2BD9"/>
    <w:pPr>
      <w:numPr>
        <w:numId w:val="30"/>
      </w:numPr>
      <w:spacing w:after="120"/>
      <w:jc w:val="both"/>
    </w:pPr>
  </w:style>
  <w:style w:type="paragraph" w:customStyle="1" w:styleId="Recallinglist2">
    <w:name w:val="Recalling list 2"/>
    <w:basedOn w:val="Standard"/>
    <w:qFormat/>
    <w:rsid w:val="005B2BD9"/>
    <w:pPr>
      <w:numPr>
        <w:ilvl w:val="1"/>
        <w:numId w:val="30"/>
      </w:numPr>
      <w:spacing w:after="120"/>
    </w:pPr>
  </w:style>
  <w:style w:type="paragraph" w:customStyle="1" w:styleId="Recallinglist3">
    <w:name w:val="Recalling list 3"/>
    <w:basedOn w:val="Standard"/>
    <w:qFormat/>
    <w:rsid w:val="005B2BD9"/>
    <w:pPr>
      <w:numPr>
        <w:ilvl w:val="2"/>
        <w:numId w:val="30"/>
      </w:numPr>
      <w:spacing w:after="12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45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la-aism.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ala-aism@wanadoo.fr"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iala-aism.org"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iala-aism@wanadoo.fr"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30CBE-EAD3-4AB5-8209-73B73DCA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827</Words>
  <Characters>5217</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Recommendation Template</vt:lpstr>
      <vt:lpstr>Recommendation Template</vt:lpstr>
    </vt:vector>
  </TitlesOfParts>
  <Company>GDWS ASt. Nord Bezirk</Company>
  <LinksUpToDate>false</LinksUpToDate>
  <CharactersWithSpaces>6032</CharactersWithSpaces>
  <SharedDoc>false</SharedDoc>
  <HLinks>
    <vt:vector size="126" baseType="variant">
      <vt:variant>
        <vt:i4>1179709</vt:i4>
      </vt:variant>
      <vt:variant>
        <vt:i4>116</vt:i4>
      </vt:variant>
      <vt:variant>
        <vt:i4>0</vt:i4>
      </vt:variant>
      <vt:variant>
        <vt:i4>5</vt:i4>
      </vt:variant>
      <vt:variant>
        <vt:lpwstr/>
      </vt:variant>
      <vt:variant>
        <vt:lpwstr>_Toc216497075</vt:lpwstr>
      </vt:variant>
      <vt:variant>
        <vt:i4>1245245</vt:i4>
      </vt:variant>
      <vt:variant>
        <vt:i4>107</vt:i4>
      </vt:variant>
      <vt:variant>
        <vt:i4>0</vt:i4>
      </vt:variant>
      <vt:variant>
        <vt:i4>5</vt:i4>
      </vt:variant>
      <vt:variant>
        <vt:lpwstr/>
      </vt:variant>
      <vt:variant>
        <vt:lpwstr>_Toc216497068</vt:lpwstr>
      </vt:variant>
      <vt:variant>
        <vt:i4>1310778</vt:i4>
      </vt:variant>
      <vt:variant>
        <vt:i4>98</vt:i4>
      </vt:variant>
      <vt:variant>
        <vt:i4>0</vt:i4>
      </vt:variant>
      <vt:variant>
        <vt:i4>5</vt:i4>
      </vt:variant>
      <vt:variant>
        <vt:lpwstr/>
      </vt:variant>
      <vt:variant>
        <vt:lpwstr>_Toc216496700</vt:lpwstr>
      </vt:variant>
      <vt:variant>
        <vt:i4>1900603</vt:i4>
      </vt:variant>
      <vt:variant>
        <vt:i4>92</vt:i4>
      </vt:variant>
      <vt:variant>
        <vt:i4>0</vt:i4>
      </vt:variant>
      <vt:variant>
        <vt:i4>5</vt:i4>
      </vt:variant>
      <vt:variant>
        <vt:lpwstr/>
      </vt:variant>
      <vt:variant>
        <vt:lpwstr>_Toc216496699</vt:lpwstr>
      </vt:variant>
      <vt:variant>
        <vt:i4>1900603</vt:i4>
      </vt:variant>
      <vt:variant>
        <vt:i4>86</vt:i4>
      </vt:variant>
      <vt:variant>
        <vt:i4>0</vt:i4>
      </vt:variant>
      <vt:variant>
        <vt:i4>5</vt:i4>
      </vt:variant>
      <vt:variant>
        <vt:lpwstr/>
      </vt:variant>
      <vt:variant>
        <vt:lpwstr>_Toc216496698</vt:lpwstr>
      </vt:variant>
      <vt:variant>
        <vt:i4>1900603</vt:i4>
      </vt:variant>
      <vt:variant>
        <vt:i4>80</vt:i4>
      </vt:variant>
      <vt:variant>
        <vt:i4>0</vt:i4>
      </vt:variant>
      <vt:variant>
        <vt:i4>5</vt:i4>
      </vt:variant>
      <vt:variant>
        <vt:lpwstr/>
      </vt:variant>
      <vt:variant>
        <vt:lpwstr>_Toc216496697</vt:lpwstr>
      </vt:variant>
      <vt:variant>
        <vt:i4>1900603</vt:i4>
      </vt:variant>
      <vt:variant>
        <vt:i4>74</vt:i4>
      </vt:variant>
      <vt:variant>
        <vt:i4>0</vt:i4>
      </vt:variant>
      <vt:variant>
        <vt:i4>5</vt:i4>
      </vt:variant>
      <vt:variant>
        <vt:lpwstr/>
      </vt:variant>
      <vt:variant>
        <vt:lpwstr>_Toc216496696</vt:lpwstr>
      </vt:variant>
      <vt:variant>
        <vt:i4>1900603</vt:i4>
      </vt:variant>
      <vt:variant>
        <vt:i4>68</vt:i4>
      </vt:variant>
      <vt:variant>
        <vt:i4>0</vt:i4>
      </vt:variant>
      <vt:variant>
        <vt:i4>5</vt:i4>
      </vt:variant>
      <vt:variant>
        <vt:lpwstr/>
      </vt:variant>
      <vt:variant>
        <vt:lpwstr>_Toc216496695</vt:lpwstr>
      </vt:variant>
      <vt:variant>
        <vt:i4>1900603</vt:i4>
      </vt:variant>
      <vt:variant>
        <vt:i4>62</vt:i4>
      </vt:variant>
      <vt:variant>
        <vt:i4>0</vt:i4>
      </vt:variant>
      <vt:variant>
        <vt:i4>5</vt:i4>
      </vt:variant>
      <vt:variant>
        <vt:lpwstr/>
      </vt:variant>
      <vt:variant>
        <vt:lpwstr>_Toc216496694</vt:lpwstr>
      </vt:variant>
      <vt:variant>
        <vt:i4>1900603</vt:i4>
      </vt:variant>
      <vt:variant>
        <vt:i4>56</vt:i4>
      </vt:variant>
      <vt:variant>
        <vt:i4>0</vt:i4>
      </vt:variant>
      <vt:variant>
        <vt:i4>5</vt:i4>
      </vt:variant>
      <vt:variant>
        <vt:lpwstr/>
      </vt:variant>
      <vt:variant>
        <vt:lpwstr>_Toc216496693</vt:lpwstr>
      </vt:variant>
      <vt:variant>
        <vt:i4>1900603</vt:i4>
      </vt:variant>
      <vt:variant>
        <vt:i4>50</vt:i4>
      </vt:variant>
      <vt:variant>
        <vt:i4>0</vt:i4>
      </vt:variant>
      <vt:variant>
        <vt:i4>5</vt:i4>
      </vt:variant>
      <vt:variant>
        <vt:lpwstr/>
      </vt:variant>
      <vt:variant>
        <vt:lpwstr>_Toc216496692</vt:lpwstr>
      </vt:variant>
      <vt:variant>
        <vt:i4>1900603</vt:i4>
      </vt:variant>
      <vt:variant>
        <vt:i4>44</vt:i4>
      </vt:variant>
      <vt:variant>
        <vt:i4>0</vt:i4>
      </vt:variant>
      <vt:variant>
        <vt:i4>5</vt:i4>
      </vt:variant>
      <vt:variant>
        <vt:lpwstr/>
      </vt:variant>
      <vt:variant>
        <vt:lpwstr>_Toc216496691</vt:lpwstr>
      </vt:variant>
      <vt:variant>
        <vt:i4>1900603</vt:i4>
      </vt:variant>
      <vt:variant>
        <vt:i4>38</vt:i4>
      </vt:variant>
      <vt:variant>
        <vt:i4>0</vt:i4>
      </vt:variant>
      <vt:variant>
        <vt:i4>5</vt:i4>
      </vt:variant>
      <vt:variant>
        <vt:lpwstr/>
      </vt:variant>
      <vt:variant>
        <vt:lpwstr>_Toc216496690</vt:lpwstr>
      </vt:variant>
      <vt:variant>
        <vt:i4>1835067</vt:i4>
      </vt:variant>
      <vt:variant>
        <vt:i4>32</vt:i4>
      </vt:variant>
      <vt:variant>
        <vt:i4>0</vt:i4>
      </vt:variant>
      <vt:variant>
        <vt:i4>5</vt:i4>
      </vt:variant>
      <vt:variant>
        <vt:lpwstr/>
      </vt:variant>
      <vt:variant>
        <vt:lpwstr>_Toc216496689</vt:lpwstr>
      </vt:variant>
      <vt:variant>
        <vt:i4>1835067</vt:i4>
      </vt:variant>
      <vt:variant>
        <vt:i4>26</vt:i4>
      </vt:variant>
      <vt:variant>
        <vt:i4>0</vt:i4>
      </vt:variant>
      <vt:variant>
        <vt:i4>5</vt:i4>
      </vt:variant>
      <vt:variant>
        <vt:lpwstr/>
      </vt:variant>
      <vt:variant>
        <vt:lpwstr>_Toc216496688</vt:lpwstr>
      </vt:variant>
      <vt:variant>
        <vt:i4>1835067</vt:i4>
      </vt:variant>
      <vt:variant>
        <vt:i4>20</vt:i4>
      </vt:variant>
      <vt:variant>
        <vt:i4>0</vt:i4>
      </vt:variant>
      <vt:variant>
        <vt:i4>5</vt:i4>
      </vt:variant>
      <vt:variant>
        <vt:lpwstr/>
      </vt:variant>
      <vt:variant>
        <vt:lpwstr>_Toc216496687</vt:lpwstr>
      </vt:variant>
      <vt:variant>
        <vt:i4>1835067</vt:i4>
      </vt:variant>
      <vt:variant>
        <vt:i4>14</vt:i4>
      </vt:variant>
      <vt:variant>
        <vt:i4>0</vt:i4>
      </vt:variant>
      <vt:variant>
        <vt:i4>5</vt:i4>
      </vt:variant>
      <vt:variant>
        <vt:lpwstr/>
      </vt:variant>
      <vt:variant>
        <vt:lpwstr>_Toc216496686</vt:lpwstr>
      </vt:variant>
      <vt:variant>
        <vt:i4>1835067</vt:i4>
      </vt:variant>
      <vt:variant>
        <vt:i4>8</vt:i4>
      </vt:variant>
      <vt:variant>
        <vt:i4>0</vt:i4>
      </vt:variant>
      <vt:variant>
        <vt:i4>5</vt:i4>
      </vt:variant>
      <vt:variant>
        <vt:lpwstr/>
      </vt:variant>
      <vt:variant>
        <vt:lpwstr>_Toc216496685</vt:lpwstr>
      </vt:variant>
      <vt:variant>
        <vt:i4>1835067</vt:i4>
      </vt:variant>
      <vt:variant>
        <vt:i4>2</vt:i4>
      </vt:variant>
      <vt:variant>
        <vt:i4>0</vt:i4>
      </vt:variant>
      <vt:variant>
        <vt:i4>5</vt:i4>
      </vt:variant>
      <vt:variant>
        <vt:lpwstr/>
      </vt:variant>
      <vt:variant>
        <vt:lpwstr>_Toc216496684</vt:lpwstr>
      </vt:variant>
      <vt:variant>
        <vt:i4>983070</vt:i4>
      </vt:variant>
      <vt:variant>
        <vt:i4>3</vt:i4>
      </vt:variant>
      <vt:variant>
        <vt:i4>0</vt:i4>
      </vt:variant>
      <vt:variant>
        <vt:i4>5</vt:i4>
      </vt:variant>
      <vt:variant>
        <vt:lpwstr>http://www.iala-aism.org/</vt:lpwstr>
      </vt:variant>
      <vt:variant>
        <vt:lpwstr/>
      </vt:variant>
      <vt:variant>
        <vt:i4>3801177</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Mike Hadley (Home)</dc:creator>
  <cp:lastModifiedBy>JHO</cp:lastModifiedBy>
  <cp:revision>4</cp:revision>
  <cp:lastPrinted>2008-12-16T06:04:00Z</cp:lastPrinted>
  <dcterms:created xsi:type="dcterms:W3CDTF">2015-03-10T09:46:00Z</dcterms:created>
  <dcterms:modified xsi:type="dcterms:W3CDTF">2015-03-10T11:07:00Z</dcterms:modified>
</cp:coreProperties>
</file>