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5698"/>
        <w:gridCol w:w="3226"/>
      </w:tblGrid>
      <w:tr w:rsidR="00A83111" w:rsidRPr="00283C63" w14:paraId="7B5E91EA" w14:textId="77777777" w:rsidTr="002E2012">
        <w:tc>
          <w:tcPr>
            <w:tcW w:w="704" w:type="dxa"/>
          </w:tcPr>
          <w:p w14:paraId="34893EC4" w14:textId="77777777" w:rsidR="00A83111" w:rsidRPr="007B32D3" w:rsidRDefault="00A83111" w:rsidP="007B32D3">
            <w:pPr>
              <w:pStyle w:val="Header"/>
              <w:tabs>
                <w:tab w:val="clear" w:pos="9639"/>
                <w:tab w:val="right" w:pos="5954"/>
              </w:tabs>
              <w:spacing w:before="120" w:after="120"/>
              <w:rPr>
                <w:rFonts w:ascii="Calibri" w:hAnsi="Calibri"/>
                <w:b/>
                <w:color w:val="0070C0"/>
                <w:sz w:val="24"/>
                <w:szCs w:val="24"/>
              </w:rPr>
            </w:pPr>
            <w:r w:rsidRPr="007B32D3">
              <w:rPr>
                <w:rFonts w:ascii="Calibri" w:hAnsi="Calibri"/>
                <w:b/>
                <w:color w:val="0070C0"/>
                <w:sz w:val="24"/>
                <w:szCs w:val="24"/>
              </w:rPr>
              <w:t>From:</w:t>
            </w:r>
          </w:p>
        </w:tc>
        <w:tc>
          <w:tcPr>
            <w:tcW w:w="5698" w:type="dxa"/>
          </w:tcPr>
          <w:p w14:paraId="1039BD66" w14:textId="77777777" w:rsidR="00A83111" w:rsidRPr="007834AE" w:rsidRDefault="00A83111" w:rsidP="007B32D3">
            <w:pPr>
              <w:pStyle w:val="Header"/>
              <w:tabs>
                <w:tab w:val="clear" w:pos="9639"/>
                <w:tab w:val="right" w:pos="5954"/>
              </w:tabs>
              <w:spacing w:before="120" w:after="120"/>
              <w:rPr>
                <w:rFonts w:ascii="Calibri" w:hAnsi="Calibri"/>
                <w:bCs/>
                <w:color w:val="0070C0"/>
              </w:rPr>
            </w:pPr>
            <w:r w:rsidRPr="007834AE">
              <w:rPr>
                <w:rFonts w:ascii="Calibri" w:hAnsi="Calibri"/>
                <w:bCs/>
              </w:rPr>
              <w:t>VTS Committee</w:t>
            </w:r>
          </w:p>
        </w:tc>
        <w:tc>
          <w:tcPr>
            <w:tcW w:w="3226" w:type="dxa"/>
          </w:tcPr>
          <w:p w14:paraId="12239D84" w14:textId="38E9A47F" w:rsidR="00A83111" w:rsidRPr="00283C63" w:rsidRDefault="00A83111" w:rsidP="00A322CE">
            <w:pPr>
              <w:pStyle w:val="Header"/>
              <w:tabs>
                <w:tab w:val="clear" w:pos="9639"/>
                <w:tab w:val="right" w:pos="5954"/>
              </w:tabs>
              <w:spacing w:before="120" w:after="120"/>
              <w:jc w:val="right"/>
              <w:rPr>
                <w:rFonts w:ascii="Calibri" w:hAnsi="Calibri"/>
              </w:rPr>
            </w:pPr>
            <w:r w:rsidRPr="00283C63">
              <w:rPr>
                <w:rFonts w:ascii="Calibri" w:hAnsi="Calibri"/>
              </w:rPr>
              <w:t>VTS5</w:t>
            </w:r>
            <w:r w:rsidR="000A0617" w:rsidRPr="00283C63">
              <w:rPr>
                <w:rFonts w:ascii="Calibri" w:hAnsi="Calibri"/>
              </w:rPr>
              <w:t>1</w:t>
            </w:r>
            <w:r w:rsidRPr="00283C63">
              <w:rPr>
                <w:rFonts w:ascii="Calibri" w:hAnsi="Calibri"/>
              </w:rPr>
              <w:t>-13.</w:t>
            </w:r>
            <w:r w:rsidR="00283C63" w:rsidRPr="00283C63">
              <w:rPr>
                <w:rFonts w:ascii="Calibri" w:hAnsi="Calibri"/>
              </w:rPr>
              <w:t>1.1.6</w:t>
            </w:r>
            <w:r w:rsidR="005E7AC9" w:rsidRPr="00283C63">
              <w:rPr>
                <w:rFonts w:ascii="Calibri" w:hAnsi="Calibri"/>
              </w:rPr>
              <w:t xml:space="preserve"> </w:t>
            </w:r>
          </w:p>
        </w:tc>
      </w:tr>
      <w:tr w:rsidR="00A83111" w14:paraId="4AAA4C2B" w14:textId="77777777" w:rsidTr="002E2012">
        <w:tc>
          <w:tcPr>
            <w:tcW w:w="704" w:type="dxa"/>
          </w:tcPr>
          <w:p w14:paraId="7610AA5A" w14:textId="77777777" w:rsidR="00A83111" w:rsidRPr="007B32D3" w:rsidRDefault="00A83111" w:rsidP="007B32D3">
            <w:pPr>
              <w:pStyle w:val="Header"/>
              <w:tabs>
                <w:tab w:val="clear" w:pos="9639"/>
                <w:tab w:val="right" w:pos="5954"/>
              </w:tabs>
              <w:spacing w:before="120" w:after="120"/>
              <w:rPr>
                <w:rFonts w:ascii="Calibri" w:hAnsi="Calibri"/>
                <w:b/>
                <w:color w:val="0070C0"/>
                <w:sz w:val="24"/>
                <w:szCs w:val="24"/>
              </w:rPr>
            </w:pPr>
            <w:r w:rsidRPr="007B32D3">
              <w:rPr>
                <w:rFonts w:ascii="Calibri" w:hAnsi="Calibri"/>
                <w:b/>
                <w:color w:val="0070C0"/>
                <w:sz w:val="24"/>
                <w:szCs w:val="24"/>
              </w:rPr>
              <w:t>To:</w:t>
            </w:r>
          </w:p>
        </w:tc>
        <w:tc>
          <w:tcPr>
            <w:tcW w:w="5698" w:type="dxa"/>
          </w:tcPr>
          <w:p w14:paraId="106B30A2" w14:textId="58541221" w:rsidR="001B5021" w:rsidRPr="007834AE" w:rsidRDefault="001B5021" w:rsidP="002E2012">
            <w:pPr>
              <w:pStyle w:val="Header"/>
              <w:tabs>
                <w:tab w:val="clear" w:pos="9639"/>
                <w:tab w:val="right" w:pos="5954"/>
              </w:tabs>
              <w:spacing w:before="120"/>
              <w:rPr>
                <w:rFonts w:ascii="Calibri" w:hAnsi="Calibri"/>
                <w:bCs/>
              </w:rPr>
            </w:pPr>
            <w:r w:rsidRPr="007834AE">
              <w:rPr>
                <w:rFonts w:ascii="Calibri" w:hAnsi="Calibri"/>
                <w:bCs/>
              </w:rPr>
              <w:t>ENAV Committee</w:t>
            </w:r>
          </w:p>
          <w:p w14:paraId="5793CFF3" w14:textId="5C9D789D" w:rsidR="001B5021" w:rsidRPr="007834AE" w:rsidRDefault="001B5021" w:rsidP="001B5021">
            <w:pPr>
              <w:pStyle w:val="Header"/>
              <w:tabs>
                <w:tab w:val="clear" w:pos="9639"/>
                <w:tab w:val="right" w:pos="5954"/>
              </w:tabs>
              <w:rPr>
                <w:rFonts w:ascii="Calibri" w:hAnsi="Calibri"/>
                <w:bCs/>
              </w:rPr>
            </w:pPr>
            <w:r w:rsidRPr="007834AE">
              <w:rPr>
                <w:rFonts w:ascii="Calibri" w:hAnsi="Calibri"/>
                <w:bCs/>
              </w:rPr>
              <w:t>ARM Committee</w:t>
            </w:r>
          </w:p>
          <w:p w14:paraId="50B5CA39" w14:textId="77777777" w:rsidR="00A83111" w:rsidRPr="007834AE" w:rsidRDefault="001B5021" w:rsidP="001B5021">
            <w:pPr>
              <w:pStyle w:val="Header"/>
              <w:tabs>
                <w:tab w:val="clear" w:pos="9639"/>
                <w:tab w:val="right" w:pos="5954"/>
              </w:tabs>
              <w:rPr>
                <w:rFonts w:ascii="Calibri" w:hAnsi="Calibri"/>
                <w:bCs/>
              </w:rPr>
            </w:pPr>
            <w:r w:rsidRPr="007834AE">
              <w:rPr>
                <w:rFonts w:ascii="Calibri" w:hAnsi="Calibri"/>
                <w:bCs/>
              </w:rPr>
              <w:t>ENG</w:t>
            </w:r>
            <w:r w:rsidR="00A83111" w:rsidRPr="007834AE">
              <w:rPr>
                <w:rFonts w:ascii="Calibri" w:hAnsi="Calibri"/>
                <w:bCs/>
              </w:rPr>
              <w:t xml:space="preserve"> </w:t>
            </w:r>
            <w:r w:rsidRPr="007834AE">
              <w:rPr>
                <w:rFonts w:ascii="Calibri" w:hAnsi="Calibri"/>
                <w:bCs/>
              </w:rPr>
              <w:t>Committee</w:t>
            </w:r>
          </w:p>
          <w:p w14:paraId="36D3E610" w14:textId="243F0714" w:rsidR="002E2012" w:rsidRPr="007B32D3" w:rsidRDefault="002E2012" w:rsidP="001B5021">
            <w:pPr>
              <w:pStyle w:val="Header"/>
              <w:tabs>
                <w:tab w:val="clear" w:pos="9639"/>
                <w:tab w:val="right" w:pos="5954"/>
              </w:tabs>
              <w:rPr>
                <w:rFonts w:ascii="Calibri" w:hAnsi="Calibri"/>
                <w:b/>
                <w:color w:val="0070C0"/>
                <w:sz w:val="24"/>
                <w:szCs w:val="24"/>
              </w:rPr>
            </w:pPr>
            <w:r w:rsidRPr="007834AE">
              <w:rPr>
                <w:rFonts w:ascii="Calibri" w:hAnsi="Calibri"/>
                <w:bCs/>
              </w:rPr>
              <w:t>MASS Task Force</w:t>
            </w:r>
          </w:p>
        </w:tc>
        <w:tc>
          <w:tcPr>
            <w:tcW w:w="3226" w:type="dxa"/>
          </w:tcPr>
          <w:p w14:paraId="7A2DD0A5" w14:textId="1F9AA79D" w:rsidR="00A83111" w:rsidRDefault="000A0617" w:rsidP="007B32D3">
            <w:pPr>
              <w:pStyle w:val="Header"/>
              <w:tabs>
                <w:tab w:val="clear" w:pos="9639"/>
                <w:tab w:val="right" w:pos="5954"/>
              </w:tabs>
              <w:spacing w:before="120" w:after="120"/>
              <w:jc w:val="right"/>
              <w:rPr>
                <w:rFonts w:ascii="Calibri" w:hAnsi="Calibri"/>
              </w:rPr>
            </w:pPr>
            <w:r>
              <w:rPr>
                <w:rFonts w:ascii="Calibri" w:hAnsi="Calibri"/>
              </w:rPr>
              <w:t>7 October</w:t>
            </w:r>
            <w:r w:rsidR="00A83111">
              <w:rPr>
                <w:rFonts w:ascii="Calibri" w:hAnsi="Calibri"/>
              </w:rPr>
              <w:t xml:space="preserve"> 2021</w:t>
            </w:r>
          </w:p>
        </w:tc>
      </w:tr>
    </w:tbl>
    <w:p w14:paraId="0238DBC7" w14:textId="77777777" w:rsidR="008541C4" w:rsidRDefault="008541C4" w:rsidP="008541C4">
      <w:pPr>
        <w:pStyle w:val="Header"/>
        <w:tabs>
          <w:tab w:val="clear" w:pos="9639"/>
          <w:tab w:val="right" w:pos="5954"/>
        </w:tabs>
        <w:jc w:val="right"/>
        <w:rPr>
          <w:rFonts w:ascii="Calibri" w:hAnsi="Calibri"/>
        </w:rPr>
      </w:pPr>
    </w:p>
    <w:p w14:paraId="5A53FFB6" w14:textId="77777777" w:rsidR="007B32D3" w:rsidRPr="007B32D3" w:rsidRDefault="007B32D3" w:rsidP="007B32D3">
      <w:pPr>
        <w:tabs>
          <w:tab w:val="left" w:pos="851"/>
        </w:tabs>
        <w:spacing w:before="480" w:after="120"/>
        <w:jc w:val="center"/>
        <w:outlineLvl w:val="0"/>
        <w:rPr>
          <w:rFonts w:ascii="Calibri" w:eastAsia="Times New Roman" w:hAnsi="Calibri" w:cs="Arial"/>
          <w:b/>
          <w:bCs/>
          <w:color w:val="2E74B5"/>
          <w:kern w:val="28"/>
          <w:sz w:val="32"/>
          <w:szCs w:val="32"/>
          <w:lang w:eastAsia="en-US"/>
        </w:rPr>
      </w:pPr>
      <w:bookmarkStart w:id="0" w:name="_Toc223865877"/>
      <w:r w:rsidRPr="007B32D3">
        <w:rPr>
          <w:rFonts w:ascii="Calibri" w:eastAsia="Times New Roman" w:hAnsi="Calibri" w:cs="Arial"/>
          <w:b/>
          <w:bCs/>
          <w:color w:val="2E74B5"/>
          <w:kern w:val="28"/>
          <w:sz w:val="32"/>
          <w:szCs w:val="32"/>
          <w:lang w:eastAsia="en-US"/>
        </w:rPr>
        <w:t>LIAISON NOTE</w:t>
      </w:r>
    </w:p>
    <w:p w14:paraId="6385DF94" w14:textId="5871D16A" w:rsidR="002348B0" w:rsidRDefault="00C71E45" w:rsidP="002348B0">
      <w:pPr>
        <w:spacing w:before="240" w:after="120"/>
        <w:jc w:val="center"/>
        <w:rPr>
          <w:rFonts w:ascii="Calibri" w:hAnsi="Calibri"/>
          <w:b/>
          <w:color w:val="4F81BD"/>
          <w:sz w:val="32"/>
          <w:szCs w:val="32"/>
        </w:rPr>
      </w:pPr>
      <w:r w:rsidRPr="00C71E45">
        <w:rPr>
          <w:rFonts w:ascii="Calibri" w:hAnsi="Calibri"/>
          <w:b/>
          <w:color w:val="4F81BD"/>
          <w:sz w:val="32"/>
          <w:szCs w:val="32"/>
        </w:rPr>
        <w:t xml:space="preserve">Implications of MASS from a VTS </w:t>
      </w:r>
      <w:r>
        <w:rPr>
          <w:rFonts w:ascii="Calibri" w:hAnsi="Calibri"/>
          <w:b/>
          <w:color w:val="4F81BD"/>
          <w:sz w:val="32"/>
          <w:szCs w:val="32"/>
        </w:rPr>
        <w:t>P</w:t>
      </w:r>
      <w:r w:rsidRPr="00C71E45">
        <w:rPr>
          <w:rFonts w:ascii="Calibri" w:hAnsi="Calibri"/>
          <w:b/>
          <w:color w:val="4F81BD"/>
          <w:sz w:val="32"/>
          <w:szCs w:val="32"/>
        </w:rPr>
        <w:t xml:space="preserve">erspective </w:t>
      </w:r>
      <w:r>
        <w:rPr>
          <w:rFonts w:ascii="Calibri" w:hAnsi="Calibri"/>
          <w:b/>
          <w:color w:val="4F81BD"/>
          <w:sz w:val="32"/>
          <w:szCs w:val="32"/>
        </w:rPr>
        <w:t xml:space="preserve">– </w:t>
      </w:r>
      <w:r w:rsidR="005D3FF1">
        <w:rPr>
          <w:rFonts w:ascii="Calibri" w:hAnsi="Calibri"/>
          <w:b/>
          <w:color w:val="4F81BD"/>
          <w:sz w:val="32"/>
          <w:szCs w:val="32"/>
        </w:rPr>
        <w:t>D</w:t>
      </w:r>
      <w:r w:rsidRPr="00C71E45">
        <w:rPr>
          <w:rFonts w:ascii="Calibri" w:hAnsi="Calibri"/>
          <w:b/>
          <w:color w:val="4F81BD"/>
          <w:sz w:val="32"/>
          <w:szCs w:val="32"/>
        </w:rPr>
        <w:t xml:space="preserve">iscussion </w:t>
      </w:r>
      <w:r w:rsidR="005D3FF1">
        <w:rPr>
          <w:rFonts w:ascii="Calibri" w:hAnsi="Calibri"/>
          <w:b/>
          <w:color w:val="4F81BD"/>
          <w:sz w:val="32"/>
          <w:szCs w:val="32"/>
        </w:rPr>
        <w:t>P</w:t>
      </w:r>
      <w:r w:rsidRPr="00C71E45">
        <w:rPr>
          <w:rFonts w:ascii="Calibri" w:hAnsi="Calibri"/>
          <w:b/>
          <w:color w:val="4F81BD"/>
          <w:sz w:val="32"/>
          <w:szCs w:val="32"/>
        </w:rPr>
        <w:t>aper</w:t>
      </w:r>
    </w:p>
    <w:bookmarkEnd w:id="0"/>
    <w:p w14:paraId="21DF2847" w14:textId="77777777" w:rsidR="001C44A3" w:rsidRPr="00605E43" w:rsidRDefault="007B32D3" w:rsidP="006F40AF">
      <w:pPr>
        <w:pStyle w:val="Heading1"/>
      </w:pPr>
      <w:r>
        <w:t>introduction</w:t>
      </w:r>
    </w:p>
    <w:p w14:paraId="02CC8C62" w14:textId="77777777" w:rsidR="00CE31B2" w:rsidRDefault="00DE79AB" w:rsidP="00DE79AB">
      <w:pPr>
        <w:pStyle w:val="BodyText"/>
        <w:rPr>
          <w:rFonts w:ascii="Calibri" w:hAnsi="Calibri"/>
        </w:rPr>
      </w:pPr>
      <w:r>
        <w:rPr>
          <w:rFonts w:ascii="Calibri" w:hAnsi="Calibri"/>
        </w:rPr>
        <w:t xml:space="preserve">A draft discussion paper on the implications of MASS from a VTS perspective has been prepared by the VTS Committee to </w:t>
      </w:r>
      <w:r w:rsidRPr="00DE79AB">
        <w:rPr>
          <w:rFonts w:ascii="Calibri" w:hAnsi="Calibri"/>
        </w:rPr>
        <w:t>assist the Committee</w:t>
      </w:r>
      <w:r w:rsidR="00CE31B2">
        <w:rPr>
          <w:rFonts w:ascii="Calibri" w:hAnsi="Calibri"/>
        </w:rPr>
        <w:t>:</w:t>
      </w:r>
    </w:p>
    <w:p w14:paraId="25701DFB" w14:textId="24B697BE" w:rsidR="00DE79AB" w:rsidRPr="00DE79AB" w:rsidRDefault="00CE31B2" w:rsidP="00CE31B2">
      <w:pPr>
        <w:pStyle w:val="BodyText"/>
        <w:numPr>
          <w:ilvl w:val="0"/>
          <w:numId w:val="25"/>
        </w:numPr>
        <w:rPr>
          <w:rFonts w:ascii="Calibri" w:hAnsi="Calibri"/>
        </w:rPr>
      </w:pPr>
      <w:r>
        <w:rPr>
          <w:rFonts w:ascii="Calibri" w:hAnsi="Calibri"/>
        </w:rPr>
        <w:t>A</w:t>
      </w:r>
      <w:r w:rsidR="00DE79AB" w:rsidRPr="00DE79AB">
        <w:rPr>
          <w:rFonts w:ascii="Calibri" w:hAnsi="Calibri"/>
        </w:rPr>
        <w:t>chieve a common understanding of MASS and its implications on the provision of VTS by clearly and concisely identifying:</w:t>
      </w:r>
    </w:p>
    <w:p w14:paraId="593AE6EC" w14:textId="7E8AC06D" w:rsidR="00DE79AB" w:rsidRPr="00DE79AB" w:rsidRDefault="00DE79AB" w:rsidP="00CE31B2">
      <w:pPr>
        <w:pStyle w:val="BodyText"/>
        <w:numPr>
          <w:ilvl w:val="1"/>
          <w:numId w:val="25"/>
        </w:numPr>
        <w:spacing w:before="60" w:after="60"/>
        <w:rPr>
          <w:rFonts w:ascii="Calibri" w:hAnsi="Calibri"/>
        </w:rPr>
      </w:pPr>
      <w:r w:rsidRPr="00DE79AB">
        <w:rPr>
          <w:rFonts w:ascii="Calibri" w:hAnsi="Calibri"/>
        </w:rPr>
        <w:t>Trends and opportunities presented by MASS.</w:t>
      </w:r>
    </w:p>
    <w:p w14:paraId="43B9C32D" w14:textId="5975B2FA" w:rsidR="00DE79AB" w:rsidRPr="00DE79AB" w:rsidRDefault="00DE79AB" w:rsidP="00CE31B2">
      <w:pPr>
        <w:pStyle w:val="BodyText"/>
        <w:numPr>
          <w:ilvl w:val="1"/>
          <w:numId w:val="25"/>
        </w:numPr>
        <w:spacing w:before="60" w:after="60"/>
        <w:rPr>
          <w:rFonts w:ascii="Calibri" w:hAnsi="Calibri"/>
        </w:rPr>
      </w:pPr>
      <w:r w:rsidRPr="00DE79AB">
        <w:rPr>
          <w:rFonts w:ascii="Calibri" w:hAnsi="Calibri"/>
        </w:rPr>
        <w:t xml:space="preserve">Issues / challenges for the management of ship traffic in a VTS area.  </w:t>
      </w:r>
    </w:p>
    <w:p w14:paraId="48816E36" w14:textId="67A96E54" w:rsidR="00DE79AB" w:rsidRPr="00DE79AB" w:rsidRDefault="00DE79AB" w:rsidP="00CE31B2">
      <w:pPr>
        <w:pStyle w:val="BodyText"/>
        <w:numPr>
          <w:ilvl w:val="1"/>
          <w:numId w:val="25"/>
        </w:numPr>
        <w:spacing w:before="60" w:after="60"/>
        <w:rPr>
          <w:rFonts w:ascii="Calibri" w:hAnsi="Calibri"/>
        </w:rPr>
      </w:pPr>
      <w:r w:rsidRPr="00DE79AB">
        <w:rPr>
          <w:rFonts w:ascii="Calibri" w:hAnsi="Calibri"/>
        </w:rPr>
        <w:t>Options, policies, and strategies for VTS to embrace / influence MASS.</w:t>
      </w:r>
    </w:p>
    <w:p w14:paraId="286DF7CB" w14:textId="4712D8C6" w:rsidR="00DE79AB" w:rsidRPr="00DE79AB" w:rsidRDefault="00DE79AB" w:rsidP="00CE31B2">
      <w:pPr>
        <w:pStyle w:val="BodyText"/>
        <w:numPr>
          <w:ilvl w:val="1"/>
          <w:numId w:val="25"/>
        </w:numPr>
        <w:spacing w:before="60" w:after="60"/>
        <w:rPr>
          <w:rFonts w:ascii="Calibri" w:hAnsi="Calibri"/>
        </w:rPr>
      </w:pPr>
      <w:r w:rsidRPr="00DE79AB">
        <w:rPr>
          <w:rFonts w:ascii="Calibri" w:hAnsi="Calibri"/>
        </w:rPr>
        <w:t>Implications for the regulatory and legal framework for VTS.</w:t>
      </w:r>
    </w:p>
    <w:p w14:paraId="32A130AF" w14:textId="0BE81E48" w:rsidR="00203E27" w:rsidRDefault="00DE79AB" w:rsidP="00CE31B2">
      <w:pPr>
        <w:pStyle w:val="BodyText"/>
        <w:numPr>
          <w:ilvl w:val="1"/>
          <w:numId w:val="25"/>
        </w:numPr>
        <w:spacing w:before="60" w:after="60"/>
        <w:rPr>
          <w:rFonts w:ascii="Calibri" w:hAnsi="Calibri"/>
        </w:rPr>
      </w:pPr>
      <w:r w:rsidRPr="00DE79AB">
        <w:rPr>
          <w:rFonts w:ascii="Calibri" w:hAnsi="Calibri"/>
        </w:rPr>
        <w:t>Implications for IALA Standards relating to VTS.</w:t>
      </w:r>
      <w:r w:rsidR="00203E27" w:rsidRPr="001B4C3C">
        <w:rPr>
          <w:rFonts w:ascii="Calibri" w:hAnsi="Calibri"/>
        </w:rPr>
        <w:t xml:space="preserve">  </w:t>
      </w:r>
    </w:p>
    <w:p w14:paraId="79186A2A" w14:textId="77777777" w:rsidR="00CE31B2" w:rsidRPr="00CE31B2" w:rsidRDefault="00CE31B2" w:rsidP="00CE31B2">
      <w:pPr>
        <w:pStyle w:val="BodyText"/>
        <w:numPr>
          <w:ilvl w:val="0"/>
          <w:numId w:val="25"/>
        </w:numPr>
        <w:spacing w:before="60" w:after="60"/>
        <w:rPr>
          <w:rFonts w:ascii="Calibri" w:hAnsi="Calibri"/>
        </w:rPr>
      </w:pPr>
      <w:r w:rsidRPr="00CE31B2">
        <w:rPr>
          <w:rFonts w:ascii="Calibri" w:hAnsi="Calibri"/>
        </w:rPr>
        <w:t>Monitor the advent of MASS and its associated implications for VTS.</w:t>
      </w:r>
    </w:p>
    <w:p w14:paraId="38ADC598" w14:textId="77777777" w:rsidR="00CE31B2" w:rsidRPr="00CE31B2" w:rsidRDefault="00CE31B2" w:rsidP="00CE31B2">
      <w:pPr>
        <w:pStyle w:val="BodyText"/>
        <w:numPr>
          <w:ilvl w:val="0"/>
          <w:numId w:val="25"/>
        </w:numPr>
        <w:spacing w:before="60" w:after="60"/>
        <w:rPr>
          <w:rFonts w:ascii="Calibri" w:hAnsi="Calibri"/>
        </w:rPr>
      </w:pPr>
      <w:r w:rsidRPr="00CE31B2">
        <w:rPr>
          <w:rFonts w:ascii="Calibri" w:hAnsi="Calibri"/>
        </w:rPr>
        <w:t>Strategically plan for MASS and determine new work programme tasks associated with the preparation of new/amended IALA guidance.</w:t>
      </w:r>
    </w:p>
    <w:p w14:paraId="62DE63DB" w14:textId="1C499070" w:rsidR="00CE31B2" w:rsidRDefault="00CE31B2" w:rsidP="00CE31B2">
      <w:pPr>
        <w:pStyle w:val="BodyText"/>
        <w:numPr>
          <w:ilvl w:val="0"/>
          <w:numId w:val="25"/>
        </w:numPr>
        <w:spacing w:before="60" w:after="60"/>
        <w:rPr>
          <w:rFonts w:ascii="Calibri" w:hAnsi="Calibri"/>
        </w:rPr>
      </w:pPr>
      <w:r w:rsidRPr="00CE31B2">
        <w:rPr>
          <w:rFonts w:ascii="Calibri" w:hAnsi="Calibri"/>
        </w:rPr>
        <w:t>Develop guidance to assist authorities ensure the safety and efficiency of vessel movements in the VTS area</w:t>
      </w:r>
      <w:r>
        <w:rPr>
          <w:rFonts w:ascii="Calibri" w:hAnsi="Calibri"/>
        </w:rPr>
        <w:t>.</w:t>
      </w:r>
    </w:p>
    <w:p w14:paraId="1E591C47" w14:textId="77777777" w:rsidR="00A446C9" w:rsidRPr="007A395D" w:rsidRDefault="00B60A9E" w:rsidP="0009656A">
      <w:pPr>
        <w:pStyle w:val="Heading1"/>
        <w:spacing w:after="120"/>
      </w:pPr>
      <w:r>
        <w:t>background</w:t>
      </w:r>
    </w:p>
    <w:p w14:paraId="0B6B52E6" w14:textId="77777777" w:rsidR="00CE31B2" w:rsidRPr="00CE31B2" w:rsidRDefault="00CE31B2" w:rsidP="00CE31B2">
      <w:pPr>
        <w:pStyle w:val="BodyText"/>
        <w:rPr>
          <w:rFonts w:ascii="Calibri" w:hAnsi="Calibri"/>
        </w:rPr>
      </w:pPr>
      <w:r w:rsidRPr="00CE31B2">
        <w:rPr>
          <w:rFonts w:ascii="Calibri" w:hAnsi="Calibri"/>
        </w:rPr>
        <w:t xml:space="preserve">The advent of MASS will have significant implications for how VTS contributes to the safety of life at sea, safety and efficiency of navigation and the protection of the environment within the VTS area by mitigating the development of unsafe situations.  </w:t>
      </w:r>
    </w:p>
    <w:p w14:paraId="2F57E5AC" w14:textId="110EED69" w:rsidR="00CE31B2" w:rsidRPr="00CE31B2" w:rsidRDefault="00CE31B2" w:rsidP="00CE31B2">
      <w:pPr>
        <w:pStyle w:val="BodyText"/>
        <w:rPr>
          <w:rFonts w:ascii="Calibri" w:hAnsi="Calibri"/>
        </w:rPr>
      </w:pPr>
      <w:r w:rsidRPr="00CE31B2">
        <w:rPr>
          <w:rFonts w:ascii="Calibri" w:hAnsi="Calibri"/>
        </w:rPr>
        <w:t>This includes how VTS will interact with conventional ships, autonomous ships</w:t>
      </w:r>
      <w:r>
        <w:rPr>
          <w:rFonts w:ascii="Calibri" w:hAnsi="Calibri"/>
        </w:rPr>
        <w:t>,</w:t>
      </w:r>
      <w:r w:rsidRPr="00CE31B2">
        <w:rPr>
          <w:rFonts w:ascii="Calibri" w:hAnsi="Calibri"/>
        </w:rPr>
        <w:t xml:space="preserve"> and control centres (remote and/or local) to mitigate the development of unsafe situations through:</w:t>
      </w:r>
    </w:p>
    <w:p w14:paraId="5A12C017" w14:textId="600A965D" w:rsidR="00CE31B2" w:rsidRPr="00CE31B2" w:rsidRDefault="00CE31B2" w:rsidP="00CE31B2">
      <w:pPr>
        <w:pStyle w:val="BodyText"/>
        <w:numPr>
          <w:ilvl w:val="0"/>
          <w:numId w:val="28"/>
        </w:numPr>
        <w:rPr>
          <w:rFonts w:ascii="Calibri" w:hAnsi="Calibri"/>
        </w:rPr>
      </w:pPr>
      <w:r w:rsidRPr="00CE31B2">
        <w:rPr>
          <w:rFonts w:ascii="Calibri" w:hAnsi="Calibri"/>
        </w:rPr>
        <w:t>Providing timely and relevant information on factors that may influence the ship's movements and assist onboard decision-making.</w:t>
      </w:r>
    </w:p>
    <w:p w14:paraId="1C600C92" w14:textId="107E99E7" w:rsidR="00CE31B2" w:rsidRPr="00CE31B2" w:rsidRDefault="00CE31B2" w:rsidP="00CE31B2">
      <w:pPr>
        <w:pStyle w:val="BodyText"/>
        <w:numPr>
          <w:ilvl w:val="0"/>
          <w:numId w:val="28"/>
        </w:numPr>
        <w:rPr>
          <w:rFonts w:ascii="Calibri" w:hAnsi="Calibri"/>
        </w:rPr>
      </w:pPr>
      <w:r w:rsidRPr="00CE31B2">
        <w:rPr>
          <w:rFonts w:ascii="Calibri" w:hAnsi="Calibri"/>
        </w:rPr>
        <w:t>Monitoring and managing ship traffic.</w:t>
      </w:r>
    </w:p>
    <w:p w14:paraId="2BCF0B31" w14:textId="15EF1CDD" w:rsidR="00CE31B2" w:rsidRPr="00CE31B2" w:rsidRDefault="00CE31B2" w:rsidP="00CE31B2">
      <w:pPr>
        <w:pStyle w:val="BodyText"/>
        <w:numPr>
          <w:ilvl w:val="0"/>
          <w:numId w:val="28"/>
        </w:numPr>
        <w:rPr>
          <w:rFonts w:ascii="Calibri" w:hAnsi="Calibri"/>
        </w:rPr>
      </w:pPr>
      <w:r w:rsidRPr="00CE31B2">
        <w:rPr>
          <w:rFonts w:ascii="Calibri" w:hAnsi="Calibri"/>
        </w:rPr>
        <w:t>Responding to developing unsafe situations.</w:t>
      </w:r>
    </w:p>
    <w:p w14:paraId="0A5C1583" w14:textId="61F04B68" w:rsidR="005D3FF1" w:rsidRDefault="00CE31B2" w:rsidP="00CE31B2">
      <w:pPr>
        <w:pStyle w:val="BodyText"/>
        <w:rPr>
          <w:rFonts w:ascii="Calibri" w:hAnsi="Calibri"/>
        </w:rPr>
      </w:pPr>
      <w:r w:rsidRPr="00CE31B2">
        <w:rPr>
          <w:rFonts w:ascii="Calibri" w:hAnsi="Calibri"/>
        </w:rPr>
        <w:t>A key consideration in moving forward will be balancing the benefits derived from new and advancing technologies with safety, efficiency, protection of the environment and security</w:t>
      </w:r>
      <w:r w:rsidR="007834AE">
        <w:rPr>
          <w:rFonts w:ascii="Calibri" w:hAnsi="Calibri"/>
        </w:rPr>
        <w:t xml:space="preserve">, particularly </w:t>
      </w:r>
      <w:r w:rsidRPr="00CE31B2">
        <w:rPr>
          <w:rFonts w:ascii="Calibri" w:hAnsi="Calibri"/>
        </w:rPr>
        <w:t>as MASS transitions from ‘local’ trial environments to operational scenarios.</w:t>
      </w:r>
    </w:p>
    <w:p w14:paraId="2417F108" w14:textId="77777777" w:rsidR="00491096" w:rsidRDefault="00120F57" w:rsidP="00CE31B2">
      <w:pPr>
        <w:pStyle w:val="BodyText"/>
        <w:rPr>
          <w:rFonts w:ascii="Calibri" w:hAnsi="Calibri"/>
        </w:rPr>
      </w:pPr>
      <w:r w:rsidRPr="00B54AF2">
        <w:rPr>
          <w:rFonts w:ascii="Calibri" w:hAnsi="Calibri"/>
        </w:rPr>
        <w:t>The Committee commenced work on</w:t>
      </w:r>
      <w:r>
        <w:rPr>
          <w:rFonts w:ascii="Calibri" w:hAnsi="Calibri"/>
          <w:i/>
          <w:iCs/>
        </w:rPr>
        <w:t xml:space="preserve"> </w:t>
      </w:r>
      <w:r w:rsidRPr="001B4C3C">
        <w:rPr>
          <w:rFonts w:ascii="Calibri" w:hAnsi="Calibri"/>
          <w:i/>
          <w:iCs/>
        </w:rPr>
        <w:t>Task 1.4.3 Development of Guidance on the Implications of Maritime Autonomous Surface Ships (MASS) from a VTS Perspective</w:t>
      </w:r>
      <w:r w:rsidRPr="001B4C3C">
        <w:rPr>
          <w:rFonts w:ascii="Calibri" w:hAnsi="Calibri"/>
        </w:rPr>
        <w:t xml:space="preserve"> </w:t>
      </w:r>
      <w:r>
        <w:rPr>
          <w:rFonts w:ascii="Calibri" w:hAnsi="Calibri"/>
        </w:rPr>
        <w:t xml:space="preserve">at VTS50. A </w:t>
      </w:r>
      <w:r w:rsidR="007834AE">
        <w:rPr>
          <w:rFonts w:ascii="Calibri" w:hAnsi="Calibri"/>
        </w:rPr>
        <w:t xml:space="preserve">key </w:t>
      </w:r>
      <w:r>
        <w:rPr>
          <w:rFonts w:ascii="Calibri" w:hAnsi="Calibri"/>
        </w:rPr>
        <w:t xml:space="preserve">component of the task includes preparing </w:t>
      </w:r>
      <w:r w:rsidRPr="005A3ADC">
        <w:rPr>
          <w:rFonts w:ascii="Calibri" w:hAnsi="Calibri"/>
        </w:rPr>
        <w:t>a discussion paper describing the implications of MASS on the provision of VTS</w:t>
      </w:r>
      <w:r w:rsidR="007834AE">
        <w:rPr>
          <w:rFonts w:ascii="Calibri" w:hAnsi="Calibri"/>
        </w:rPr>
        <w:t>.</w:t>
      </w:r>
      <w:r w:rsidR="00491096">
        <w:rPr>
          <w:rFonts w:ascii="Calibri" w:hAnsi="Calibri"/>
        </w:rPr>
        <w:t xml:space="preserve"> </w:t>
      </w:r>
    </w:p>
    <w:p w14:paraId="1B619114" w14:textId="6C45B93D" w:rsidR="00120F57" w:rsidRDefault="00120F57" w:rsidP="00CE31B2">
      <w:pPr>
        <w:pStyle w:val="BodyText"/>
        <w:rPr>
          <w:rFonts w:ascii="Calibri" w:hAnsi="Calibri"/>
        </w:rPr>
      </w:pPr>
      <w:r w:rsidRPr="005A3ADC">
        <w:rPr>
          <w:rFonts w:ascii="Calibri" w:hAnsi="Calibri"/>
        </w:rPr>
        <w:t xml:space="preserve"> </w:t>
      </w:r>
    </w:p>
    <w:p w14:paraId="132C1974" w14:textId="77777777" w:rsidR="00A446C9" w:rsidRDefault="00A446C9" w:rsidP="0009656A">
      <w:pPr>
        <w:pStyle w:val="Heading1"/>
        <w:spacing w:after="120"/>
      </w:pPr>
      <w:r w:rsidRPr="007A395D">
        <w:lastRenderedPageBreak/>
        <w:t>Discussion</w:t>
      </w:r>
    </w:p>
    <w:p w14:paraId="44042BDC" w14:textId="09883586" w:rsidR="00CE31B2" w:rsidRPr="00CE31B2" w:rsidRDefault="00CE31B2" w:rsidP="00CE31B2">
      <w:pPr>
        <w:pStyle w:val="BodyText"/>
        <w:rPr>
          <w:rFonts w:ascii="Calibri" w:hAnsi="Calibri"/>
        </w:rPr>
      </w:pPr>
      <w:r w:rsidRPr="00CE31B2">
        <w:rPr>
          <w:rFonts w:ascii="Calibri" w:hAnsi="Calibri"/>
        </w:rPr>
        <w:t xml:space="preserve">The advent of MASS will be ongoing for many years </w:t>
      </w:r>
      <w:r>
        <w:rPr>
          <w:rFonts w:ascii="Calibri" w:hAnsi="Calibri"/>
        </w:rPr>
        <w:t xml:space="preserve">and </w:t>
      </w:r>
      <w:r w:rsidRPr="00CE31B2">
        <w:rPr>
          <w:rFonts w:ascii="Calibri" w:hAnsi="Calibri"/>
        </w:rPr>
        <w:t xml:space="preserve">it is intended that </w:t>
      </w:r>
      <w:r>
        <w:rPr>
          <w:rFonts w:ascii="Calibri" w:hAnsi="Calibri"/>
        </w:rPr>
        <w:t xml:space="preserve">the </w:t>
      </w:r>
      <w:r w:rsidR="00525C36">
        <w:rPr>
          <w:rFonts w:ascii="Calibri" w:hAnsi="Calibri"/>
        </w:rPr>
        <w:t>d</w:t>
      </w:r>
      <w:r>
        <w:rPr>
          <w:rFonts w:ascii="Calibri" w:hAnsi="Calibri"/>
        </w:rPr>
        <w:t xml:space="preserve">iscussion </w:t>
      </w:r>
      <w:r w:rsidR="00525C36">
        <w:rPr>
          <w:rFonts w:ascii="Calibri" w:hAnsi="Calibri"/>
        </w:rPr>
        <w:t>p</w:t>
      </w:r>
      <w:r w:rsidR="00120F57">
        <w:rPr>
          <w:rFonts w:ascii="Calibri" w:hAnsi="Calibri"/>
        </w:rPr>
        <w:t>aper</w:t>
      </w:r>
      <w:r w:rsidRPr="00CE31B2">
        <w:rPr>
          <w:rFonts w:ascii="Calibri" w:hAnsi="Calibri"/>
        </w:rPr>
        <w:t xml:space="preserve"> will be reviewed and updated, as appropriate:</w:t>
      </w:r>
    </w:p>
    <w:p w14:paraId="6F13770D" w14:textId="6F6EBA0C" w:rsidR="00CE31B2" w:rsidRDefault="00CE31B2" w:rsidP="00CE31B2">
      <w:pPr>
        <w:pStyle w:val="BodyText"/>
        <w:numPr>
          <w:ilvl w:val="0"/>
          <w:numId w:val="25"/>
        </w:numPr>
        <w:spacing w:before="60" w:after="60"/>
        <w:rPr>
          <w:rFonts w:ascii="Calibri" w:hAnsi="Calibri"/>
        </w:rPr>
      </w:pPr>
      <w:r w:rsidRPr="00CE31B2">
        <w:rPr>
          <w:rFonts w:ascii="Calibri" w:hAnsi="Calibri"/>
        </w:rPr>
        <w:t>Following VTS Committee meetings.</w:t>
      </w:r>
    </w:p>
    <w:p w14:paraId="05E45799" w14:textId="68A4A5D3" w:rsidR="00CE31B2" w:rsidRPr="00CE31B2" w:rsidRDefault="00CE31B2" w:rsidP="00CE31B2">
      <w:pPr>
        <w:pStyle w:val="BodyText"/>
        <w:numPr>
          <w:ilvl w:val="0"/>
          <w:numId w:val="25"/>
        </w:numPr>
        <w:spacing w:before="60" w:after="60"/>
        <w:rPr>
          <w:rFonts w:ascii="Calibri" w:hAnsi="Calibri"/>
        </w:rPr>
      </w:pPr>
      <w:r>
        <w:rPr>
          <w:rFonts w:ascii="Calibri" w:hAnsi="Calibri"/>
        </w:rPr>
        <w:t xml:space="preserve">To reflect outcomes from the recently completed </w:t>
      </w:r>
      <w:r w:rsidR="008A67B1" w:rsidRPr="008A67B1">
        <w:rPr>
          <w:rFonts w:ascii="Calibri" w:hAnsi="Calibri"/>
        </w:rPr>
        <w:t>regulatory scoping exercise on Maritime Autonomous Surface Ships (MASS) by the IMO to assess existing IMO instruments to see how they might apply to ships with varying degrees of automation</w:t>
      </w:r>
      <w:r w:rsidR="00120F57">
        <w:rPr>
          <w:rFonts w:ascii="Calibri" w:hAnsi="Calibri"/>
        </w:rPr>
        <w:t xml:space="preserve"> (</w:t>
      </w:r>
      <w:r w:rsidR="00120F57" w:rsidRPr="00120F57">
        <w:rPr>
          <w:rFonts w:ascii="Calibri" w:hAnsi="Calibri"/>
        </w:rPr>
        <w:t>MSC.1-Circ.1638</w:t>
      </w:r>
      <w:r w:rsidR="00120F57">
        <w:rPr>
          <w:rFonts w:ascii="Calibri" w:hAnsi="Calibri"/>
        </w:rPr>
        <w:t>).</w:t>
      </w:r>
    </w:p>
    <w:p w14:paraId="58CB2FA6" w14:textId="0AB813A8" w:rsidR="00CE31B2" w:rsidRPr="00CE31B2" w:rsidRDefault="00CE31B2" w:rsidP="00CE31B2">
      <w:pPr>
        <w:pStyle w:val="BodyText"/>
        <w:numPr>
          <w:ilvl w:val="0"/>
          <w:numId w:val="25"/>
        </w:numPr>
        <w:spacing w:before="60" w:after="60"/>
        <w:rPr>
          <w:rFonts w:ascii="Calibri" w:hAnsi="Calibri"/>
        </w:rPr>
      </w:pPr>
      <w:r w:rsidRPr="00CE31B2">
        <w:rPr>
          <w:rFonts w:ascii="Calibri" w:hAnsi="Calibri"/>
        </w:rPr>
        <w:t>To reflect amendments to IALA’s Strategic Vision and Current Drivers and Trends.</w:t>
      </w:r>
    </w:p>
    <w:p w14:paraId="05EFCBF3" w14:textId="1423BE3D" w:rsidR="00CE31B2" w:rsidRPr="00CE31B2" w:rsidRDefault="00CE31B2" w:rsidP="00CE31B2">
      <w:pPr>
        <w:pStyle w:val="BodyText"/>
        <w:numPr>
          <w:ilvl w:val="0"/>
          <w:numId w:val="25"/>
        </w:numPr>
        <w:spacing w:before="60" w:after="60"/>
        <w:rPr>
          <w:rFonts w:ascii="Calibri" w:hAnsi="Calibri"/>
        </w:rPr>
      </w:pPr>
      <w:r w:rsidRPr="00CE31B2">
        <w:rPr>
          <w:rFonts w:ascii="Calibri" w:hAnsi="Calibri"/>
        </w:rPr>
        <w:t>To reflect outcomes from the MASS Task Force.</w:t>
      </w:r>
    </w:p>
    <w:p w14:paraId="29B16901" w14:textId="5B6FD82E" w:rsidR="0093023B" w:rsidRDefault="00CE31B2" w:rsidP="00CE31B2">
      <w:pPr>
        <w:pStyle w:val="BodyText"/>
        <w:rPr>
          <w:rFonts w:ascii="Calibri" w:hAnsi="Calibri"/>
        </w:rPr>
      </w:pPr>
      <w:r w:rsidRPr="00CE31B2">
        <w:rPr>
          <w:rFonts w:ascii="Calibri" w:hAnsi="Calibri"/>
        </w:rPr>
        <w:t>It is not the intention for this document to address the issues/implications identified.  This will be achieved new/amended work programme tasks adopted by the Committee.</w:t>
      </w:r>
    </w:p>
    <w:p w14:paraId="0BEBC2E4" w14:textId="552D03EF" w:rsidR="001D0708" w:rsidRPr="002B2EC2" w:rsidRDefault="007834AE" w:rsidP="001D0708">
      <w:pPr>
        <w:pStyle w:val="BodyText"/>
        <w:rPr>
          <w:rFonts w:ascii="Calibri" w:hAnsi="Calibri"/>
        </w:rPr>
      </w:pPr>
      <w:r>
        <w:rPr>
          <w:rFonts w:ascii="Calibri" w:hAnsi="Calibri"/>
        </w:rPr>
        <w:t>In preparing the draft discussion paper i</w:t>
      </w:r>
      <w:r w:rsidR="00F93B80">
        <w:rPr>
          <w:rFonts w:ascii="Calibri" w:hAnsi="Calibri"/>
        </w:rPr>
        <w:t xml:space="preserve">t was also identified </w:t>
      </w:r>
      <w:r w:rsidR="002B43EF">
        <w:rPr>
          <w:rFonts w:ascii="Calibri" w:hAnsi="Calibri"/>
        </w:rPr>
        <w:t>that</w:t>
      </w:r>
      <w:r w:rsidR="00F93B80">
        <w:rPr>
          <w:rFonts w:ascii="Calibri" w:hAnsi="Calibri"/>
        </w:rPr>
        <w:t xml:space="preserve"> with the rapid developments associated with MASS and associated supporting technologies </w:t>
      </w:r>
      <w:r w:rsidRPr="007834AE">
        <w:rPr>
          <w:rFonts w:ascii="Calibri" w:hAnsi="Calibri"/>
        </w:rPr>
        <w:t xml:space="preserve">there would be benefits in circulating the paper to the other IALA Committees and </w:t>
      </w:r>
      <w:r w:rsidRPr="002B2EC2">
        <w:rPr>
          <w:rFonts w:ascii="Calibri" w:hAnsi="Calibri"/>
        </w:rPr>
        <w:t>the MASS Task Force for their information and comment</w:t>
      </w:r>
      <w:r w:rsidR="00F93B80" w:rsidRPr="002B2EC2">
        <w:rPr>
          <w:rFonts w:ascii="Calibri" w:hAnsi="Calibri"/>
        </w:rPr>
        <w:t>.</w:t>
      </w:r>
    </w:p>
    <w:p w14:paraId="0C7C157F" w14:textId="77777777" w:rsidR="00491096" w:rsidRDefault="00491096" w:rsidP="00491096">
      <w:pPr>
        <w:pStyle w:val="BodyText"/>
        <w:rPr>
          <w:rFonts w:ascii="Calibri" w:hAnsi="Calibri"/>
        </w:rPr>
      </w:pPr>
      <w:r w:rsidRPr="002B2EC2">
        <w:rPr>
          <w:rFonts w:ascii="Calibri" w:hAnsi="Calibri"/>
        </w:rPr>
        <w:t>A copy of the discussion paper is attached.</w:t>
      </w:r>
    </w:p>
    <w:p w14:paraId="35DA033D" w14:textId="287F1CA4" w:rsidR="00EF1688" w:rsidRDefault="00EF1688" w:rsidP="00474276">
      <w:pPr>
        <w:pStyle w:val="BodyText"/>
        <w:spacing w:before="60" w:after="60"/>
        <w:jc w:val="left"/>
        <w:rPr>
          <w:rFonts w:asciiTheme="minorHAnsi" w:hAnsiTheme="minorHAnsi" w:cstheme="minorHAnsi"/>
          <w:b/>
          <w:bCs/>
        </w:rPr>
      </w:pPr>
      <w:r w:rsidRPr="00474276">
        <w:rPr>
          <w:rFonts w:asciiTheme="minorHAnsi" w:hAnsiTheme="minorHAnsi" w:cstheme="minorHAnsi"/>
          <w:b/>
          <w:bCs/>
        </w:rPr>
        <w:t xml:space="preserve">Action requested </w:t>
      </w:r>
    </w:p>
    <w:p w14:paraId="472B88CC" w14:textId="245AA615" w:rsidR="00C71E45" w:rsidRDefault="00F93B80" w:rsidP="00C71E45">
      <w:pPr>
        <w:pStyle w:val="BodyText"/>
        <w:spacing w:before="60" w:after="60"/>
        <w:jc w:val="left"/>
        <w:rPr>
          <w:rFonts w:ascii="Calibri" w:hAnsi="Calibri"/>
        </w:rPr>
      </w:pPr>
      <w:r w:rsidRPr="002E2012">
        <w:rPr>
          <w:rFonts w:asciiTheme="minorHAnsi" w:hAnsiTheme="minorHAnsi" w:cstheme="minorHAnsi"/>
        </w:rPr>
        <w:t>The ENAV, ARM</w:t>
      </w:r>
      <w:r w:rsidR="002E2012" w:rsidRPr="002E2012">
        <w:rPr>
          <w:rFonts w:asciiTheme="minorHAnsi" w:hAnsiTheme="minorHAnsi" w:cstheme="minorHAnsi"/>
        </w:rPr>
        <w:t xml:space="preserve"> and</w:t>
      </w:r>
      <w:r w:rsidRPr="002E2012">
        <w:rPr>
          <w:rFonts w:asciiTheme="minorHAnsi" w:hAnsiTheme="minorHAnsi" w:cstheme="minorHAnsi"/>
        </w:rPr>
        <w:t xml:space="preserve"> ENG </w:t>
      </w:r>
      <w:r w:rsidR="002E2012" w:rsidRPr="002E2012">
        <w:rPr>
          <w:rFonts w:asciiTheme="minorHAnsi" w:hAnsiTheme="minorHAnsi" w:cstheme="minorHAnsi"/>
        </w:rPr>
        <w:t xml:space="preserve">Committees, </w:t>
      </w:r>
      <w:r w:rsidRPr="002E2012">
        <w:rPr>
          <w:rFonts w:asciiTheme="minorHAnsi" w:hAnsiTheme="minorHAnsi" w:cstheme="minorHAnsi"/>
        </w:rPr>
        <w:t>and the MASS Task Force</w:t>
      </w:r>
      <w:r w:rsidR="002E2012" w:rsidRPr="002E2012">
        <w:rPr>
          <w:rFonts w:asciiTheme="minorHAnsi" w:hAnsiTheme="minorHAnsi" w:cstheme="minorHAnsi"/>
        </w:rPr>
        <w:t>, are requested to</w:t>
      </w:r>
      <w:r w:rsidR="00C71E45">
        <w:rPr>
          <w:rFonts w:asciiTheme="minorHAnsi" w:hAnsiTheme="minorHAnsi" w:cstheme="minorHAnsi"/>
        </w:rPr>
        <w:t xml:space="preserve"> </w:t>
      </w:r>
      <w:r w:rsidR="00C71E45">
        <w:rPr>
          <w:rFonts w:ascii="Calibri" w:hAnsi="Calibri"/>
        </w:rPr>
        <w:t>n</w:t>
      </w:r>
      <w:r w:rsidRPr="00043124">
        <w:rPr>
          <w:rFonts w:ascii="Calibri" w:hAnsi="Calibri"/>
        </w:rPr>
        <w:t xml:space="preserve">ote </w:t>
      </w:r>
      <w:r w:rsidR="00C71E45">
        <w:rPr>
          <w:rFonts w:ascii="Calibri" w:hAnsi="Calibri"/>
        </w:rPr>
        <w:t xml:space="preserve">/ provide comment on the draft </w:t>
      </w:r>
      <w:r w:rsidR="00C71E45" w:rsidRPr="00C71E45">
        <w:rPr>
          <w:rFonts w:ascii="Calibri" w:hAnsi="Calibri"/>
          <w:i/>
          <w:iCs/>
        </w:rPr>
        <w:t>Discussion paper – Implications of MASS from a VTS perspective</w:t>
      </w:r>
      <w:r w:rsidR="00C71E45">
        <w:rPr>
          <w:rFonts w:ascii="Calibri" w:hAnsi="Calibri"/>
        </w:rPr>
        <w:t>.</w:t>
      </w:r>
    </w:p>
    <w:p w14:paraId="3C716433" w14:textId="6C2BC63C" w:rsidR="002E2012" w:rsidRPr="00043124" w:rsidRDefault="002E2012" w:rsidP="00C71E45">
      <w:pPr>
        <w:pStyle w:val="BodyText"/>
        <w:spacing w:before="60" w:after="60"/>
        <w:jc w:val="left"/>
        <w:rPr>
          <w:rFonts w:ascii="Calibri" w:hAnsi="Calibri"/>
        </w:rPr>
      </w:pPr>
    </w:p>
    <w:sectPr w:rsidR="002E2012" w:rsidRPr="00043124" w:rsidSect="002E2012">
      <w:headerReference w:type="default" r:id="rId11"/>
      <w:footerReference w:type="default" r:id="rId12"/>
      <w:pgSz w:w="11910" w:h="16840"/>
      <w:pgMar w:top="980" w:right="1120" w:bottom="420" w:left="1060" w:header="482" w:footer="9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9979A" w14:textId="77777777" w:rsidR="007D5B66" w:rsidRDefault="007D5B66" w:rsidP="00362CD9">
      <w:r>
        <w:separator/>
      </w:r>
    </w:p>
  </w:endnote>
  <w:endnote w:type="continuationSeparator" w:id="0">
    <w:p w14:paraId="497C62AA" w14:textId="77777777" w:rsidR="007D5B66" w:rsidRDefault="007D5B66" w:rsidP="00362CD9">
      <w:r>
        <w:continuationSeparator/>
      </w:r>
    </w:p>
  </w:endnote>
  <w:endnote w:type="continuationNotice" w:id="1">
    <w:p w14:paraId="4FE2FB8B" w14:textId="77777777" w:rsidR="007D5B66" w:rsidRDefault="007D5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3D4C" w14:textId="77777777" w:rsidR="00B069BF" w:rsidRPr="00160A86" w:rsidRDefault="00B069BF" w:rsidP="00160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0C63" w14:textId="77777777" w:rsidR="007D5B66" w:rsidRDefault="007D5B66" w:rsidP="00362CD9">
      <w:r>
        <w:separator/>
      </w:r>
    </w:p>
  </w:footnote>
  <w:footnote w:type="continuationSeparator" w:id="0">
    <w:p w14:paraId="4D998C29" w14:textId="77777777" w:rsidR="007D5B66" w:rsidRDefault="007D5B66" w:rsidP="00362CD9">
      <w:r>
        <w:continuationSeparator/>
      </w:r>
    </w:p>
  </w:footnote>
  <w:footnote w:type="continuationNotice" w:id="1">
    <w:p w14:paraId="02CD7788" w14:textId="77777777" w:rsidR="007D5B66" w:rsidRDefault="007D5B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9FA4" w14:textId="77777777" w:rsidR="00B069BF" w:rsidRDefault="00B069BF">
    <w:pPr>
      <w:pStyle w:val="BodyText"/>
      <w:spacing w:line="14" w:lineRule="auto"/>
      <w:rPr>
        <w:sz w:val="20"/>
      </w:rPr>
    </w:pPr>
    <w:r>
      <w:rPr>
        <w:noProof/>
        <w:lang w:val="en-AU" w:eastAsia="en-AU"/>
      </w:rPr>
      <w:drawing>
        <wp:anchor distT="0" distB="0" distL="0" distR="0" simplePos="0" relativeHeight="251656192" behindDoc="1" locked="0" layoutInCell="1" allowOverlap="1" wp14:anchorId="60A0825F" wp14:editId="08B66A21">
          <wp:simplePos x="0" y="0"/>
          <wp:positionH relativeFrom="page">
            <wp:posOffset>6753148</wp:posOffset>
          </wp:positionH>
          <wp:positionV relativeFrom="page">
            <wp:posOffset>306256</wp:posOffset>
          </wp:positionV>
          <wp:extent cx="174135" cy="210795"/>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 cstate="print"/>
                  <a:stretch>
                    <a:fillRect/>
                  </a:stretch>
                </pic:blipFill>
                <pic:spPr>
                  <a:xfrm>
                    <a:off x="0" y="0"/>
                    <a:ext cx="174135" cy="210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7452"/>
    <w:multiLevelType w:val="hybridMultilevel"/>
    <w:tmpl w:val="3F4A8B74"/>
    <w:lvl w:ilvl="0" w:tplc="0C090001">
      <w:start w:val="1"/>
      <w:numFmt w:val="bullet"/>
      <w:lvlText w:val=""/>
      <w:lvlJc w:val="left"/>
      <w:pPr>
        <w:ind w:left="1444" w:hanging="360"/>
      </w:pPr>
      <w:rPr>
        <w:rFonts w:ascii="Symbol" w:hAnsi="Symbol" w:hint="default"/>
      </w:rPr>
    </w:lvl>
    <w:lvl w:ilvl="1" w:tplc="0C090003" w:tentative="1">
      <w:start w:val="1"/>
      <w:numFmt w:val="bullet"/>
      <w:lvlText w:val="o"/>
      <w:lvlJc w:val="left"/>
      <w:pPr>
        <w:ind w:left="2164" w:hanging="360"/>
      </w:pPr>
      <w:rPr>
        <w:rFonts w:ascii="Courier New" w:hAnsi="Courier New" w:cs="Courier New" w:hint="default"/>
      </w:rPr>
    </w:lvl>
    <w:lvl w:ilvl="2" w:tplc="0C090005" w:tentative="1">
      <w:start w:val="1"/>
      <w:numFmt w:val="bullet"/>
      <w:lvlText w:val=""/>
      <w:lvlJc w:val="left"/>
      <w:pPr>
        <w:ind w:left="2884" w:hanging="360"/>
      </w:pPr>
      <w:rPr>
        <w:rFonts w:ascii="Wingdings" w:hAnsi="Wingdings" w:hint="default"/>
      </w:rPr>
    </w:lvl>
    <w:lvl w:ilvl="3" w:tplc="0C090001" w:tentative="1">
      <w:start w:val="1"/>
      <w:numFmt w:val="bullet"/>
      <w:lvlText w:val=""/>
      <w:lvlJc w:val="left"/>
      <w:pPr>
        <w:ind w:left="3604" w:hanging="360"/>
      </w:pPr>
      <w:rPr>
        <w:rFonts w:ascii="Symbol" w:hAnsi="Symbol" w:hint="default"/>
      </w:rPr>
    </w:lvl>
    <w:lvl w:ilvl="4" w:tplc="0C090003" w:tentative="1">
      <w:start w:val="1"/>
      <w:numFmt w:val="bullet"/>
      <w:lvlText w:val="o"/>
      <w:lvlJc w:val="left"/>
      <w:pPr>
        <w:ind w:left="4324" w:hanging="360"/>
      </w:pPr>
      <w:rPr>
        <w:rFonts w:ascii="Courier New" w:hAnsi="Courier New" w:cs="Courier New" w:hint="default"/>
      </w:rPr>
    </w:lvl>
    <w:lvl w:ilvl="5" w:tplc="0C090005" w:tentative="1">
      <w:start w:val="1"/>
      <w:numFmt w:val="bullet"/>
      <w:lvlText w:val=""/>
      <w:lvlJc w:val="left"/>
      <w:pPr>
        <w:ind w:left="5044" w:hanging="360"/>
      </w:pPr>
      <w:rPr>
        <w:rFonts w:ascii="Wingdings" w:hAnsi="Wingdings" w:hint="default"/>
      </w:rPr>
    </w:lvl>
    <w:lvl w:ilvl="6" w:tplc="0C090001" w:tentative="1">
      <w:start w:val="1"/>
      <w:numFmt w:val="bullet"/>
      <w:lvlText w:val=""/>
      <w:lvlJc w:val="left"/>
      <w:pPr>
        <w:ind w:left="5764" w:hanging="360"/>
      </w:pPr>
      <w:rPr>
        <w:rFonts w:ascii="Symbol" w:hAnsi="Symbol" w:hint="default"/>
      </w:rPr>
    </w:lvl>
    <w:lvl w:ilvl="7" w:tplc="0C090003" w:tentative="1">
      <w:start w:val="1"/>
      <w:numFmt w:val="bullet"/>
      <w:lvlText w:val="o"/>
      <w:lvlJc w:val="left"/>
      <w:pPr>
        <w:ind w:left="6484" w:hanging="360"/>
      </w:pPr>
      <w:rPr>
        <w:rFonts w:ascii="Courier New" w:hAnsi="Courier New" w:cs="Courier New" w:hint="default"/>
      </w:rPr>
    </w:lvl>
    <w:lvl w:ilvl="8" w:tplc="0C090005" w:tentative="1">
      <w:start w:val="1"/>
      <w:numFmt w:val="bullet"/>
      <w:lvlText w:val=""/>
      <w:lvlJc w:val="left"/>
      <w:pPr>
        <w:ind w:left="7204" w:hanging="360"/>
      </w:pPr>
      <w:rPr>
        <w:rFonts w:ascii="Wingdings" w:hAnsi="Wingdings" w:hint="default"/>
      </w:rPr>
    </w:lvl>
  </w:abstractNum>
  <w:abstractNum w:abstractNumId="1" w15:restartNumberingAfterBreak="0">
    <w:nsid w:val="03A21C71"/>
    <w:multiLevelType w:val="hybridMultilevel"/>
    <w:tmpl w:val="842E3A1C"/>
    <w:lvl w:ilvl="0" w:tplc="AE7E8544">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noProof w:val="0"/>
        <w:vanish w:val="0"/>
        <w:color w:val="4F81BD" w:themeColor="accent1"/>
        <w:spacing w:val="0"/>
        <w:w w:val="0"/>
        <w:kern w:val="0"/>
        <w:position w:val="0"/>
        <w:sz w:val="24"/>
        <w:szCs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D6414"/>
    <w:multiLevelType w:val="multilevel"/>
    <w:tmpl w:val="1D548F2C"/>
    <w:lvl w:ilvl="0">
      <w:start w:val="1"/>
      <w:numFmt w:val="decimal"/>
      <w:pStyle w:val="AnnexHeading1"/>
      <w:lvlText w:val="%1"/>
      <w:lvlJc w:val="left"/>
      <w:pPr>
        <w:tabs>
          <w:tab w:val="num" w:pos="567"/>
        </w:tabs>
        <w:ind w:left="567" w:hanging="567"/>
      </w:pPr>
      <w:rPr>
        <w:rFonts w:ascii="Arial Bold" w:hAnsi="Arial Bold" w:hint="default"/>
        <w:b/>
        <w:i w:val="0"/>
        <w:sz w:val="24"/>
      </w:rPr>
    </w:lvl>
    <w:lvl w:ilvl="1">
      <w:start w:val="1"/>
      <w:numFmt w:val="decimal"/>
      <w:pStyle w:val="AnnexHeading2"/>
      <w:lvlText w:val="%1.%2"/>
      <w:lvlJc w:val="left"/>
      <w:pPr>
        <w:tabs>
          <w:tab w:val="num" w:pos="851"/>
        </w:tabs>
        <w:ind w:left="851" w:hanging="851"/>
      </w:pPr>
      <w:rPr>
        <w:rFonts w:ascii="Arial Bold" w:hAnsi="Arial Bold" w:hint="default"/>
        <w:b/>
        <w:i w:val="0"/>
        <w:sz w:val="22"/>
      </w:rPr>
    </w:lvl>
    <w:lvl w:ilvl="2">
      <w:start w:val="1"/>
      <w:numFmt w:val="decimal"/>
      <w:pStyle w:val="AnnexHeading3"/>
      <w:lvlText w:val="%2.%3.%1"/>
      <w:lvlJc w:val="left"/>
      <w:pPr>
        <w:tabs>
          <w:tab w:val="num" w:pos="992"/>
        </w:tabs>
        <w:ind w:left="992" w:hanging="992"/>
      </w:pPr>
      <w:rPr>
        <w:rFonts w:ascii="Arial" w:hAnsi="Arial" w:hint="default"/>
        <w:b w:val="0"/>
        <w:i w:val="0"/>
        <w:sz w:val="22"/>
      </w:rPr>
    </w:lvl>
    <w:lvl w:ilvl="3">
      <w:start w:val="1"/>
      <w:numFmt w:val="decimal"/>
      <w:pStyle w:val="AnnexHeading4"/>
      <w:lvlText w:val="%1.%2.%3.%4"/>
      <w:lvlJc w:val="left"/>
      <w:pPr>
        <w:tabs>
          <w:tab w:val="num"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427213"/>
    <w:multiLevelType w:val="hybridMultilevel"/>
    <w:tmpl w:val="333E580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326B4B"/>
    <w:multiLevelType w:val="hybridMultilevel"/>
    <w:tmpl w:val="E1307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E40DB"/>
    <w:multiLevelType w:val="hybridMultilevel"/>
    <w:tmpl w:val="202C9618"/>
    <w:lvl w:ilvl="0" w:tplc="0C09000F">
      <w:start w:val="1"/>
      <w:numFmt w:val="decimal"/>
      <w:lvlText w:val="%1."/>
      <w:lvlJc w:val="left"/>
      <w:pPr>
        <w:ind w:left="1087" w:hanging="367"/>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81D379D"/>
    <w:multiLevelType w:val="hybridMultilevel"/>
    <w:tmpl w:val="83166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C37E91"/>
    <w:multiLevelType w:val="multilevel"/>
    <w:tmpl w:val="DF88F54E"/>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E7E01D9"/>
    <w:multiLevelType w:val="multilevel"/>
    <w:tmpl w:val="0CB4D212"/>
    <w:lvl w:ilvl="0">
      <w:start w:val="1"/>
      <w:numFmt w:val="decimal"/>
      <w:pStyle w:val="References"/>
      <w:lvlText w:val="[%1]"/>
      <w:lvlJc w:val="left"/>
      <w:pPr>
        <w:tabs>
          <w:tab w:val="num"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6A83B52"/>
    <w:multiLevelType w:val="hybridMultilevel"/>
    <w:tmpl w:val="C2F4C2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D">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4150FD"/>
    <w:multiLevelType w:val="hybridMultilevel"/>
    <w:tmpl w:val="C896A670"/>
    <w:lvl w:ilvl="0" w:tplc="040C0005">
      <w:start w:val="1"/>
      <w:numFmt w:val="bullet"/>
      <w:lvlText w:val=""/>
      <w:lvlJc w:val="left"/>
      <w:pPr>
        <w:ind w:left="1002" w:hanging="360"/>
      </w:pPr>
      <w:rPr>
        <w:rFonts w:ascii="Wingdings" w:hAnsi="Wingdings" w:hint="default"/>
      </w:rPr>
    </w:lvl>
    <w:lvl w:ilvl="1" w:tplc="0C090003">
      <w:start w:val="1"/>
      <w:numFmt w:val="bullet"/>
      <w:lvlText w:val="o"/>
      <w:lvlJc w:val="left"/>
      <w:pPr>
        <w:ind w:left="1722" w:hanging="360"/>
      </w:pPr>
      <w:rPr>
        <w:rFonts w:ascii="Courier New" w:hAnsi="Courier New" w:cs="Courier New" w:hint="default"/>
      </w:rPr>
    </w:lvl>
    <w:lvl w:ilvl="2" w:tplc="0C090005">
      <w:start w:val="1"/>
      <w:numFmt w:val="bullet"/>
      <w:lvlText w:val=""/>
      <w:lvlJc w:val="left"/>
      <w:pPr>
        <w:ind w:left="2442" w:hanging="360"/>
      </w:pPr>
      <w:rPr>
        <w:rFonts w:ascii="Wingdings" w:hAnsi="Wingdings" w:hint="default"/>
      </w:rPr>
    </w:lvl>
    <w:lvl w:ilvl="3" w:tplc="0C090001">
      <w:start w:val="1"/>
      <w:numFmt w:val="bullet"/>
      <w:lvlText w:val=""/>
      <w:lvlJc w:val="left"/>
      <w:pPr>
        <w:ind w:left="3162" w:hanging="360"/>
      </w:pPr>
      <w:rPr>
        <w:rFonts w:ascii="Symbol" w:hAnsi="Symbol" w:hint="default"/>
      </w:rPr>
    </w:lvl>
    <w:lvl w:ilvl="4" w:tplc="0C090003" w:tentative="1">
      <w:start w:val="1"/>
      <w:numFmt w:val="bullet"/>
      <w:lvlText w:val="o"/>
      <w:lvlJc w:val="left"/>
      <w:pPr>
        <w:ind w:left="3882" w:hanging="360"/>
      </w:pPr>
      <w:rPr>
        <w:rFonts w:ascii="Courier New" w:hAnsi="Courier New" w:cs="Courier New" w:hint="default"/>
      </w:rPr>
    </w:lvl>
    <w:lvl w:ilvl="5" w:tplc="0C090005" w:tentative="1">
      <w:start w:val="1"/>
      <w:numFmt w:val="bullet"/>
      <w:lvlText w:val=""/>
      <w:lvlJc w:val="left"/>
      <w:pPr>
        <w:ind w:left="4602" w:hanging="360"/>
      </w:pPr>
      <w:rPr>
        <w:rFonts w:ascii="Wingdings" w:hAnsi="Wingdings" w:hint="default"/>
      </w:rPr>
    </w:lvl>
    <w:lvl w:ilvl="6" w:tplc="0C090001" w:tentative="1">
      <w:start w:val="1"/>
      <w:numFmt w:val="bullet"/>
      <w:lvlText w:val=""/>
      <w:lvlJc w:val="left"/>
      <w:pPr>
        <w:ind w:left="5322" w:hanging="360"/>
      </w:pPr>
      <w:rPr>
        <w:rFonts w:ascii="Symbol" w:hAnsi="Symbol" w:hint="default"/>
      </w:rPr>
    </w:lvl>
    <w:lvl w:ilvl="7" w:tplc="0C090003" w:tentative="1">
      <w:start w:val="1"/>
      <w:numFmt w:val="bullet"/>
      <w:lvlText w:val="o"/>
      <w:lvlJc w:val="left"/>
      <w:pPr>
        <w:ind w:left="6042" w:hanging="360"/>
      </w:pPr>
      <w:rPr>
        <w:rFonts w:ascii="Courier New" w:hAnsi="Courier New" w:cs="Courier New" w:hint="default"/>
      </w:rPr>
    </w:lvl>
    <w:lvl w:ilvl="8" w:tplc="0C090005" w:tentative="1">
      <w:start w:val="1"/>
      <w:numFmt w:val="bullet"/>
      <w:lvlText w:val=""/>
      <w:lvlJc w:val="left"/>
      <w:pPr>
        <w:ind w:left="6762" w:hanging="360"/>
      </w:pPr>
      <w:rPr>
        <w:rFonts w:ascii="Wingdings" w:hAnsi="Wingdings" w:hint="default"/>
      </w:rPr>
    </w:lvl>
  </w:abstractNum>
  <w:abstractNum w:abstractNumId="12" w15:restartNumberingAfterBreak="0">
    <w:nsid w:val="376301AE"/>
    <w:multiLevelType w:val="multilevel"/>
    <w:tmpl w:val="F202BAF8"/>
    <w:lvl w:ilvl="0">
      <w:start w:val="1"/>
      <w:numFmt w:val="decimal"/>
      <w:pStyle w:val="AppendixHeading1"/>
      <w:lvlText w:val="%1"/>
      <w:lvlJc w:val="left"/>
      <w:pPr>
        <w:tabs>
          <w:tab w:val="num" w:pos="567"/>
        </w:tabs>
        <w:ind w:left="567" w:hanging="567"/>
      </w:pPr>
      <w:rPr>
        <w:rFonts w:ascii="Arial" w:hAnsi="Arial" w:hint="default"/>
        <w:b/>
        <w:i w:val="0"/>
        <w:sz w:val="24"/>
      </w:rPr>
    </w:lvl>
    <w:lvl w:ilvl="1">
      <w:start w:val="1"/>
      <w:numFmt w:val="decimal"/>
      <w:pStyle w:val="AppendixHeading2"/>
      <w:lvlText w:val="%1.%2"/>
      <w:lvlJc w:val="left"/>
      <w:pPr>
        <w:tabs>
          <w:tab w:val="num" w:pos="851"/>
        </w:tabs>
        <w:ind w:left="851" w:hanging="851"/>
      </w:pPr>
      <w:rPr>
        <w:rFonts w:ascii="Arial" w:hAnsi="Arial" w:hint="default"/>
        <w:b/>
        <w:i w:val="0"/>
        <w:sz w:val="22"/>
      </w:rPr>
    </w:lvl>
    <w:lvl w:ilvl="2">
      <w:start w:val="1"/>
      <w:numFmt w:val="decimal"/>
      <w:pStyle w:val="AppendixHeading3"/>
      <w:lvlText w:val="%1.%2.%3"/>
      <w:lvlJc w:val="left"/>
      <w:pPr>
        <w:tabs>
          <w:tab w:val="num" w:pos="992"/>
        </w:tabs>
        <w:ind w:left="992" w:hanging="992"/>
      </w:pPr>
      <w:rPr>
        <w:rFonts w:ascii="Arial" w:hAnsi="Arial" w:hint="default"/>
        <w:b w:val="0"/>
        <w:i w:val="0"/>
        <w:sz w:val="22"/>
      </w:rPr>
    </w:lvl>
    <w:lvl w:ilvl="3">
      <w:start w:val="1"/>
      <w:numFmt w:val="decimal"/>
      <w:pStyle w:val="AppendixHeading4"/>
      <w:lvlText w:val="%1.%2.%3.%4"/>
      <w:lvlJc w:val="left"/>
      <w:pPr>
        <w:tabs>
          <w:tab w:val="num"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6B4F5D"/>
    <w:multiLevelType w:val="hybridMultilevel"/>
    <w:tmpl w:val="E932E71C"/>
    <w:lvl w:ilvl="0" w:tplc="E1C4E124">
      <w:start w:val="1"/>
      <w:numFmt w:val="decimal"/>
      <w:pStyle w:val="equation"/>
      <w:lvlText w:val="(equation %1)"/>
      <w:lvlJc w:val="right"/>
      <w:pPr>
        <w:ind w:left="818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8900" w:hanging="360"/>
      </w:pPr>
    </w:lvl>
    <w:lvl w:ilvl="2" w:tplc="0809001B" w:tentative="1">
      <w:start w:val="1"/>
      <w:numFmt w:val="lowerRoman"/>
      <w:lvlText w:val="%3."/>
      <w:lvlJc w:val="right"/>
      <w:pPr>
        <w:ind w:left="9620" w:hanging="180"/>
      </w:pPr>
    </w:lvl>
    <w:lvl w:ilvl="3" w:tplc="0809000F" w:tentative="1">
      <w:start w:val="1"/>
      <w:numFmt w:val="decimal"/>
      <w:lvlText w:val="%4."/>
      <w:lvlJc w:val="left"/>
      <w:pPr>
        <w:ind w:left="10340" w:hanging="360"/>
      </w:pPr>
    </w:lvl>
    <w:lvl w:ilvl="4" w:tplc="08090019" w:tentative="1">
      <w:start w:val="1"/>
      <w:numFmt w:val="lowerLetter"/>
      <w:lvlText w:val="%5."/>
      <w:lvlJc w:val="left"/>
      <w:pPr>
        <w:ind w:left="11060" w:hanging="360"/>
      </w:pPr>
    </w:lvl>
    <w:lvl w:ilvl="5" w:tplc="0809001B" w:tentative="1">
      <w:start w:val="1"/>
      <w:numFmt w:val="lowerRoman"/>
      <w:lvlText w:val="%6."/>
      <w:lvlJc w:val="right"/>
      <w:pPr>
        <w:ind w:left="11780" w:hanging="180"/>
      </w:pPr>
    </w:lvl>
    <w:lvl w:ilvl="6" w:tplc="0809000F" w:tentative="1">
      <w:start w:val="1"/>
      <w:numFmt w:val="decimal"/>
      <w:lvlText w:val="%7."/>
      <w:lvlJc w:val="left"/>
      <w:pPr>
        <w:ind w:left="12500" w:hanging="360"/>
      </w:pPr>
    </w:lvl>
    <w:lvl w:ilvl="7" w:tplc="08090019" w:tentative="1">
      <w:start w:val="1"/>
      <w:numFmt w:val="lowerLetter"/>
      <w:lvlText w:val="%8."/>
      <w:lvlJc w:val="left"/>
      <w:pPr>
        <w:ind w:left="13220" w:hanging="360"/>
      </w:pPr>
    </w:lvl>
    <w:lvl w:ilvl="8" w:tplc="0809001B" w:tentative="1">
      <w:start w:val="1"/>
      <w:numFmt w:val="lowerRoman"/>
      <w:lvlText w:val="%9."/>
      <w:lvlJc w:val="right"/>
      <w:pPr>
        <w:ind w:left="13940" w:hanging="180"/>
      </w:pPr>
    </w:lvl>
  </w:abstractNum>
  <w:abstractNum w:abstractNumId="14" w15:restartNumberingAfterBreak="0">
    <w:nsid w:val="419B17AD"/>
    <w:multiLevelType w:val="hybridMultilevel"/>
    <w:tmpl w:val="202C9618"/>
    <w:lvl w:ilvl="0" w:tplc="0C09000F">
      <w:start w:val="1"/>
      <w:numFmt w:val="decimal"/>
      <w:lvlText w:val="%1."/>
      <w:lvlJc w:val="left"/>
      <w:pPr>
        <w:ind w:left="1087" w:hanging="367"/>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4041789"/>
    <w:multiLevelType w:val="multilevel"/>
    <w:tmpl w:val="1622765C"/>
    <w:lvl w:ilvl="0">
      <w:start w:val="1"/>
      <w:numFmt w:val="decimal"/>
      <w:pStyle w:val="List1"/>
      <w:lvlText w:val="%1"/>
      <w:lvlJc w:val="left"/>
      <w:pPr>
        <w:tabs>
          <w:tab w:val="num" w:pos="567"/>
        </w:tabs>
        <w:ind w:left="567" w:hanging="567"/>
      </w:pPr>
      <w:rPr>
        <w:rFonts w:ascii="Arial" w:hAnsi="Arial" w:hint="default"/>
        <w:b w:val="0"/>
        <w:i w:val="0"/>
        <w:sz w:val="22"/>
        <w:szCs w:val="22"/>
      </w:rPr>
    </w:lvl>
    <w:lvl w:ilvl="1">
      <w:start w:val="1"/>
      <w:numFmt w:val="lowerLetter"/>
      <w:pStyle w:val="List1indent1"/>
      <w:lvlText w:val="%2."/>
      <w:lvlJc w:val="left"/>
      <w:pPr>
        <w:tabs>
          <w:tab w:val="num" w:pos="1134"/>
        </w:tabs>
        <w:ind w:left="1134" w:hanging="567"/>
      </w:pPr>
      <w:rPr>
        <w:rFonts w:hint="default"/>
      </w:rPr>
    </w:lvl>
    <w:lvl w:ilvl="2">
      <w:start w:val="1"/>
      <w:numFmt w:val="lowerRoman"/>
      <w:pStyle w:val="List1indent2"/>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79B424D"/>
    <w:multiLevelType w:val="hybridMultilevel"/>
    <w:tmpl w:val="FA4A8BFE"/>
    <w:lvl w:ilvl="0" w:tplc="1C6A7210">
      <w:start w:val="1"/>
      <w:numFmt w:val="bullet"/>
      <w:pStyle w:val="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11C53"/>
    <w:multiLevelType w:val="multilevel"/>
    <w:tmpl w:val="E82C6FC4"/>
    <w:lvl w:ilvl="0">
      <w:start w:val="1"/>
      <w:numFmt w:val="decimal"/>
      <w:pStyle w:val="AnnexFigure"/>
      <w:lvlText w:val="Figure %1"/>
      <w:lvlJc w:val="left"/>
      <w:pPr>
        <w:tabs>
          <w:tab w:val="num" w:pos="1701"/>
        </w:tabs>
        <w:ind w:left="1701" w:hanging="1701"/>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8C31DD"/>
    <w:multiLevelType w:val="hybridMultilevel"/>
    <w:tmpl w:val="46EC3D80"/>
    <w:lvl w:ilvl="0" w:tplc="D0D2BED8">
      <w:start w:val="1"/>
      <w:numFmt w:val="bullet"/>
      <w:pStyle w:val="Bullet2"/>
      <w:lvlText w:val="-"/>
      <w:lvlJc w:val="left"/>
      <w:pPr>
        <w:ind w:left="2421" w:hanging="360"/>
      </w:pPr>
      <w:rPr>
        <w:rFonts w:ascii="Arial" w:hAnsi="Aria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9" w15:restartNumberingAfterBreak="0">
    <w:nsid w:val="4BC63137"/>
    <w:multiLevelType w:val="hybridMultilevel"/>
    <w:tmpl w:val="C34E4054"/>
    <w:lvl w:ilvl="0" w:tplc="537E9A62">
      <w:start w:val="1"/>
      <w:numFmt w:val="bullet"/>
      <w:pStyle w:val="Bullet1"/>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1933B7F"/>
    <w:multiLevelType w:val="hybridMultilevel"/>
    <w:tmpl w:val="619AD4C6"/>
    <w:lvl w:ilvl="0" w:tplc="0C090001">
      <w:start w:val="1"/>
      <w:numFmt w:val="bullet"/>
      <w:lvlText w:val=""/>
      <w:lvlJc w:val="left"/>
      <w:pPr>
        <w:ind w:left="879" w:hanging="360"/>
      </w:pPr>
      <w:rPr>
        <w:rFonts w:ascii="Symbol" w:hAnsi="Symbol" w:hint="default"/>
      </w:rPr>
    </w:lvl>
    <w:lvl w:ilvl="1" w:tplc="0C090003" w:tentative="1">
      <w:start w:val="1"/>
      <w:numFmt w:val="bullet"/>
      <w:lvlText w:val="o"/>
      <w:lvlJc w:val="left"/>
      <w:pPr>
        <w:ind w:left="1599" w:hanging="360"/>
      </w:pPr>
      <w:rPr>
        <w:rFonts w:ascii="Courier New" w:hAnsi="Courier New" w:cs="Courier New" w:hint="default"/>
      </w:rPr>
    </w:lvl>
    <w:lvl w:ilvl="2" w:tplc="0C090005" w:tentative="1">
      <w:start w:val="1"/>
      <w:numFmt w:val="bullet"/>
      <w:lvlText w:val=""/>
      <w:lvlJc w:val="left"/>
      <w:pPr>
        <w:ind w:left="2319" w:hanging="360"/>
      </w:pPr>
      <w:rPr>
        <w:rFonts w:ascii="Wingdings" w:hAnsi="Wingdings" w:hint="default"/>
      </w:rPr>
    </w:lvl>
    <w:lvl w:ilvl="3" w:tplc="0C090001" w:tentative="1">
      <w:start w:val="1"/>
      <w:numFmt w:val="bullet"/>
      <w:lvlText w:val=""/>
      <w:lvlJc w:val="left"/>
      <w:pPr>
        <w:ind w:left="3039" w:hanging="360"/>
      </w:pPr>
      <w:rPr>
        <w:rFonts w:ascii="Symbol" w:hAnsi="Symbol" w:hint="default"/>
      </w:rPr>
    </w:lvl>
    <w:lvl w:ilvl="4" w:tplc="0C090003" w:tentative="1">
      <w:start w:val="1"/>
      <w:numFmt w:val="bullet"/>
      <w:lvlText w:val="o"/>
      <w:lvlJc w:val="left"/>
      <w:pPr>
        <w:ind w:left="3759" w:hanging="360"/>
      </w:pPr>
      <w:rPr>
        <w:rFonts w:ascii="Courier New" w:hAnsi="Courier New" w:cs="Courier New" w:hint="default"/>
      </w:rPr>
    </w:lvl>
    <w:lvl w:ilvl="5" w:tplc="0C090005" w:tentative="1">
      <w:start w:val="1"/>
      <w:numFmt w:val="bullet"/>
      <w:lvlText w:val=""/>
      <w:lvlJc w:val="left"/>
      <w:pPr>
        <w:ind w:left="4479" w:hanging="360"/>
      </w:pPr>
      <w:rPr>
        <w:rFonts w:ascii="Wingdings" w:hAnsi="Wingdings" w:hint="default"/>
      </w:rPr>
    </w:lvl>
    <w:lvl w:ilvl="6" w:tplc="0C090001" w:tentative="1">
      <w:start w:val="1"/>
      <w:numFmt w:val="bullet"/>
      <w:lvlText w:val=""/>
      <w:lvlJc w:val="left"/>
      <w:pPr>
        <w:ind w:left="5199" w:hanging="360"/>
      </w:pPr>
      <w:rPr>
        <w:rFonts w:ascii="Symbol" w:hAnsi="Symbol" w:hint="default"/>
      </w:rPr>
    </w:lvl>
    <w:lvl w:ilvl="7" w:tplc="0C090003" w:tentative="1">
      <w:start w:val="1"/>
      <w:numFmt w:val="bullet"/>
      <w:lvlText w:val="o"/>
      <w:lvlJc w:val="left"/>
      <w:pPr>
        <w:ind w:left="5919" w:hanging="360"/>
      </w:pPr>
      <w:rPr>
        <w:rFonts w:ascii="Courier New" w:hAnsi="Courier New" w:cs="Courier New" w:hint="default"/>
      </w:rPr>
    </w:lvl>
    <w:lvl w:ilvl="8" w:tplc="0C090005" w:tentative="1">
      <w:start w:val="1"/>
      <w:numFmt w:val="bullet"/>
      <w:lvlText w:val=""/>
      <w:lvlJc w:val="left"/>
      <w:pPr>
        <w:ind w:left="6639" w:hanging="360"/>
      </w:pPr>
      <w:rPr>
        <w:rFonts w:ascii="Wingdings" w:hAnsi="Wingdings" w:hint="default"/>
      </w:rPr>
    </w:lvl>
  </w:abstractNum>
  <w:abstractNum w:abstractNumId="21" w15:restartNumberingAfterBreak="0">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0585238"/>
    <w:multiLevelType w:val="multilevel"/>
    <w:tmpl w:val="34CCF486"/>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24" w15:restartNumberingAfterBreak="0">
    <w:nsid w:val="69E674AF"/>
    <w:multiLevelType w:val="multilevel"/>
    <w:tmpl w:val="20522EF4"/>
    <w:lvl w:ilvl="0">
      <w:start w:val="1"/>
      <w:numFmt w:val="decimal"/>
      <w:pStyle w:val="AnnexTable"/>
      <w:lvlText w:val="Table %1"/>
      <w:lvlJc w:val="left"/>
      <w:pPr>
        <w:tabs>
          <w:tab w:val="num" w:pos="1134"/>
        </w:tabs>
        <w:ind w:left="1134" w:hanging="1134"/>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DE0477"/>
    <w:multiLevelType w:val="hybridMultilevel"/>
    <w:tmpl w:val="E5767D4E"/>
    <w:lvl w:ilvl="0" w:tplc="040C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2DB7ED3"/>
    <w:multiLevelType w:val="hybridMultilevel"/>
    <w:tmpl w:val="7E26F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DD74CD"/>
    <w:multiLevelType w:val="hybridMultilevel"/>
    <w:tmpl w:val="A05C642C"/>
    <w:lvl w:ilvl="0" w:tplc="EEBE8D1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17"/>
  </w:num>
  <w:num w:numId="3">
    <w:abstractNumId w:val="2"/>
  </w:num>
  <w:num w:numId="4">
    <w:abstractNumId w:val="24"/>
  </w:num>
  <w:num w:numId="5">
    <w:abstractNumId w:val="12"/>
  </w:num>
  <w:num w:numId="6">
    <w:abstractNumId w:val="9"/>
  </w:num>
  <w:num w:numId="7">
    <w:abstractNumId w:val="19"/>
  </w:num>
  <w:num w:numId="8">
    <w:abstractNumId w:val="18"/>
  </w:num>
  <w:num w:numId="9">
    <w:abstractNumId w:val="23"/>
  </w:num>
  <w:num w:numId="10">
    <w:abstractNumId w:val="8"/>
  </w:num>
  <w:num w:numId="11">
    <w:abstractNumId w:val="21"/>
  </w:num>
  <w:num w:numId="12">
    <w:abstractNumId w:val="15"/>
  </w:num>
  <w:num w:numId="13">
    <w:abstractNumId w:val="13"/>
  </w:num>
  <w:num w:numId="14">
    <w:abstractNumId w:val="7"/>
  </w:num>
  <w:num w:numId="15">
    <w:abstractNumId w:val="16"/>
  </w:num>
  <w:num w:numId="16">
    <w:abstractNumId w:val="1"/>
  </w:num>
  <w:num w:numId="17">
    <w:abstractNumId w:val="6"/>
  </w:num>
  <w:num w:numId="18">
    <w:abstractNumId w:val="14"/>
  </w:num>
  <w:num w:numId="19">
    <w:abstractNumId w:val="0"/>
  </w:num>
  <w:num w:numId="20">
    <w:abstractNumId w:val="20"/>
  </w:num>
  <w:num w:numId="21">
    <w:abstractNumId w:val="25"/>
  </w:num>
  <w:num w:numId="22">
    <w:abstractNumId w:val="11"/>
  </w:num>
  <w:num w:numId="23">
    <w:abstractNumId w:val="5"/>
  </w:num>
  <w:num w:numId="24">
    <w:abstractNumId w:val="26"/>
  </w:num>
  <w:num w:numId="25">
    <w:abstractNumId w:val="10"/>
  </w:num>
  <w:num w:numId="26">
    <w:abstractNumId w:val="27"/>
  </w:num>
  <w:num w:numId="27">
    <w:abstractNumId w:val="3"/>
  </w:num>
  <w:num w:numId="28">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74"/>
    <w:rsid w:val="000005D3"/>
    <w:rsid w:val="000049D8"/>
    <w:rsid w:val="00014106"/>
    <w:rsid w:val="000150DD"/>
    <w:rsid w:val="00021388"/>
    <w:rsid w:val="00023EE6"/>
    <w:rsid w:val="00030862"/>
    <w:rsid w:val="0003092C"/>
    <w:rsid w:val="000338E6"/>
    <w:rsid w:val="00036A03"/>
    <w:rsid w:val="00036B9E"/>
    <w:rsid w:val="00037DF4"/>
    <w:rsid w:val="0004053F"/>
    <w:rsid w:val="0004178B"/>
    <w:rsid w:val="00043124"/>
    <w:rsid w:val="00045703"/>
    <w:rsid w:val="0004700E"/>
    <w:rsid w:val="00051CAD"/>
    <w:rsid w:val="00056536"/>
    <w:rsid w:val="00057045"/>
    <w:rsid w:val="00062280"/>
    <w:rsid w:val="00070C13"/>
    <w:rsid w:val="000715C9"/>
    <w:rsid w:val="00083D27"/>
    <w:rsid w:val="00084F33"/>
    <w:rsid w:val="00086CCD"/>
    <w:rsid w:val="0008762C"/>
    <w:rsid w:val="0009656A"/>
    <w:rsid w:val="0009784F"/>
    <w:rsid w:val="000A0617"/>
    <w:rsid w:val="000A77A7"/>
    <w:rsid w:val="000B00F0"/>
    <w:rsid w:val="000B1707"/>
    <w:rsid w:val="000B7A1B"/>
    <w:rsid w:val="000C0A5D"/>
    <w:rsid w:val="000C1B3E"/>
    <w:rsid w:val="000C2735"/>
    <w:rsid w:val="000C349E"/>
    <w:rsid w:val="000C590C"/>
    <w:rsid w:val="000C7DB1"/>
    <w:rsid w:val="000D2502"/>
    <w:rsid w:val="000D5FCB"/>
    <w:rsid w:val="000E1E63"/>
    <w:rsid w:val="000E60C6"/>
    <w:rsid w:val="000F6F53"/>
    <w:rsid w:val="001072DB"/>
    <w:rsid w:val="00110AE7"/>
    <w:rsid w:val="00113013"/>
    <w:rsid w:val="00117D7B"/>
    <w:rsid w:val="00120F57"/>
    <w:rsid w:val="001232EE"/>
    <w:rsid w:val="00125CD6"/>
    <w:rsid w:val="00134CF4"/>
    <w:rsid w:val="00137ABD"/>
    <w:rsid w:val="00137B62"/>
    <w:rsid w:val="00140281"/>
    <w:rsid w:val="00142929"/>
    <w:rsid w:val="00144748"/>
    <w:rsid w:val="00146E5F"/>
    <w:rsid w:val="00160A86"/>
    <w:rsid w:val="00164525"/>
    <w:rsid w:val="00177619"/>
    <w:rsid w:val="00177F4D"/>
    <w:rsid w:val="00180DDA"/>
    <w:rsid w:val="00194974"/>
    <w:rsid w:val="001A5B99"/>
    <w:rsid w:val="001A7A01"/>
    <w:rsid w:val="001B2A2D"/>
    <w:rsid w:val="001B4C3C"/>
    <w:rsid w:val="001B5021"/>
    <w:rsid w:val="001B6D97"/>
    <w:rsid w:val="001B737D"/>
    <w:rsid w:val="001C44A3"/>
    <w:rsid w:val="001C550E"/>
    <w:rsid w:val="001C5B86"/>
    <w:rsid w:val="001C6B75"/>
    <w:rsid w:val="001C713E"/>
    <w:rsid w:val="001C71BA"/>
    <w:rsid w:val="001C71CB"/>
    <w:rsid w:val="001D0708"/>
    <w:rsid w:val="001D0E93"/>
    <w:rsid w:val="001D29E9"/>
    <w:rsid w:val="001D3D41"/>
    <w:rsid w:val="001E0E15"/>
    <w:rsid w:val="001E6E6A"/>
    <w:rsid w:val="001F0501"/>
    <w:rsid w:val="001F1305"/>
    <w:rsid w:val="001F528A"/>
    <w:rsid w:val="001F704E"/>
    <w:rsid w:val="00201722"/>
    <w:rsid w:val="00203E27"/>
    <w:rsid w:val="002125B0"/>
    <w:rsid w:val="00225153"/>
    <w:rsid w:val="00225D7A"/>
    <w:rsid w:val="00233C5F"/>
    <w:rsid w:val="002348B0"/>
    <w:rsid w:val="00243228"/>
    <w:rsid w:val="00250DF9"/>
    <w:rsid w:val="00251483"/>
    <w:rsid w:val="0025448D"/>
    <w:rsid w:val="00255CAA"/>
    <w:rsid w:val="00263FA5"/>
    <w:rsid w:val="00264305"/>
    <w:rsid w:val="002644BA"/>
    <w:rsid w:val="00265B2B"/>
    <w:rsid w:val="0026723C"/>
    <w:rsid w:val="002703DE"/>
    <w:rsid w:val="002723F6"/>
    <w:rsid w:val="00272CD9"/>
    <w:rsid w:val="00275918"/>
    <w:rsid w:val="00282172"/>
    <w:rsid w:val="00283C63"/>
    <w:rsid w:val="00291052"/>
    <w:rsid w:val="002957BB"/>
    <w:rsid w:val="00296914"/>
    <w:rsid w:val="002A0346"/>
    <w:rsid w:val="002A0BC3"/>
    <w:rsid w:val="002A4487"/>
    <w:rsid w:val="002B1441"/>
    <w:rsid w:val="002B2EC2"/>
    <w:rsid w:val="002B43EF"/>
    <w:rsid w:val="002B49E9"/>
    <w:rsid w:val="002C0FDD"/>
    <w:rsid w:val="002C11EA"/>
    <w:rsid w:val="002C24C4"/>
    <w:rsid w:val="002C5734"/>
    <w:rsid w:val="002C632E"/>
    <w:rsid w:val="002D0F32"/>
    <w:rsid w:val="002D22AA"/>
    <w:rsid w:val="002D3E8B"/>
    <w:rsid w:val="002D4575"/>
    <w:rsid w:val="002D5C0C"/>
    <w:rsid w:val="002E03D1"/>
    <w:rsid w:val="002E2012"/>
    <w:rsid w:val="002E5B92"/>
    <w:rsid w:val="002E6B74"/>
    <w:rsid w:val="002E6FCA"/>
    <w:rsid w:val="002F2B29"/>
    <w:rsid w:val="002F348D"/>
    <w:rsid w:val="002F4289"/>
    <w:rsid w:val="002F620F"/>
    <w:rsid w:val="002F72D6"/>
    <w:rsid w:val="00300BE0"/>
    <w:rsid w:val="003039D6"/>
    <w:rsid w:val="00304290"/>
    <w:rsid w:val="0031476F"/>
    <w:rsid w:val="0032264B"/>
    <w:rsid w:val="00340775"/>
    <w:rsid w:val="00340EBC"/>
    <w:rsid w:val="00341E78"/>
    <w:rsid w:val="00346272"/>
    <w:rsid w:val="00346F80"/>
    <w:rsid w:val="00350AA4"/>
    <w:rsid w:val="00356CD0"/>
    <w:rsid w:val="00362CD9"/>
    <w:rsid w:val="00364098"/>
    <w:rsid w:val="003667F4"/>
    <w:rsid w:val="00374629"/>
    <w:rsid w:val="003761CA"/>
    <w:rsid w:val="00377784"/>
    <w:rsid w:val="00380DAF"/>
    <w:rsid w:val="0038453A"/>
    <w:rsid w:val="00384AE0"/>
    <w:rsid w:val="0038694E"/>
    <w:rsid w:val="00391AE2"/>
    <w:rsid w:val="00394622"/>
    <w:rsid w:val="003961DA"/>
    <w:rsid w:val="003972CE"/>
    <w:rsid w:val="003B28F5"/>
    <w:rsid w:val="003B531B"/>
    <w:rsid w:val="003B7B7D"/>
    <w:rsid w:val="003C089F"/>
    <w:rsid w:val="003C54CB"/>
    <w:rsid w:val="003C7A2A"/>
    <w:rsid w:val="003D2DC1"/>
    <w:rsid w:val="003D69D0"/>
    <w:rsid w:val="003D6AE5"/>
    <w:rsid w:val="003E26CE"/>
    <w:rsid w:val="003F2918"/>
    <w:rsid w:val="003F430E"/>
    <w:rsid w:val="003F4457"/>
    <w:rsid w:val="003F5A87"/>
    <w:rsid w:val="003F607F"/>
    <w:rsid w:val="0040157F"/>
    <w:rsid w:val="00406161"/>
    <w:rsid w:val="004067EA"/>
    <w:rsid w:val="0041088C"/>
    <w:rsid w:val="00412DD0"/>
    <w:rsid w:val="00420A38"/>
    <w:rsid w:val="00431B19"/>
    <w:rsid w:val="00434BF6"/>
    <w:rsid w:val="0045169E"/>
    <w:rsid w:val="004661AD"/>
    <w:rsid w:val="00472495"/>
    <w:rsid w:val="00474276"/>
    <w:rsid w:val="0048475E"/>
    <w:rsid w:val="00491096"/>
    <w:rsid w:val="004A13CE"/>
    <w:rsid w:val="004A6C1D"/>
    <w:rsid w:val="004C79FA"/>
    <w:rsid w:val="004D1D85"/>
    <w:rsid w:val="004D3C3A"/>
    <w:rsid w:val="004D6BBC"/>
    <w:rsid w:val="004E15AC"/>
    <w:rsid w:val="004E1CD1"/>
    <w:rsid w:val="004F116C"/>
    <w:rsid w:val="004F7EFC"/>
    <w:rsid w:val="005107EB"/>
    <w:rsid w:val="00521345"/>
    <w:rsid w:val="00524CDE"/>
    <w:rsid w:val="00525C36"/>
    <w:rsid w:val="00526DF0"/>
    <w:rsid w:val="0052746A"/>
    <w:rsid w:val="005378F4"/>
    <w:rsid w:val="00545CC4"/>
    <w:rsid w:val="00546BEB"/>
    <w:rsid w:val="0055152E"/>
    <w:rsid w:val="00551FFF"/>
    <w:rsid w:val="005607A2"/>
    <w:rsid w:val="0057198B"/>
    <w:rsid w:val="005735BC"/>
    <w:rsid w:val="00573CFE"/>
    <w:rsid w:val="00576EE8"/>
    <w:rsid w:val="0059582C"/>
    <w:rsid w:val="00595F37"/>
    <w:rsid w:val="005969F2"/>
    <w:rsid w:val="00596A43"/>
    <w:rsid w:val="00597FAE"/>
    <w:rsid w:val="005A3ADC"/>
    <w:rsid w:val="005B080A"/>
    <w:rsid w:val="005B218A"/>
    <w:rsid w:val="005B32A3"/>
    <w:rsid w:val="005B4DFA"/>
    <w:rsid w:val="005B6E55"/>
    <w:rsid w:val="005B7D14"/>
    <w:rsid w:val="005C0D44"/>
    <w:rsid w:val="005C1945"/>
    <w:rsid w:val="005C2229"/>
    <w:rsid w:val="005C566C"/>
    <w:rsid w:val="005C5784"/>
    <w:rsid w:val="005C7E69"/>
    <w:rsid w:val="005D3FF1"/>
    <w:rsid w:val="005E014C"/>
    <w:rsid w:val="005E262D"/>
    <w:rsid w:val="005E7AC9"/>
    <w:rsid w:val="005F23D3"/>
    <w:rsid w:val="005F4943"/>
    <w:rsid w:val="005F794A"/>
    <w:rsid w:val="005F7E20"/>
    <w:rsid w:val="006031EF"/>
    <w:rsid w:val="00603ECB"/>
    <w:rsid w:val="00605DB5"/>
    <w:rsid w:val="00605E43"/>
    <w:rsid w:val="006153BB"/>
    <w:rsid w:val="00615E82"/>
    <w:rsid w:val="0062222E"/>
    <w:rsid w:val="0063798B"/>
    <w:rsid w:val="00654E88"/>
    <w:rsid w:val="006616F3"/>
    <w:rsid w:val="00664073"/>
    <w:rsid w:val="006652C3"/>
    <w:rsid w:val="00674C47"/>
    <w:rsid w:val="00686123"/>
    <w:rsid w:val="00691FD0"/>
    <w:rsid w:val="00692148"/>
    <w:rsid w:val="006A1A1E"/>
    <w:rsid w:val="006A2887"/>
    <w:rsid w:val="006C5948"/>
    <w:rsid w:val="006D1978"/>
    <w:rsid w:val="006E5548"/>
    <w:rsid w:val="006E56D9"/>
    <w:rsid w:val="006F2A74"/>
    <w:rsid w:val="006F40AF"/>
    <w:rsid w:val="006F78B1"/>
    <w:rsid w:val="007000D4"/>
    <w:rsid w:val="007118F5"/>
    <w:rsid w:val="0071207F"/>
    <w:rsid w:val="00712AA4"/>
    <w:rsid w:val="007146C4"/>
    <w:rsid w:val="00721AA1"/>
    <w:rsid w:val="00724B67"/>
    <w:rsid w:val="00725F14"/>
    <w:rsid w:val="0074076A"/>
    <w:rsid w:val="00741702"/>
    <w:rsid w:val="00741B2A"/>
    <w:rsid w:val="00742CAA"/>
    <w:rsid w:val="00743067"/>
    <w:rsid w:val="007547F8"/>
    <w:rsid w:val="007641EC"/>
    <w:rsid w:val="00765622"/>
    <w:rsid w:val="007658F2"/>
    <w:rsid w:val="00770B6C"/>
    <w:rsid w:val="00773322"/>
    <w:rsid w:val="0077516C"/>
    <w:rsid w:val="007834AE"/>
    <w:rsid w:val="007835C3"/>
    <w:rsid w:val="00783FEA"/>
    <w:rsid w:val="00786950"/>
    <w:rsid w:val="00790797"/>
    <w:rsid w:val="007A12F5"/>
    <w:rsid w:val="007A395D"/>
    <w:rsid w:val="007B187A"/>
    <w:rsid w:val="007B32D3"/>
    <w:rsid w:val="007B6BD5"/>
    <w:rsid w:val="007C167D"/>
    <w:rsid w:val="007C2428"/>
    <w:rsid w:val="007C346C"/>
    <w:rsid w:val="007D5B66"/>
    <w:rsid w:val="007E1985"/>
    <w:rsid w:val="007E63EF"/>
    <w:rsid w:val="007E6479"/>
    <w:rsid w:val="007E7E2A"/>
    <w:rsid w:val="0080294B"/>
    <w:rsid w:val="008156F7"/>
    <w:rsid w:val="00820978"/>
    <w:rsid w:val="0082480E"/>
    <w:rsid w:val="008330E4"/>
    <w:rsid w:val="008400CF"/>
    <w:rsid w:val="00840F68"/>
    <w:rsid w:val="008418DE"/>
    <w:rsid w:val="00841C54"/>
    <w:rsid w:val="00847746"/>
    <w:rsid w:val="00847FCD"/>
    <w:rsid w:val="00850293"/>
    <w:rsid w:val="00851373"/>
    <w:rsid w:val="00851BA6"/>
    <w:rsid w:val="008520E8"/>
    <w:rsid w:val="008532F0"/>
    <w:rsid w:val="008541C4"/>
    <w:rsid w:val="008547C7"/>
    <w:rsid w:val="0085654D"/>
    <w:rsid w:val="00861160"/>
    <w:rsid w:val="00861D98"/>
    <w:rsid w:val="0086654F"/>
    <w:rsid w:val="00883E5F"/>
    <w:rsid w:val="00890588"/>
    <w:rsid w:val="00892B4D"/>
    <w:rsid w:val="008A356F"/>
    <w:rsid w:val="008A4653"/>
    <w:rsid w:val="008A4717"/>
    <w:rsid w:val="008A50CC"/>
    <w:rsid w:val="008A67B1"/>
    <w:rsid w:val="008B3040"/>
    <w:rsid w:val="008C51F1"/>
    <w:rsid w:val="008D1694"/>
    <w:rsid w:val="008D79CB"/>
    <w:rsid w:val="008E6B3A"/>
    <w:rsid w:val="008F07BC"/>
    <w:rsid w:val="008F1103"/>
    <w:rsid w:val="00901869"/>
    <w:rsid w:val="00907B49"/>
    <w:rsid w:val="00922E46"/>
    <w:rsid w:val="0092692B"/>
    <w:rsid w:val="0093023B"/>
    <w:rsid w:val="00930561"/>
    <w:rsid w:val="00932894"/>
    <w:rsid w:val="00932A70"/>
    <w:rsid w:val="00933EC1"/>
    <w:rsid w:val="00943E9C"/>
    <w:rsid w:val="00953F4D"/>
    <w:rsid w:val="00960BB8"/>
    <w:rsid w:val="00962B76"/>
    <w:rsid w:val="00964F5C"/>
    <w:rsid w:val="00965F4F"/>
    <w:rsid w:val="00966163"/>
    <w:rsid w:val="009679C2"/>
    <w:rsid w:val="00967D61"/>
    <w:rsid w:val="00973B57"/>
    <w:rsid w:val="00975900"/>
    <w:rsid w:val="009831C0"/>
    <w:rsid w:val="00990BDB"/>
    <w:rsid w:val="0099161D"/>
    <w:rsid w:val="009926AB"/>
    <w:rsid w:val="00993739"/>
    <w:rsid w:val="009A09D6"/>
    <w:rsid w:val="009A1C08"/>
    <w:rsid w:val="009A62A4"/>
    <w:rsid w:val="009A63BB"/>
    <w:rsid w:val="009A65CA"/>
    <w:rsid w:val="009B0719"/>
    <w:rsid w:val="009B1ACD"/>
    <w:rsid w:val="009C32C6"/>
    <w:rsid w:val="009D3FE8"/>
    <w:rsid w:val="009E0242"/>
    <w:rsid w:val="009F13B7"/>
    <w:rsid w:val="009F3C55"/>
    <w:rsid w:val="009F4490"/>
    <w:rsid w:val="009F4FF5"/>
    <w:rsid w:val="009F5351"/>
    <w:rsid w:val="009F70F9"/>
    <w:rsid w:val="00A00327"/>
    <w:rsid w:val="00A0389B"/>
    <w:rsid w:val="00A04DC3"/>
    <w:rsid w:val="00A07033"/>
    <w:rsid w:val="00A20C3D"/>
    <w:rsid w:val="00A230C4"/>
    <w:rsid w:val="00A249C9"/>
    <w:rsid w:val="00A322CE"/>
    <w:rsid w:val="00A33A3C"/>
    <w:rsid w:val="00A446C9"/>
    <w:rsid w:val="00A635D6"/>
    <w:rsid w:val="00A64CE9"/>
    <w:rsid w:val="00A6744C"/>
    <w:rsid w:val="00A73AE5"/>
    <w:rsid w:val="00A75C88"/>
    <w:rsid w:val="00A83111"/>
    <w:rsid w:val="00A8553A"/>
    <w:rsid w:val="00A9190D"/>
    <w:rsid w:val="00A93AED"/>
    <w:rsid w:val="00AA73CB"/>
    <w:rsid w:val="00AB4A36"/>
    <w:rsid w:val="00AB69C7"/>
    <w:rsid w:val="00AC0E3B"/>
    <w:rsid w:val="00AC22E2"/>
    <w:rsid w:val="00AC6440"/>
    <w:rsid w:val="00AD4B47"/>
    <w:rsid w:val="00AD5682"/>
    <w:rsid w:val="00AD620F"/>
    <w:rsid w:val="00AE1319"/>
    <w:rsid w:val="00AE34BB"/>
    <w:rsid w:val="00AF0AA3"/>
    <w:rsid w:val="00B069BF"/>
    <w:rsid w:val="00B11A74"/>
    <w:rsid w:val="00B17DC1"/>
    <w:rsid w:val="00B226F2"/>
    <w:rsid w:val="00B267F1"/>
    <w:rsid w:val="00B274DF"/>
    <w:rsid w:val="00B42C3C"/>
    <w:rsid w:val="00B43CC4"/>
    <w:rsid w:val="00B4482E"/>
    <w:rsid w:val="00B521C4"/>
    <w:rsid w:val="00B53656"/>
    <w:rsid w:val="00B54AF2"/>
    <w:rsid w:val="00B56BDF"/>
    <w:rsid w:val="00B60A9E"/>
    <w:rsid w:val="00B60E3A"/>
    <w:rsid w:val="00B65812"/>
    <w:rsid w:val="00B66D0C"/>
    <w:rsid w:val="00B71E5C"/>
    <w:rsid w:val="00B73D27"/>
    <w:rsid w:val="00B7525A"/>
    <w:rsid w:val="00B80893"/>
    <w:rsid w:val="00B81BF8"/>
    <w:rsid w:val="00B85C4B"/>
    <w:rsid w:val="00B85CD6"/>
    <w:rsid w:val="00B87310"/>
    <w:rsid w:val="00B90A27"/>
    <w:rsid w:val="00B920B7"/>
    <w:rsid w:val="00B925B7"/>
    <w:rsid w:val="00B92B32"/>
    <w:rsid w:val="00B94CA6"/>
    <w:rsid w:val="00B94E72"/>
    <w:rsid w:val="00B9554D"/>
    <w:rsid w:val="00B96BF6"/>
    <w:rsid w:val="00B96EAB"/>
    <w:rsid w:val="00BA4059"/>
    <w:rsid w:val="00BA4A09"/>
    <w:rsid w:val="00BB2B9F"/>
    <w:rsid w:val="00BB7D9E"/>
    <w:rsid w:val="00BC2334"/>
    <w:rsid w:val="00BC67C7"/>
    <w:rsid w:val="00BC6B32"/>
    <w:rsid w:val="00BD0CE5"/>
    <w:rsid w:val="00BD3CB8"/>
    <w:rsid w:val="00BD4E6F"/>
    <w:rsid w:val="00BD6B16"/>
    <w:rsid w:val="00BE050C"/>
    <w:rsid w:val="00BE281F"/>
    <w:rsid w:val="00BF32F0"/>
    <w:rsid w:val="00BF4DCE"/>
    <w:rsid w:val="00BF679B"/>
    <w:rsid w:val="00C01308"/>
    <w:rsid w:val="00C05CE5"/>
    <w:rsid w:val="00C17848"/>
    <w:rsid w:val="00C20FE5"/>
    <w:rsid w:val="00C308A5"/>
    <w:rsid w:val="00C37323"/>
    <w:rsid w:val="00C44C8F"/>
    <w:rsid w:val="00C4711F"/>
    <w:rsid w:val="00C5147E"/>
    <w:rsid w:val="00C6117E"/>
    <w:rsid w:val="00C6171E"/>
    <w:rsid w:val="00C71E45"/>
    <w:rsid w:val="00C908B7"/>
    <w:rsid w:val="00C959A0"/>
    <w:rsid w:val="00C9677A"/>
    <w:rsid w:val="00CA36C8"/>
    <w:rsid w:val="00CA37BE"/>
    <w:rsid w:val="00CA3FAD"/>
    <w:rsid w:val="00CA6F2C"/>
    <w:rsid w:val="00CB16F3"/>
    <w:rsid w:val="00CB1925"/>
    <w:rsid w:val="00CB1A74"/>
    <w:rsid w:val="00CD1FE1"/>
    <w:rsid w:val="00CD6A13"/>
    <w:rsid w:val="00CE31B2"/>
    <w:rsid w:val="00CE689F"/>
    <w:rsid w:val="00CF1871"/>
    <w:rsid w:val="00D00CA7"/>
    <w:rsid w:val="00D01874"/>
    <w:rsid w:val="00D019CE"/>
    <w:rsid w:val="00D01A00"/>
    <w:rsid w:val="00D1133E"/>
    <w:rsid w:val="00D17A34"/>
    <w:rsid w:val="00D231FB"/>
    <w:rsid w:val="00D23A75"/>
    <w:rsid w:val="00D26628"/>
    <w:rsid w:val="00D31F5B"/>
    <w:rsid w:val="00D32F21"/>
    <w:rsid w:val="00D33272"/>
    <w:rsid w:val="00D332B3"/>
    <w:rsid w:val="00D36963"/>
    <w:rsid w:val="00D37D1D"/>
    <w:rsid w:val="00D40207"/>
    <w:rsid w:val="00D44DD1"/>
    <w:rsid w:val="00D55207"/>
    <w:rsid w:val="00D624DA"/>
    <w:rsid w:val="00D671D0"/>
    <w:rsid w:val="00D67BC5"/>
    <w:rsid w:val="00D750E5"/>
    <w:rsid w:val="00D80887"/>
    <w:rsid w:val="00D81801"/>
    <w:rsid w:val="00D92B45"/>
    <w:rsid w:val="00D95962"/>
    <w:rsid w:val="00DA7E65"/>
    <w:rsid w:val="00DB334B"/>
    <w:rsid w:val="00DC2595"/>
    <w:rsid w:val="00DC2952"/>
    <w:rsid w:val="00DC389B"/>
    <w:rsid w:val="00DC5B55"/>
    <w:rsid w:val="00DD1600"/>
    <w:rsid w:val="00DE04CB"/>
    <w:rsid w:val="00DE2FEE"/>
    <w:rsid w:val="00DE58FC"/>
    <w:rsid w:val="00DE79AB"/>
    <w:rsid w:val="00DF1467"/>
    <w:rsid w:val="00DF5966"/>
    <w:rsid w:val="00E00BE9"/>
    <w:rsid w:val="00E05D3E"/>
    <w:rsid w:val="00E12645"/>
    <w:rsid w:val="00E16B00"/>
    <w:rsid w:val="00E22A11"/>
    <w:rsid w:val="00E26BB5"/>
    <w:rsid w:val="00E31E5C"/>
    <w:rsid w:val="00E40188"/>
    <w:rsid w:val="00E41795"/>
    <w:rsid w:val="00E44DD2"/>
    <w:rsid w:val="00E558C3"/>
    <w:rsid w:val="00E55927"/>
    <w:rsid w:val="00E56DAB"/>
    <w:rsid w:val="00E56EA3"/>
    <w:rsid w:val="00E60540"/>
    <w:rsid w:val="00E60D51"/>
    <w:rsid w:val="00E62A82"/>
    <w:rsid w:val="00E70D5E"/>
    <w:rsid w:val="00E714E0"/>
    <w:rsid w:val="00E7406C"/>
    <w:rsid w:val="00E82B73"/>
    <w:rsid w:val="00E844B2"/>
    <w:rsid w:val="00E850BF"/>
    <w:rsid w:val="00E85DFB"/>
    <w:rsid w:val="00E860CB"/>
    <w:rsid w:val="00E87364"/>
    <w:rsid w:val="00E912A6"/>
    <w:rsid w:val="00E961B3"/>
    <w:rsid w:val="00E97511"/>
    <w:rsid w:val="00EA4844"/>
    <w:rsid w:val="00EA4D9C"/>
    <w:rsid w:val="00EA5A97"/>
    <w:rsid w:val="00EB2248"/>
    <w:rsid w:val="00EB75EE"/>
    <w:rsid w:val="00EB780C"/>
    <w:rsid w:val="00EC0170"/>
    <w:rsid w:val="00ED3965"/>
    <w:rsid w:val="00EE2151"/>
    <w:rsid w:val="00EE3CC5"/>
    <w:rsid w:val="00EE4C1D"/>
    <w:rsid w:val="00EF1688"/>
    <w:rsid w:val="00EF3685"/>
    <w:rsid w:val="00EF3DF1"/>
    <w:rsid w:val="00EF4886"/>
    <w:rsid w:val="00F04350"/>
    <w:rsid w:val="00F06674"/>
    <w:rsid w:val="00F1130A"/>
    <w:rsid w:val="00F133DB"/>
    <w:rsid w:val="00F159EB"/>
    <w:rsid w:val="00F25BF4"/>
    <w:rsid w:val="00F267DB"/>
    <w:rsid w:val="00F273BB"/>
    <w:rsid w:val="00F329BC"/>
    <w:rsid w:val="00F33062"/>
    <w:rsid w:val="00F33BB3"/>
    <w:rsid w:val="00F357BE"/>
    <w:rsid w:val="00F42434"/>
    <w:rsid w:val="00F426B6"/>
    <w:rsid w:val="00F46F6F"/>
    <w:rsid w:val="00F60608"/>
    <w:rsid w:val="00F610AA"/>
    <w:rsid w:val="00F6206C"/>
    <w:rsid w:val="00F62217"/>
    <w:rsid w:val="00F63E25"/>
    <w:rsid w:val="00F67A27"/>
    <w:rsid w:val="00F71289"/>
    <w:rsid w:val="00F765C8"/>
    <w:rsid w:val="00F821F4"/>
    <w:rsid w:val="00F90C67"/>
    <w:rsid w:val="00F93B80"/>
    <w:rsid w:val="00FA163B"/>
    <w:rsid w:val="00FA23F9"/>
    <w:rsid w:val="00FA70FD"/>
    <w:rsid w:val="00FA7ED6"/>
    <w:rsid w:val="00FB17A9"/>
    <w:rsid w:val="00FB527C"/>
    <w:rsid w:val="00FB6F75"/>
    <w:rsid w:val="00FC0090"/>
    <w:rsid w:val="00FC0EB3"/>
    <w:rsid w:val="00FC19C5"/>
    <w:rsid w:val="00FD2240"/>
    <w:rsid w:val="00FD675E"/>
    <w:rsid w:val="00FD7FB0"/>
    <w:rsid w:val="00FE50B6"/>
    <w:rsid w:val="00FE5674"/>
    <w:rsid w:val="00FF56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105FED"/>
  <w15:docId w15:val="{7AEE4CB3-B3EC-4A91-93C7-5E4DEC57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7A9"/>
    <w:rPr>
      <w:rFonts w:ascii="Arial" w:hAnsi="Arial" w:cs="Calibri"/>
      <w:sz w:val="22"/>
      <w:szCs w:val="22"/>
    </w:rPr>
  </w:style>
  <w:style w:type="paragraph" w:styleId="Heading1">
    <w:name w:val="heading 1"/>
    <w:basedOn w:val="Normal"/>
    <w:next w:val="BodyText"/>
    <w:link w:val="Heading1Char"/>
    <w:uiPriority w:val="1"/>
    <w:qFormat/>
    <w:rsid w:val="00605E43"/>
    <w:pPr>
      <w:keepNext/>
      <w:numPr>
        <w:numId w:val="14"/>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uiPriority w:val="1"/>
    <w:qFormat/>
    <w:rsid w:val="00605E43"/>
    <w:pPr>
      <w:numPr>
        <w:ilvl w:val="1"/>
        <w:numId w:val="14"/>
      </w:numPr>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rsid w:val="00D332B3"/>
    <w:pPr>
      <w:keepNext/>
      <w:numPr>
        <w:ilvl w:val="2"/>
        <w:numId w:val="14"/>
      </w:numPr>
      <w:spacing w:before="120" w:after="120"/>
      <w:outlineLvl w:val="2"/>
    </w:pPr>
    <w:rPr>
      <w:szCs w:val="20"/>
      <w:lang w:eastAsia="de-DE"/>
    </w:rPr>
  </w:style>
  <w:style w:type="paragraph" w:styleId="Heading4">
    <w:name w:val="heading 4"/>
    <w:basedOn w:val="Normal"/>
    <w:next w:val="BodyTextIndent"/>
    <w:link w:val="Heading4Char"/>
    <w:rsid w:val="00D332B3"/>
    <w:pPr>
      <w:keepNext/>
      <w:numPr>
        <w:ilvl w:val="3"/>
        <w:numId w:val="14"/>
      </w:numPr>
      <w:spacing w:before="120" w:after="120"/>
      <w:outlineLvl w:val="3"/>
    </w:pPr>
    <w:rPr>
      <w:szCs w:val="20"/>
      <w:lang w:val="en-US" w:eastAsia="de-DE"/>
    </w:rPr>
  </w:style>
  <w:style w:type="paragraph" w:styleId="Heading5">
    <w:name w:val="heading 5"/>
    <w:basedOn w:val="Normal"/>
    <w:next w:val="Normal"/>
    <w:link w:val="Heading5Char"/>
    <w:rsid w:val="00D332B3"/>
    <w:pPr>
      <w:numPr>
        <w:ilvl w:val="4"/>
        <w:numId w:val="14"/>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rsid w:val="00D332B3"/>
    <w:pPr>
      <w:numPr>
        <w:ilvl w:val="5"/>
        <w:numId w:val="14"/>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rsid w:val="00D332B3"/>
    <w:pPr>
      <w:numPr>
        <w:ilvl w:val="6"/>
        <w:numId w:val="14"/>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rsid w:val="00D332B3"/>
    <w:pPr>
      <w:numPr>
        <w:ilvl w:val="7"/>
        <w:numId w:val="14"/>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rsid w:val="00D332B3"/>
    <w:pPr>
      <w:numPr>
        <w:ilvl w:val="8"/>
        <w:numId w:val="14"/>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05E43"/>
    <w:rPr>
      <w:rFonts w:cs="Calibri"/>
      <w:b/>
      <w:caps/>
      <w:color w:val="0070C0"/>
      <w:kern w:val="28"/>
      <w:sz w:val="24"/>
      <w:szCs w:val="22"/>
      <w:lang w:eastAsia="de-DE"/>
    </w:rPr>
  </w:style>
  <w:style w:type="character" w:customStyle="1" w:styleId="Heading2Char">
    <w:name w:val="Heading 2 Char"/>
    <w:link w:val="Heading2"/>
    <w:uiPriority w:val="1"/>
    <w:rsid w:val="00605E43"/>
    <w:rPr>
      <w:rFonts w:cs="Calibri"/>
      <w:b/>
      <w:color w:val="0070C0"/>
      <w:sz w:val="24"/>
      <w:szCs w:val="24"/>
    </w:rPr>
  </w:style>
  <w:style w:type="paragraph" w:customStyle="1" w:styleId="Annex">
    <w:name w:val="Annex"/>
    <w:basedOn w:val="Heading1"/>
    <w:next w:val="Normal"/>
    <w:qFormat/>
    <w:rsid w:val="007A395D"/>
    <w:pPr>
      <w:numPr>
        <w:numId w:val="1"/>
      </w:numPr>
      <w:tabs>
        <w:tab w:val="left" w:pos="1701"/>
      </w:tabs>
      <w:jc w:val="both"/>
    </w:pPr>
    <w:rPr>
      <w:snapToGrid w:val="0"/>
      <w:kern w:val="0"/>
      <w:lang w:eastAsia="en-GB"/>
    </w:rPr>
  </w:style>
  <w:style w:type="paragraph" w:customStyle="1" w:styleId="AnnexFigure">
    <w:name w:val="Annex Figure"/>
    <w:basedOn w:val="Normal"/>
    <w:next w:val="Normal"/>
    <w:rsid w:val="008D1694"/>
    <w:pPr>
      <w:numPr>
        <w:numId w:val="2"/>
      </w:numPr>
      <w:spacing w:before="120" w:after="120"/>
      <w:jc w:val="center"/>
    </w:pPr>
    <w:rPr>
      <w:i/>
    </w:rPr>
  </w:style>
  <w:style w:type="paragraph" w:customStyle="1" w:styleId="AnnexHeading1">
    <w:name w:val="Annex Heading 1"/>
    <w:basedOn w:val="Normal"/>
    <w:next w:val="BodyText"/>
    <w:rsid w:val="008D1694"/>
    <w:pPr>
      <w:numPr>
        <w:numId w:val="3"/>
      </w:numPr>
      <w:spacing w:before="120" w:after="120"/>
    </w:pPr>
    <w:rPr>
      <w:rFonts w:cs="Arial"/>
      <w:b/>
      <w:caps/>
      <w:sz w:val="24"/>
    </w:rPr>
  </w:style>
  <w:style w:type="paragraph" w:customStyle="1" w:styleId="AnnexHeading2">
    <w:name w:val="Annex Heading 2"/>
    <w:basedOn w:val="Normal"/>
    <w:next w:val="BodyText"/>
    <w:rsid w:val="008D1694"/>
    <w:pPr>
      <w:numPr>
        <w:ilvl w:val="1"/>
        <w:numId w:val="3"/>
      </w:numPr>
      <w:spacing w:before="120" w:after="120"/>
    </w:pPr>
    <w:rPr>
      <w:rFonts w:cs="Arial"/>
      <w:b/>
    </w:rPr>
  </w:style>
  <w:style w:type="paragraph" w:customStyle="1" w:styleId="AnnexHeading3">
    <w:name w:val="Annex Heading 3"/>
    <w:basedOn w:val="Normal"/>
    <w:next w:val="Normal"/>
    <w:rsid w:val="008D1694"/>
    <w:pPr>
      <w:numPr>
        <w:ilvl w:val="2"/>
        <w:numId w:val="3"/>
      </w:numPr>
      <w:spacing w:before="120" w:after="120"/>
    </w:pPr>
    <w:rPr>
      <w:rFonts w:cs="Arial"/>
    </w:rPr>
  </w:style>
  <w:style w:type="paragraph" w:customStyle="1" w:styleId="AnnexHeading4">
    <w:name w:val="Annex Heading 4"/>
    <w:basedOn w:val="Normal"/>
    <w:next w:val="BodyText"/>
    <w:rsid w:val="008D1694"/>
    <w:pPr>
      <w:numPr>
        <w:ilvl w:val="3"/>
        <w:numId w:val="3"/>
      </w:numPr>
      <w:spacing w:before="120" w:after="120"/>
    </w:pPr>
    <w:rPr>
      <w:rFonts w:cs="Arial"/>
    </w:rPr>
  </w:style>
  <w:style w:type="paragraph" w:customStyle="1" w:styleId="AnnexTable">
    <w:name w:val="Annex Table"/>
    <w:basedOn w:val="Normal"/>
    <w:next w:val="Normal"/>
    <w:rsid w:val="008D1694"/>
    <w:pPr>
      <w:numPr>
        <w:numId w:val="4"/>
      </w:numPr>
      <w:tabs>
        <w:tab w:val="left" w:pos="1418"/>
      </w:tabs>
      <w:spacing w:before="120" w:after="120"/>
      <w:jc w:val="center"/>
    </w:pPr>
    <w:rPr>
      <w:i/>
    </w:rPr>
  </w:style>
  <w:style w:type="paragraph" w:styleId="BodyText">
    <w:name w:val="Body Text"/>
    <w:basedOn w:val="Normal"/>
    <w:link w:val="BodyTextChar"/>
    <w:uiPriority w:val="1"/>
    <w:qFormat/>
    <w:rsid w:val="008D1694"/>
    <w:pPr>
      <w:spacing w:after="120"/>
      <w:jc w:val="both"/>
    </w:pPr>
  </w:style>
  <w:style w:type="character" w:customStyle="1" w:styleId="BodyTextChar">
    <w:name w:val="Body Text Char"/>
    <w:link w:val="BodyText"/>
    <w:uiPriority w:val="1"/>
    <w:rsid w:val="00E00BE9"/>
    <w:rPr>
      <w:rFonts w:ascii="Arial" w:hAnsi="Arial" w:cs="Times New Roman"/>
      <w:szCs w:val="24"/>
    </w:rPr>
  </w:style>
  <w:style w:type="paragraph" w:customStyle="1" w:styleId="Bullet1">
    <w:name w:val="Bullet 1"/>
    <w:basedOn w:val="Normal"/>
    <w:qFormat/>
    <w:rsid w:val="001C44A3"/>
    <w:pPr>
      <w:numPr>
        <w:numId w:val="7"/>
      </w:numPr>
      <w:tabs>
        <w:tab w:val="left" w:pos="1134"/>
      </w:tabs>
      <w:spacing w:after="120"/>
      <w:jc w:val="both"/>
      <w:outlineLvl w:val="0"/>
    </w:pPr>
    <w:rPr>
      <w:rFonts w:cs="Arial"/>
      <w:lang w:eastAsia="de-DE"/>
    </w:rPr>
  </w:style>
  <w:style w:type="paragraph" w:customStyle="1" w:styleId="Bullet1text">
    <w:name w:val="Bullet 1 text"/>
    <w:basedOn w:val="Normal"/>
    <w:rsid w:val="008D1694"/>
    <w:pPr>
      <w:suppressAutoHyphens/>
      <w:spacing w:after="120"/>
      <w:ind w:left="1134"/>
      <w:jc w:val="both"/>
    </w:pPr>
    <w:rPr>
      <w:rFonts w:cs="Arial"/>
      <w:lang w:val="fr-FR"/>
    </w:rPr>
  </w:style>
  <w:style w:type="paragraph" w:customStyle="1" w:styleId="Bullet2">
    <w:name w:val="Bullet 2"/>
    <w:basedOn w:val="Normal"/>
    <w:link w:val="Bullet2Char"/>
    <w:qFormat/>
    <w:rsid w:val="001C44A3"/>
    <w:pPr>
      <w:numPr>
        <w:numId w:val="8"/>
      </w:numPr>
      <w:tabs>
        <w:tab w:val="left" w:pos="1701"/>
      </w:tabs>
      <w:spacing w:after="120"/>
      <w:jc w:val="both"/>
    </w:pPr>
    <w:rPr>
      <w:rFonts w:cs="Arial"/>
    </w:rPr>
  </w:style>
  <w:style w:type="paragraph" w:customStyle="1" w:styleId="Bullet2text">
    <w:name w:val="Bullet 2 text"/>
    <w:basedOn w:val="Normal"/>
    <w:rsid w:val="008D1694"/>
    <w:pPr>
      <w:suppressAutoHyphens/>
      <w:spacing w:after="120"/>
      <w:ind w:left="1701"/>
      <w:jc w:val="both"/>
    </w:pPr>
    <w:rPr>
      <w:rFonts w:cs="Arial"/>
    </w:rPr>
  </w:style>
  <w:style w:type="paragraph" w:customStyle="1" w:styleId="Bullet3">
    <w:name w:val="Bullet 3"/>
    <w:basedOn w:val="Normal"/>
    <w:rsid w:val="00CF1871"/>
    <w:pPr>
      <w:numPr>
        <w:numId w:val="15"/>
      </w:numPr>
      <w:tabs>
        <w:tab w:val="left" w:pos="2268"/>
      </w:tabs>
      <w:spacing w:after="60"/>
      <w:ind w:left="2268" w:hanging="567"/>
      <w:jc w:val="both"/>
    </w:pPr>
    <w:rPr>
      <w:rFonts w:cs="Arial"/>
      <w:sz w:val="20"/>
    </w:rPr>
  </w:style>
  <w:style w:type="paragraph" w:customStyle="1" w:styleId="Bullet3text">
    <w:name w:val="Bullet 3 text"/>
    <w:basedOn w:val="Normal"/>
    <w:rsid w:val="008D1694"/>
    <w:pPr>
      <w:suppressAutoHyphens/>
      <w:spacing w:after="60"/>
      <w:ind w:left="2268"/>
    </w:pPr>
    <w:rPr>
      <w:rFonts w:cs="Arial"/>
      <w:sz w:val="20"/>
    </w:rPr>
  </w:style>
  <w:style w:type="paragraph" w:customStyle="1" w:styleId="Figure">
    <w:name w:val="Figure_#"/>
    <w:basedOn w:val="Normal"/>
    <w:next w:val="Normal"/>
    <w:qFormat/>
    <w:rsid w:val="008D1694"/>
    <w:pPr>
      <w:numPr>
        <w:numId w:val="9"/>
      </w:numPr>
      <w:spacing w:before="120" w:after="120"/>
      <w:jc w:val="center"/>
    </w:pPr>
    <w:rPr>
      <w:i/>
      <w:szCs w:val="20"/>
    </w:rPr>
  </w:style>
  <w:style w:type="paragraph" w:styleId="Footer">
    <w:name w:val="footer"/>
    <w:basedOn w:val="Normal"/>
    <w:link w:val="FooterChar"/>
    <w:uiPriority w:val="99"/>
    <w:rsid w:val="008D1694"/>
    <w:pPr>
      <w:tabs>
        <w:tab w:val="center" w:pos="4820"/>
        <w:tab w:val="right" w:pos="9639"/>
      </w:tabs>
    </w:pPr>
  </w:style>
  <w:style w:type="character" w:customStyle="1" w:styleId="FooterChar">
    <w:name w:val="Footer Char"/>
    <w:link w:val="Footer"/>
    <w:uiPriority w:val="99"/>
    <w:rsid w:val="00084F33"/>
    <w:rPr>
      <w:rFonts w:ascii="Arial" w:hAnsi="Arial" w:cs="Times New Roman"/>
      <w:szCs w:val="24"/>
    </w:rPr>
  </w:style>
  <w:style w:type="paragraph" w:styleId="Header">
    <w:name w:val="header"/>
    <w:basedOn w:val="Normal"/>
    <w:link w:val="HeaderChar"/>
    <w:uiPriority w:val="99"/>
    <w:rsid w:val="008D1694"/>
    <w:pPr>
      <w:tabs>
        <w:tab w:val="center" w:pos="4820"/>
        <w:tab w:val="right" w:pos="9639"/>
      </w:tabs>
    </w:pPr>
  </w:style>
  <w:style w:type="character" w:customStyle="1" w:styleId="HeaderChar">
    <w:name w:val="Header Char"/>
    <w:link w:val="Header"/>
    <w:uiPriority w:val="99"/>
    <w:rsid w:val="005C566C"/>
    <w:rPr>
      <w:rFonts w:ascii="Arial" w:eastAsia="Calibri" w:hAnsi="Arial" w:cs="Times New Roman"/>
      <w:szCs w:val="24"/>
      <w:lang w:eastAsia="en-GB"/>
    </w:rPr>
  </w:style>
  <w:style w:type="character" w:customStyle="1" w:styleId="Heading3Char">
    <w:name w:val="Heading 3 Char"/>
    <w:link w:val="Heading3"/>
    <w:rsid w:val="00E00BE9"/>
    <w:rPr>
      <w:rFonts w:ascii="Arial" w:hAnsi="Arial" w:cs="Calibri"/>
      <w:sz w:val="22"/>
      <w:lang w:eastAsia="de-DE"/>
    </w:rPr>
  </w:style>
  <w:style w:type="character" w:customStyle="1" w:styleId="Heading4Char">
    <w:name w:val="Heading 4 Char"/>
    <w:link w:val="Heading4"/>
    <w:rsid w:val="00E00BE9"/>
    <w:rPr>
      <w:rFonts w:ascii="Arial" w:hAnsi="Arial" w:cs="Calibri"/>
      <w:sz w:val="22"/>
      <w:lang w:val="en-US" w:eastAsia="de-DE"/>
    </w:rPr>
  </w:style>
  <w:style w:type="character" w:customStyle="1" w:styleId="Heading5Char">
    <w:name w:val="Heading 5 Char"/>
    <w:link w:val="Heading5"/>
    <w:rsid w:val="00D332B3"/>
    <w:rPr>
      <w:rFonts w:ascii="Arial" w:eastAsia="Times New Roman" w:hAnsi="Arial"/>
      <w:sz w:val="22"/>
      <w:lang w:val="de-DE" w:eastAsia="de-DE"/>
    </w:rPr>
  </w:style>
  <w:style w:type="character" w:customStyle="1" w:styleId="Heading6Char">
    <w:name w:val="Heading 6 Char"/>
    <w:link w:val="Heading6"/>
    <w:rsid w:val="00E00BE9"/>
    <w:rPr>
      <w:rFonts w:ascii="Arial" w:hAnsi="Arial" w:cs="Calibri"/>
      <w:sz w:val="22"/>
      <w:lang w:val="de-DE" w:eastAsia="de-DE"/>
    </w:rPr>
  </w:style>
  <w:style w:type="character" w:customStyle="1" w:styleId="Heading7Char">
    <w:name w:val="Heading 7 Char"/>
    <w:link w:val="Heading7"/>
    <w:rsid w:val="00E00BE9"/>
    <w:rPr>
      <w:rFonts w:ascii="Arial" w:hAnsi="Arial" w:cs="Calibri"/>
      <w:sz w:val="22"/>
      <w:lang w:val="de-DE" w:eastAsia="de-DE"/>
    </w:rPr>
  </w:style>
  <w:style w:type="character" w:customStyle="1" w:styleId="Heading8Char">
    <w:name w:val="Heading 8 Char"/>
    <w:link w:val="Heading8"/>
    <w:rsid w:val="00E00BE9"/>
    <w:rPr>
      <w:rFonts w:ascii="Arial" w:hAnsi="Arial" w:cs="Calibri"/>
      <w:sz w:val="22"/>
      <w:lang w:val="de-DE" w:eastAsia="de-DE"/>
    </w:rPr>
  </w:style>
  <w:style w:type="character" w:customStyle="1" w:styleId="Heading9Char">
    <w:name w:val="Heading 9 Char"/>
    <w:link w:val="Heading9"/>
    <w:rsid w:val="00E00BE9"/>
    <w:rPr>
      <w:rFonts w:ascii="Arial" w:hAnsi="Arial" w:cs="Calibri"/>
      <w:sz w:val="22"/>
      <w:lang w:val="de-DE" w:eastAsia="de-DE"/>
    </w:rPr>
  </w:style>
  <w:style w:type="character" w:styleId="Hyperlink">
    <w:name w:val="Hyperlink"/>
    <w:uiPriority w:val="99"/>
    <w:rsid w:val="00FC0EB3"/>
    <w:rPr>
      <w:dstrike w:val="0"/>
      <w:bdr w:val="none" w:sz="0" w:space="0" w:color="auto"/>
      <w:vertAlign w:val="baseline"/>
    </w:rPr>
  </w:style>
  <w:style w:type="paragraph" w:customStyle="1" w:styleId="List1">
    <w:name w:val="List 1"/>
    <w:basedOn w:val="Normal"/>
    <w:qFormat/>
    <w:rsid w:val="002E6B74"/>
    <w:pPr>
      <w:numPr>
        <w:numId w:val="12"/>
      </w:numPr>
      <w:spacing w:after="120"/>
      <w:jc w:val="both"/>
    </w:pPr>
    <w:rPr>
      <w:rFonts w:eastAsia="MS Mincho"/>
      <w:lang w:eastAsia="ja-JP"/>
    </w:rPr>
  </w:style>
  <w:style w:type="paragraph" w:customStyle="1" w:styleId="List1indent2">
    <w:name w:val="List 1 indent 2"/>
    <w:basedOn w:val="Normal"/>
    <w:rsid w:val="00765622"/>
    <w:pPr>
      <w:widowControl w:val="0"/>
      <w:numPr>
        <w:ilvl w:val="2"/>
        <w:numId w:val="12"/>
      </w:numPr>
      <w:autoSpaceDE w:val="0"/>
      <w:autoSpaceDN w:val="0"/>
      <w:adjustRightInd w:val="0"/>
      <w:spacing w:after="120"/>
      <w:jc w:val="both"/>
    </w:pPr>
    <w:rPr>
      <w:rFonts w:cs="Arial"/>
      <w:sz w:val="20"/>
      <w:szCs w:val="20"/>
    </w:rPr>
  </w:style>
  <w:style w:type="paragraph" w:customStyle="1" w:styleId="List1indent2text">
    <w:name w:val="List 1 indent 2 text"/>
    <w:basedOn w:val="Normal"/>
    <w:rsid w:val="008D1694"/>
    <w:pPr>
      <w:spacing w:after="60"/>
      <w:ind w:left="1701"/>
      <w:jc w:val="both"/>
    </w:pPr>
    <w:rPr>
      <w:rFonts w:cs="Arial"/>
      <w:sz w:val="20"/>
    </w:rPr>
  </w:style>
  <w:style w:type="paragraph" w:customStyle="1" w:styleId="List1indenttext">
    <w:name w:val="List 1 indent text"/>
    <w:basedOn w:val="Normal"/>
    <w:rsid w:val="008D1694"/>
    <w:pPr>
      <w:spacing w:after="120"/>
      <w:ind w:left="1134"/>
      <w:jc w:val="both"/>
    </w:pPr>
    <w:rPr>
      <w:szCs w:val="20"/>
    </w:rPr>
  </w:style>
  <w:style w:type="paragraph" w:customStyle="1" w:styleId="List1text">
    <w:name w:val="List 1 text"/>
    <w:basedOn w:val="Normal"/>
    <w:qFormat/>
    <w:rsid w:val="008D1694"/>
    <w:pPr>
      <w:spacing w:after="120"/>
      <w:ind w:left="567"/>
    </w:pPr>
    <w:rPr>
      <w:rFonts w:cs="Arial"/>
    </w:rPr>
  </w:style>
  <w:style w:type="character" w:styleId="PageNumber">
    <w:name w:val="page number"/>
    <w:basedOn w:val="DefaultParagraphFont"/>
    <w:rsid w:val="008D1694"/>
  </w:style>
  <w:style w:type="paragraph" w:styleId="TableofFigures">
    <w:name w:val="table of figures"/>
    <w:basedOn w:val="Normal"/>
    <w:next w:val="Normal"/>
    <w:uiPriority w:val="99"/>
    <w:rsid w:val="00A8553A"/>
    <w:pPr>
      <w:tabs>
        <w:tab w:val="left" w:pos="1418"/>
        <w:tab w:val="right" w:pos="9639"/>
      </w:tabs>
      <w:spacing w:before="60" w:after="60"/>
      <w:ind w:left="1418" w:right="282" w:hanging="1418"/>
    </w:pPr>
    <w:rPr>
      <w:rFonts w:eastAsia="Times New Roman" w:cs="Times New Roman"/>
      <w:szCs w:val="24"/>
      <w:lang w:eastAsia="en-US"/>
    </w:rPr>
  </w:style>
  <w:style w:type="paragraph" w:customStyle="1" w:styleId="Table">
    <w:name w:val="Table_#"/>
    <w:basedOn w:val="Normal"/>
    <w:next w:val="Normal"/>
    <w:qFormat/>
    <w:rsid w:val="008D1694"/>
    <w:pPr>
      <w:numPr>
        <w:numId w:val="11"/>
      </w:numPr>
      <w:spacing w:before="120" w:after="120"/>
      <w:jc w:val="center"/>
    </w:pPr>
    <w:rPr>
      <w:i/>
      <w:szCs w:val="20"/>
    </w:rPr>
  </w:style>
  <w:style w:type="paragraph" w:styleId="TOC1">
    <w:name w:val="toc 1"/>
    <w:basedOn w:val="Normal"/>
    <w:next w:val="Normal"/>
    <w:uiPriority w:val="39"/>
    <w:qFormat/>
    <w:rsid w:val="00960BB8"/>
    <w:pPr>
      <w:tabs>
        <w:tab w:val="left" w:pos="567"/>
        <w:tab w:val="right" w:pos="9639"/>
      </w:tabs>
      <w:spacing w:before="120"/>
      <w:ind w:right="284"/>
    </w:pPr>
    <w:rPr>
      <w:rFonts w:eastAsia="Times New Roman" w:cs="Arial"/>
      <w:bCs/>
      <w:iCs/>
      <w:caps/>
      <w:lang w:eastAsia="en-US"/>
    </w:rPr>
  </w:style>
  <w:style w:type="paragraph" w:styleId="TOC2">
    <w:name w:val="toc 2"/>
    <w:basedOn w:val="Normal"/>
    <w:next w:val="Normal"/>
    <w:uiPriority w:val="39"/>
    <w:qFormat/>
    <w:rsid w:val="001F528A"/>
    <w:pPr>
      <w:tabs>
        <w:tab w:val="left" w:pos="1418"/>
        <w:tab w:val="right" w:pos="9639"/>
      </w:tabs>
      <w:spacing w:before="120"/>
      <w:ind w:left="1418" w:right="284" w:hanging="851"/>
    </w:pPr>
    <w:rPr>
      <w:rFonts w:eastAsia="Times New Roman" w:cs="Times New Roman"/>
      <w:bCs/>
      <w:szCs w:val="26"/>
      <w:lang w:eastAsia="en-US"/>
    </w:rPr>
  </w:style>
  <w:style w:type="paragraph" w:styleId="TOC3">
    <w:name w:val="toc 3"/>
    <w:basedOn w:val="Normal"/>
    <w:next w:val="Normal"/>
    <w:uiPriority w:val="39"/>
    <w:rsid w:val="001F528A"/>
    <w:pPr>
      <w:tabs>
        <w:tab w:val="left" w:pos="2268"/>
        <w:tab w:val="right" w:pos="9639"/>
      </w:tabs>
      <w:ind w:left="2268" w:right="284" w:hanging="850"/>
    </w:pPr>
    <w:rPr>
      <w:rFonts w:ascii="Calibri" w:eastAsia="Times New Roman" w:hAnsi="Calibri" w:cs="Times New Roman"/>
      <w:noProof/>
    </w:rPr>
  </w:style>
  <w:style w:type="paragraph" w:styleId="TOC4">
    <w:name w:val="toc 4"/>
    <w:basedOn w:val="Normal"/>
    <w:next w:val="Normal"/>
    <w:uiPriority w:val="39"/>
    <w:rsid w:val="00960BB8"/>
    <w:pPr>
      <w:tabs>
        <w:tab w:val="left" w:pos="1418"/>
        <w:tab w:val="right" w:pos="9639"/>
      </w:tabs>
      <w:spacing w:before="120" w:after="120"/>
      <w:ind w:left="1418" w:right="284" w:hanging="1418"/>
    </w:pPr>
    <w:rPr>
      <w:rFonts w:eastAsia="Times New Roman" w:cs="Times New Roman"/>
      <w:b/>
      <w:caps/>
      <w:szCs w:val="24"/>
      <w:lang w:eastAsia="en-US"/>
    </w:rPr>
  </w:style>
  <w:style w:type="paragraph" w:styleId="TOC5">
    <w:name w:val="toc 5"/>
    <w:basedOn w:val="Normal"/>
    <w:next w:val="Normal"/>
    <w:autoRedefine/>
    <w:semiHidden/>
    <w:rsid w:val="00960BB8"/>
    <w:pPr>
      <w:ind w:left="880"/>
    </w:pPr>
    <w:rPr>
      <w:rFonts w:ascii="Times New Roman" w:eastAsia="Times New Roman" w:hAnsi="Times New Roman" w:cs="Times New Roman"/>
      <w:szCs w:val="24"/>
      <w:lang w:eastAsia="en-US"/>
    </w:rPr>
  </w:style>
  <w:style w:type="paragraph" w:styleId="TOC6">
    <w:name w:val="toc 6"/>
    <w:basedOn w:val="Normal"/>
    <w:next w:val="Normal"/>
    <w:autoRedefine/>
    <w:semiHidden/>
    <w:rsid w:val="00960BB8"/>
    <w:pPr>
      <w:ind w:left="1100"/>
    </w:pPr>
    <w:rPr>
      <w:rFonts w:ascii="Times New Roman" w:eastAsia="Times New Roman" w:hAnsi="Times New Roman" w:cs="Times New Roman"/>
      <w:szCs w:val="24"/>
      <w:lang w:eastAsia="en-US"/>
    </w:rPr>
  </w:style>
  <w:style w:type="paragraph" w:styleId="TOC7">
    <w:name w:val="toc 7"/>
    <w:basedOn w:val="Normal"/>
    <w:next w:val="Normal"/>
    <w:autoRedefine/>
    <w:semiHidden/>
    <w:rsid w:val="00243228"/>
    <w:pPr>
      <w:ind w:left="1200"/>
    </w:pPr>
    <w:rPr>
      <w:sz w:val="20"/>
      <w:szCs w:val="20"/>
    </w:rPr>
  </w:style>
  <w:style w:type="paragraph" w:styleId="TOC8">
    <w:name w:val="toc 8"/>
    <w:basedOn w:val="Normal"/>
    <w:next w:val="Normal"/>
    <w:autoRedefine/>
    <w:semiHidden/>
    <w:rsid w:val="00243228"/>
    <w:pPr>
      <w:ind w:left="1440"/>
    </w:pPr>
    <w:rPr>
      <w:sz w:val="20"/>
      <w:szCs w:val="20"/>
    </w:rPr>
  </w:style>
  <w:style w:type="paragraph" w:styleId="TOC9">
    <w:name w:val="toc 9"/>
    <w:basedOn w:val="Normal"/>
    <w:next w:val="Normal"/>
    <w:autoRedefine/>
    <w:semiHidden/>
    <w:rsid w:val="00243228"/>
    <w:pPr>
      <w:ind w:left="1680"/>
    </w:pPr>
    <w:rPr>
      <w:sz w:val="20"/>
      <w:szCs w:val="20"/>
    </w:rPr>
  </w:style>
  <w:style w:type="numbering" w:styleId="ArticleSection">
    <w:name w:val="Outline List 3"/>
    <w:basedOn w:val="NoList"/>
    <w:rsid w:val="008D1694"/>
    <w:pPr>
      <w:numPr>
        <w:numId w:val="6"/>
      </w:numPr>
    </w:pPr>
  </w:style>
  <w:style w:type="paragraph" w:styleId="BodyTextIndent">
    <w:name w:val="Body Text Indent"/>
    <w:basedOn w:val="Normal"/>
    <w:link w:val="BodyTextIndentChar"/>
    <w:rsid w:val="008D1694"/>
    <w:pPr>
      <w:spacing w:after="120"/>
      <w:ind w:left="567"/>
    </w:pPr>
  </w:style>
  <w:style w:type="character" w:customStyle="1" w:styleId="BodyTextIndentChar">
    <w:name w:val="Body Text Indent Char"/>
    <w:link w:val="BodyTextIndent"/>
    <w:rsid w:val="00243228"/>
    <w:rPr>
      <w:rFonts w:ascii="Arial" w:hAnsi="Arial" w:cs="Times New Roman"/>
      <w:szCs w:val="24"/>
    </w:rPr>
  </w:style>
  <w:style w:type="paragraph" w:styleId="BodyTextIndent2">
    <w:name w:val="Body Text Indent 2"/>
    <w:basedOn w:val="Normal"/>
    <w:link w:val="BodyTextIndent2Char"/>
    <w:rsid w:val="008D1694"/>
    <w:pPr>
      <w:spacing w:after="120"/>
      <w:ind w:left="1134"/>
      <w:jc w:val="both"/>
    </w:pPr>
    <w:rPr>
      <w:lang w:eastAsia="de-DE"/>
    </w:rPr>
  </w:style>
  <w:style w:type="character" w:customStyle="1" w:styleId="BodyTextIndent2Char">
    <w:name w:val="Body Text Indent 2 Char"/>
    <w:link w:val="BodyTextIndent2"/>
    <w:rsid w:val="00243228"/>
    <w:rPr>
      <w:rFonts w:ascii="Arial" w:hAnsi="Arial" w:cs="Times New Roman"/>
      <w:szCs w:val="24"/>
      <w:lang w:eastAsia="de-DE"/>
    </w:rPr>
  </w:style>
  <w:style w:type="character" w:styleId="FootnoteReference">
    <w:name w:val="footnote reference"/>
    <w:uiPriority w:val="99"/>
    <w:semiHidden/>
    <w:rsid w:val="008D1694"/>
    <w:rPr>
      <w:rFonts w:ascii="Arial" w:hAnsi="Arial"/>
      <w:sz w:val="16"/>
    </w:rPr>
  </w:style>
  <w:style w:type="paragraph" w:styleId="FootnoteText">
    <w:name w:val="footnote text"/>
    <w:basedOn w:val="Normal"/>
    <w:link w:val="FootnoteTextChar"/>
    <w:uiPriority w:val="99"/>
    <w:semiHidden/>
    <w:rsid w:val="00243228"/>
    <w:rPr>
      <w:sz w:val="20"/>
      <w:szCs w:val="20"/>
    </w:rPr>
  </w:style>
  <w:style w:type="character" w:customStyle="1" w:styleId="FootnoteTextChar">
    <w:name w:val="Footnote Text Char"/>
    <w:link w:val="FootnoteText"/>
    <w:uiPriority w:val="99"/>
    <w:semiHidden/>
    <w:rsid w:val="00243228"/>
    <w:rPr>
      <w:rFonts w:ascii="Arial" w:hAnsi="Arial" w:cs="Times New Roman"/>
      <w:sz w:val="20"/>
      <w:szCs w:val="20"/>
    </w:rPr>
  </w:style>
  <w:style w:type="paragraph" w:styleId="Subtitle">
    <w:name w:val="Subtitle"/>
    <w:basedOn w:val="Normal"/>
    <w:link w:val="SubtitleChar"/>
    <w:qFormat/>
    <w:rsid w:val="008D1694"/>
    <w:pPr>
      <w:spacing w:after="60"/>
      <w:jc w:val="center"/>
      <w:outlineLvl w:val="1"/>
    </w:pPr>
    <w:rPr>
      <w:rFonts w:cs="Arial"/>
    </w:rPr>
  </w:style>
  <w:style w:type="character" w:customStyle="1" w:styleId="SubtitleChar">
    <w:name w:val="Subtitle Char"/>
    <w:link w:val="Subtitle"/>
    <w:rsid w:val="00243228"/>
    <w:rPr>
      <w:rFonts w:ascii="Arial" w:hAnsi="Arial" w:cs="Arial"/>
      <w:szCs w:val="24"/>
    </w:rPr>
  </w:style>
  <w:style w:type="paragraph" w:styleId="Title">
    <w:name w:val="Title"/>
    <w:basedOn w:val="Normal"/>
    <w:link w:val="TitleChar"/>
    <w:uiPriority w:val="1"/>
    <w:qFormat/>
    <w:rsid w:val="00943E9C"/>
    <w:pPr>
      <w:spacing w:before="120" w:after="240"/>
      <w:jc w:val="center"/>
      <w:outlineLvl w:val="0"/>
    </w:pPr>
    <w:rPr>
      <w:rFonts w:cs="Arial"/>
      <w:b/>
      <w:bCs/>
      <w:kern w:val="28"/>
      <w:sz w:val="32"/>
      <w:szCs w:val="32"/>
    </w:rPr>
  </w:style>
  <w:style w:type="character" w:customStyle="1" w:styleId="TitleChar">
    <w:name w:val="Title Char"/>
    <w:link w:val="Title"/>
    <w:uiPriority w:val="1"/>
    <w:rsid w:val="00943E9C"/>
    <w:rPr>
      <w:rFonts w:ascii="Arial" w:hAnsi="Arial" w:cs="Arial"/>
      <w:b/>
      <w:bCs/>
      <w:kern w:val="28"/>
      <w:sz w:val="32"/>
      <w:szCs w:val="32"/>
    </w:rPr>
  </w:style>
  <w:style w:type="paragraph" w:customStyle="1" w:styleId="List1indent1">
    <w:name w:val="List 1 indent 1"/>
    <w:basedOn w:val="Normal"/>
    <w:qFormat/>
    <w:rsid w:val="00765622"/>
    <w:pPr>
      <w:numPr>
        <w:ilvl w:val="1"/>
        <w:numId w:val="12"/>
      </w:numPr>
      <w:spacing w:after="120"/>
      <w:jc w:val="both"/>
    </w:pPr>
    <w:rPr>
      <w:rFonts w:cs="Arial"/>
    </w:rPr>
  </w:style>
  <w:style w:type="paragraph" w:customStyle="1" w:styleId="List1indent1text">
    <w:name w:val="List 1 indent 1 text"/>
    <w:basedOn w:val="Normal"/>
    <w:rsid w:val="008D1694"/>
    <w:pPr>
      <w:spacing w:after="120"/>
      <w:ind w:left="1134"/>
      <w:jc w:val="both"/>
    </w:pPr>
    <w:rPr>
      <w:rFonts w:cs="Arial"/>
      <w:lang w:eastAsia="fr-FR"/>
    </w:rPr>
  </w:style>
  <w:style w:type="paragraph" w:customStyle="1" w:styleId="References">
    <w:name w:val="References"/>
    <w:basedOn w:val="Normal"/>
    <w:qFormat/>
    <w:rsid w:val="008D1694"/>
    <w:pPr>
      <w:numPr>
        <w:numId w:val="10"/>
      </w:numPr>
      <w:spacing w:after="120"/>
    </w:pPr>
    <w:rPr>
      <w:szCs w:val="20"/>
    </w:rPr>
  </w:style>
  <w:style w:type="paragraph" w:customStyle="1" w:styleId="AppendixHeading1">
    <w:name w:val="Appendix Heading 1"/>
    <w:basedOn w:val="Normal"/>
    <w:next w:val="BodyText"/>
    <w:rsid w:val="008D1694"/>
    <w:pPr>
      <w:numPr>
        <w:numId w:val="5"/>
      </w:numPr>
      <w:spacing w:before="120" w:after="120"/>
    </w:pPr>
    <w:rPr>
      <w:rFonts w:cs="Arial"/>
      <w:b/>
      <w:caps/>
      <w:sz w:val="24"/>
    </w:rPr>
  </w:style>
  <w:style w:type="paragraph" w:customStyle="1" w:styleId="AppendixHeading2">
    <w:name w:val="Appendix Heading 2"/>
    <w:basedOn w:val="Normal"/>
    <w:next w:val="BodyText"/>
    <w:rsid w:val="008D1694"/>
    <w:pPr>
      <w:numPr>
        <w:ilvl w:val="1"/>
        <w:numId w:val="5"/>
      </w:numPr>
      <w:spacing w:before="120" w:after="120"/>
    </w:pPr>
    <w:rPr>
      <w:rFonts w:cs="Arial"/>
      <w:b/>
    </w:rPr>
  </w:style>
  <w:style w:type="paragraph" w:customStyle="1" w:styleId="AppendixHeading3">
    <w:name w:val="Appendix Heading 3"/>
    <w:basedOn w:val="Normal"/>
    <w:next w:val="Normal"/>
    <w:rsid w:val="008D1694"/>
    <w:pPr>
      <w:numPr>
        <w:ilvl w:val="2"/>
        <w:numId w:val="5"/>
      </w:numPr>
      <w:spacing w:before="120" w:after="120"/>
    </w:pPr>
    <w:rPr>
      <w:rFonts w:cs="Arial"/>
    </w:rPr>
  </w:style>
  <w:style w:type="paragraph" w:customStyle="1" w:styleId="AppendixHeading4">
    <w:name w:val="Appendix Heading 4"/>
    <w:basedOn w:val="Normal"/>
    <w:next w:val="BodyText"/>
    <w:rsid w:val="008D1694"/>
    <w:pPr>
      <w:numPr>
        <w:ilvl w:val="3"/>
        <w:numId w:val="5"/>
      </w:numPr>
      <w:spacing w:before="120" w:after="120"/>
    </w:pPr>
    <w:rPr>
      <w:rFonts w:cs="Arial"/>
    </w:rPr>
  </w:style>
  <w:style w:type="paragraph" w:customStyle="1" w:styleId="equation">
    <w:name w:val="equation"/>
    <w:basedOn w:val="Normal"/>
    <w:next w:val="BodyText"/>
    <w:qFormat/>
    <w:rsid w:val="008A50CC"/>
    <w:pPr>
      <w:keepNext/>
      <w:numPr>
        <w:numId w:val="13"/>
      </w:numPr>
      <w:tabs>
        <w:tab w:val="left" w:pos="142"/>
      </w:tabs>
      <w:spacing w:after="120"/>
      <w:jc w:val="right"/>
    </w:pPr>
    <w:rPr>
      <w:rFonts w:eastAsia="Times New Roman" w:cs="Times New Roman"/>
      <w:szCs w:val="24"/>
      <w:lang w:eastAsia="en-US"/>
    </w:rPr>
  </w:style>
  <w:style w:type="table" w:styleId="TableGrid">
    <w:name w:val="Table Grid"/>
    <w:basedOn w:val="TableNormal"/>
    <w:uiPriority w:val="59"/>
    <w:rsid w:val="00783F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ppendix">
    <w:name w:val="Appendix"/>
    <w:basedOn w:val="Normal"/>
    <w:next w:val="Normal"/>
    <w:rsid w:val="002E6FCA"/>
    <w:pPr>
      <w:numPr>
        <w:numId w:val="16"/>
      </w:numPr>
      <w:spacing w:before="120" w:after="240"/>
      <w:ind w:left="1985" w:hanging="1985"/>
    </w:pPr>
    <w:rPr>
      <w:b/>
      <w:sz w:val="24"/>
      <w:szCs w:val="28"/>
      <w:lang w:eastAsia="en-US"/>
    </w:rPr>
  </w:style>
  <w:style w:type="paragraph" w:styleId="BalloonText">
    <w:name w:val="Balloon Text"/>
    <w:basedOn w:val="Normal"/>
    <w:link w:val="BalloonTextChar"/>
    <w:uiPriority w:val="99"/>
    <w:semiHidden/>
    <w:unhideWhenUsed/>
    <w:rsid w:val="008A356F"/>
    <w:rPr>
      <w:rFonts w:ascii="Tahoma" w:hAnsi="Tahoma" w:cs="Tahoma"/>
      <w:sz w:val="16"/>
      <w:szCs w:val="16"/>
    </w:rPr>
  </w:style>
  <w:style w:type="character" w:customStyle="1" w:styleId="BalloonTextChar">
    <w:name w:val="Balloon Text Char"/>
    <w:basedOn w:val="DefaultParagraphFont"/>
    <w:link w:val="BalloonText"/>
    <w:uiPriority w:val="99"/>
    <w:semiHidden/>
    <w:rsid w:val="008A356F"/>
    <w:rPr>
      <w:rFonts w:ascii="Tahoma" w:hAnsi="Tahoma" w:cs="Tahoma"/>
      <w:sz w:val="16"/>
      <w:szCs w:val="16"/>
    </w:rPr>
  </w:style>
  <w:style w:type="paragraph" w:styleId="ListParagraph">
    <w:name w:val="List Paragraph"/>
    <w:basedOn w:val="Normal"/>
    <w:uiPriority w:val="34"/>
    <w:qFormat/>
    <w:rsid w:val="00420A38"/>
    <w:pPr>
      <w:ind w:left="720"/>
      <w:contextualSpacing/>
    </w:pPr>
  </w:style>
  <w:style w:type="character" w:styleId="CommentReference">
    <w:name w:val="annotation reference"/>
    <w:basedOn w:val="DefaultParagraphFont"/>
    <w:uiPriority w:val="99"/>
    <w:semiHidden/>
    <w:unhideWhenUsed/>
    <w:rsid w:val="00EA5A97"/>
    <w:rPr>
      <w:sz w:val="16"/>
      <w:szCs w:val="16"/>
    </w:rPr>
  </w:style>
  <w:style w:type="paragraph" w:styleId="CommentText">
    <w:name w:val="annotation text"/>
    <w:basedOn w:val="Normal"/>
    <w:link w:val="CommentTextChar"/>
    <w:uiPriority w:val="99"/>
    <w:semiHidden/>
    <w:unhideWhenUsed/>
    <w:rsid w:val="00EA5A97"/>
    <w:rPr>
      <w:sz w:val="20"/>
      <w:szCs w:val="20"/>
    </w:rPr>
  </w:style>
  <w:style w:type="character" w:customStyle="1" w:styleId="CommentTextChar">
    <w:name w:val="Comment Text Char"/>
    <w:basedOn w:val="DefaultParagraphFont"/>
    <w:link w:val="CommentText"/>
    <w:uiPriority w:val="99"/>
    <w:semiHidden/>
    <w:rsid w:val="00EA5A97"/>
    <w:rPr>
      <w:rFonts w:ascii="Arial" w:hAnsi="Arial" w:cs="Calibri"/>
    </w:rPr>
  </w:style>
  <w:style w:type="paragraph" w:styleId="CommentSubject">
    <w:name w:val="annotation subject"/>
    <w:basedOn w:val="CommentText"/>
    <w:next w:val="CommentText"/>
    <w:link w:val="CommentSubjectChar"/>
    <w:uiPriority w:val="99"/>
    <w:semiHidden/>
    <w:unhideWhenUsed/>
    <w:rsid w:val="00EA5A97"/>
    <w:rPr>
      <w:b/>
      <w:bCs/>
    </w:rPr>
  </w:style>
  <w:style w:type="character" w:customStyle="1" w:styleId="CommentSubjectChar">
    <w:name w:val="Comment Subject Char"/>
    <w:basedOn w:val="CommentTextChar"/>
    <w:link w:val="CommentSubject"/>
    <w:uiPriority w:val="99"/>
    <w:semiHidden/>
    <w:rsid w:val="00EA5A97"/>
    <w:rPr>
      <w:rFonts w:ascii="Arial" w:hAnsi="Arial" w:cs="Calibri"/>
      <w:b/>
      <w:bCs/>
    </w:rPr>
  </w:style>
  <w:style w:type="paragraph" w:customStyle="1" w:styleId="TableParagraph">
    <w:name w:val="Table Paragraph"/>
    <w:basedOn w:val="Normal"/>
    <w:uiPriority w:val="1"/>
    <w:qFormat/>
    <w:rsid w:val="00045703"/>
    <w:pPr>
      <w:widowControl w:val="0"/>
    </w:pPr>
    <w:rPr>
      <w:rFonts w:eastAsia="Arial" w:cs="Arial"/>
      <w:lang w:val="en-US" w:eastAsia="en-US"/>
    </w:rPr>
  </w:style>
  <w:style w:type="paragraph" w:styleId="TOCHeading">
    <w:name w:val="TOC Heading"/>
    <w:basedOn w:val="Heading1"/>
    <w:next w:val="Normal"/>
    <w:uiPriority w:val="39"/>
    <w:unhideWhenUsed/>
    <w:qFormat/>
    <w:rsid w:val="00045703"/>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eastAsia="en-US"/>
    </w:rPr>
  </w:style>
  <w:style w:type="character" w:customStyle="1" w:styleId="UnresolvedMention1">
    <w:name w:val="Unresolved Mention1"/>
    <w:basedOn w:val="DefaultParagraphFont"/>
    <w:uiPriority w:val="99"/>
    <w:semiHidden/>
    <w:unhideWhenUsed/>
    <w:rsid w:val="00847746"/>
    <w:rPr>
      <w:color w:val="605E5C"/>
      <w:shd w:val="clear" w:color="auto" w:fill="E1DFDD"/>
    </w:rPr>
  </w:style>
  <w:style w:type="character" w:customStyle="1" w:styleId="Bullet2Char">
    <w:name w:val="Bullet 2 Char"/>
    <w:basedOn w:val="DefaultParagraphFont"/>
    <w:link w:val="Bullet2"/>
    <w:rsid w:val="00FD7FB0"/>
    <w:rPr>
      <w:rFonts w:ascii="Arial" w:hAnsi="Arial" w:cs="Arial"/>
      <w:sz w:val="22"/>
      <w:szCs w:val="22"/>
    </w:rPr>
  </w:style>
  <w:style w:type="paragraph" w:customStyle="1" w:styleId="AnnexBHead3">
    <w:name w:val="Annex B Head 3"/>
    <w:basedOn w:val="Normal"/>
    <w:next w:val="BodyText"/>
    <w:rsid w:val="00D67BC5"/>
    <w:pPr>
      <w:spacing w:before="120" w:after="120"/>
      <w:ind w:left="992" w:hanging="992"/>
    </w:pPr>
    <w:rPr>
      <w:rFonts w:asciiTheme="minorHAnsi" w:hAnsiTheme="minorHAnsi"/>
      <w:b/>
      <w:smallCaps/>
      <w:color w:val="407EC9"/>
    </w:rPr>
  </w:style>
  <w:style w:type="paragraph" w:customStyle="1" w:styleId="AnnexBHead4">
    <w:name w:val="Annex B Head 4"/>
    <w:basedOn w:val="Normal"/>
    <w:next w:val="BodyText"/>
    <w:rsid w:val="00D67BC5"/>
    <w:pPr>
      <w:tabs>
        <w:tab w:val="num" w:pos="0"/>
      </w:tabs>
      <w:spacing w:before="120" w:after="120"/>
      <w:ind w:left="1134" w:hanging="1134"/>
    </w:pPr>
    <w:rPr>
      <w:rFonts w:asciiTheme="minorHAnsi" w:hAnsiTheme="minorHAnsi"/>
      <w:b/>
      <w:color w:val="407EC9"/>
    </w:rPr>
  </w:style>
  <w:style w:type="character" w:styleId="UnresolvedMention">
    <w:name w:val="Unresolved Mention"/>
    <w:basedOn w:val="DefaultParagraphFont"/>
    <w:uiPriority w:val="99"/>
    <w:semiHidden/>
    <w:unhideWhenUsed/>
    <w:rsid w:val="00890588"/>
    <w:rPr>
      <w:color w:val="605E5C"/>
      <w:shd w:val="clear" w:color="auto" w:fill="E1DFDD"/>
    </w:rPr>
  </w:style>
  <w:style w:type="paragraph" w:customStyle="1" w:styleId="Default">
    <w:name w:val="Default"/>
    <w:rsid w:val="00474276"/>
    <w:pPr>
      <w:autoSpaceDE w:val="0"/>
      <w:autoSpaceDN w:val="0"/>
      <w:adjustRightInd w:val="0"/>
    </w:pPr>
    <w:rPr>
      <w:rFonts w:eastAsiaTheme="minorHAnsi" w:cs="Calibri"/>
      <w:color w:val="000000"/>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8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7ED57-9899-4B0B-AF85-EC12DF32CD41}">
  <ds:schemaRefs>
    <ds:schemaRef ds:uri="http://schemas.openxmlformats.org/officeDocument/2006/bibliography"/>
  </ds:schemaRefs>
</ds:datastoreItem>
</file>

<file path=customXml/itemProps2.xml><?xml version="1.0" encoding="utf-8"?>
<ds:datastoreItem xmlns:ds="http://schemas.openxmlformats.org/officeDocument/2006/customXml" ds:itemID="{C24E6818-099A-4A0E-8CBC-6533D0442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CC33D-113D-45B1-9E67-3F4EA94837AF}">
  <ds:schemaRefs>
    <ds:schemaRef ds:uri="http://schemas.microsoft.com/sharepoint/v3/contenttype/forms"/>
  </ds:schemaRefs>
</ds:datastoreItem>
</file>

<file path=customXml/itemProps4.xml><?xml version="1.0" encoding="utf-8"?>
<ds:datastoreItem xmlns:ds="http://schemas.openxmlformats.org/officeDocument/2006/customXml" ds:itemID="{47368C15-17EC-4D3F-B35D-5B514DEA6F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3038</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Wim</dc:creator>
  <cp:lastModifiedBy>Tom Southall</cp:lastModifiedBy>
  <cp:revision>6</cp:revision>
  <cp:lastPrinted>2021-03-08T05:27:00Z</cp:lastPrinted>
  <dcterms:created xsi:type="dcterms:W3CDTF">2021-10-07T00:19:00Z</dcterms:created>
  <dcterms:modified xsi:type="dcterms:W3CDTF">2021-10-11T07:45:00Z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