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4D0E" w14:textId="7776A861" w:rsidR="00D019CE" w:rsidRPr="00E4551B" w:rsidRDefault="00420A38" w:rsidP="001C4348">
      <w:pPr>
        <w:pStyle w:val="Header"/>
        <w:tabs>
          <w:tab w:val="right" w:pos="5954"/>
        </w:tabs>
        <w:spacing w:after="240"/>
        <w:jc w:val="right"/>
        <w:rPr>
          <w:rFonts w:ascii="Calibri" w:hAnsi="Calibri"/>
        </w:rPr>
      </w:pPr>
      <w:r w:rsidRPr="00E4551B">
        <w:rPr>
          <w:rFonts w:ascii="Calibri" w:hAnsi="Calibri"/>
          <w:color w:val="00558C"/>
          <w:sz w:val="24"/>
          <w:szCs w:val="24"/>
        </w:rPr>
        <w:t>Input paper</w:t>
      </w:r>
      <w:r w:rsidR="00037DF4" w:rsidRPr="00E4551B">
        <w:rPr>
          <w:rFonts w:ascii="Calibri" w:hAnsi="Calibri"/>
          <w:color w:val="00558C"/>
          <w:sz w:val="24"/>
          <w:szCs w:val="24"/>
        </w:rPr>
        <w:t xml:space="preserve">: </w:t>
      </w:r>
      <w:r w:rsidRPr="00E4551B">
        <w:rPr>
          <w:rStyle w:val="FootnoteReference"/>
          <w:rFonts w:ascii="Calibri" w:hAnsi="Calibri"/>
          <w:color w:val="00558C"/>
          <w:sz w:val="24"/>
          <w:szCs w:val="24"/>
        </w:rPr>
        <w:footnoteReference w:id="1"/>
      </w:r>
      <w:r w:rsidR="000049D8" w:rsidRPr="00E4551B">
        <w:rPr>
          <w:rFonts w:ascii="Calibri" w:hAnsi="Calibri"/>
          <w:color w:val="00558C"/>
          <w:sz w:val="24"/>
          <w:szCs w:val="24"/>
        </w:rPr>
        <w:t xml:space="preserve">  </w:t>
      </w:r>
      <w:r w:rsidR="00E47A2E" w:rsidRPr="00E4551B">
        <w:rPr>
          <w:rFonts w:eastAsia="Malgun Gothic" w:cstheme="minorHAnsi"/>
          <w:color w:val="00558C"/>
          <w:sz w:val="24"/>
          <w:szCs w:val="24"/>
          <w:lang w:eastAsia="ko-KR"/>
        </w:rPr>
        <w:t>VTS5</w:t>
      </w:r>
      <w:r w:rsidR="001C4348" w:rsidRPr="00E4551B">
        <w:rPr>
          <w:rFonts w:eastAsia="Malgun Gothic" w:cstheme="minorHAnsi" w:hint="eastAsia"/>
          <w:color w:val="00558C"/>
          <w:sz w:val="24"/>
          <w:szCs w:val="24"/>
          <w:lang w:eastAsia="ko-KR"/>
        </w:rPr>
        <w:t>8</w:t>
      </w:r>
      <w:r w:rsidR="00E47A2E" w:rsidRPr="00E4551B">
        <w:rPr>
          <w:rFonts w:eastAsia="Malgun Gothic" w:cstheme="minorHAnsi"/>
          <w:color w:val="00558C"/>
          <w:sz w:val="24"/>
          <w:szCs w:val="24"/>
          <w:lang w:eastAsia="ko-KR"/>
        </w:rPr>
        <w:t>-</w:t>
      </w:r>
      <w:r w:rsidR="00E4551B" w:rsidRPr="00E4551B">
        <w:rPr>
          <w:rFonts w:eastAsia="Malgun Gothic" w:cstheme="minorHAnsi"/>
          <w:color w:val="00558C"/>
          <w:sz w:val="24"/>
          <w:szCs w:val="24"/>
          <w:lang w:eastAsia="ko-KR"/>
        </w:rPr>
        <w:t>10.2.1</w:t>
      </w:r>
    </w:p>
    <w:p w14:paraId="7FBFFE1D" w14:textId="12B00AE6" w:rsidR="00A72757" w:rsidRPr="00110203" w:rsidRDefault="00E558C3" w:rsidP="00A72757">
      <w:pPr>
        <w:pStyle w:val="BodyText"/>
        <w:tabs>
          <w:tab w:val="left" w:pos="2835"/>
        </w:tabs>
        <w:spacing w:after="0"/>
        <w:rPr>
          <w:rFonts w:ascii="Calibri" w:hAnsi="Calibri"/>
          <w:b/>
          <w:bCs/>
          <w:color w:val="00558C"/>
          <w:sz w:val="24"/>
          <w:szCs w:val="24"/>
        </w:rPr>
      </w:pPr>
      <w:r w:rsidRPr="00A72757">
        <w:rPr>
          <w:rFonts w:ascii="Calibri" w:hAnsi="Calibri"/>
          <w:b/>
          <w:bCs/>
          <w:color w:val="00558C"/>
          <w:sz w:val="24"/>
          <w:szCs w:val="24"/>
        </w:rPr>
        <w:t>Input paper for the following Committee(s):</w:t>
      </w:r>
      <w:r w:rsidRPr="00A72757">
        <w:rPr>
          <w:rFonts w:ascii="Calibri" w:hAnsi="Calibri"/>
          <w:color w:val="00558C"/>
        </w:rPr>
        <w:t xml:space="preserve"> </w:t>
      </w:r>
      <w:r w:rsidR="00110203" w:rsidRPr="007A395D">
        <w:rPr>
          <w:rFonts w:ascii="Calibri" w:hAnsi="Calibri"/>
        </w:rPr>
        <w:tab/>
      </w:r>
      <w:r w:rsidR="00110203">
        <w:rPr>
          <w:rFonts w:ascii="Calibri" w:hAnsi="Calibri"/>
        </w:rPr>
        <w:tab/>
      </w:r>
      <w:r w:rsidR="00110203" w:rsidRPr="00110203">
        <w:rPr>
          <w:rFonts w:ascii="Calibri" w:hAnsi="Calibri"/>
          <w:b/>
          <w:bCs/>
          <w:color w:val="00558C"/>
          <w:sz w:val="24"/>
          <w:szCs w:val="24"/>
        </w:rPr>
        <w:t>Purpose of paper:</w:t>
      </w:r>
    </w:p>
    <w:p w14:paraId="370CFB53" w14:textId="218953A1" w:rsidR="0080294B" w:rsidRPr="007A395D" w:rsidRDefault="00A72757" w:rsidP="00FE5674">
      <w:pPr>
        <w:pStyle w:val="BodyText"/>
        <w:tabs>
          <w:tab w:val="left" w:pos="2835"/>
        </w:tabs>
        <w:rPr>
          <w:rFonts w:ascii="Calibri" w:hAnsi="Calibri"/>
        </w:rPr>
      </w:pPr>
      <w:r w:rsidRPr="00C02DDD">
        <w:rPr>
          <w:rFonts w:ascii="Calibri" w:hAnsi="Calibri"/>
          <w:sz w:val="18"/>
          <w:szCs w:val="18"/>
        </w:rPr>
        <w:t>(Select</w:t>
      </w:r>
      <w:r w:rsidR="00A01B17" w:rsidRPr="00C02DDD">
        <w:rPr>
          <w:rFonts w:ascii="Calibri" w:hAnsi="Calibri"/>
          <w:sz w:val="18"/>
          <w:szCs w:val="18"/>
        </w:rPr>
        <w:t xml:space="preserve"> </w:t>
      </w:r>
      <w:r w:rsidR="00E558C3" w:rsidRPr="007A395D">
        <w:rPr>
          <w:rFonts w:ascii="Calibri" w:hAnsi="Calibri"/>
          <w:sz w:val="18"/>
          <w:szCs w:val="18"/>
        </w:rPr>
        <w:t>as appropriate</w:t>
      </w:r>
      <w:r w:rsidR="00110203">
        <w:rPr>
          <w:rFonts w:ascii="Calibri" w:hAnsi="Calibri"/>
          <w:sz w:val="18"/>
          <w:szCs w:val="18"/>
        </w:rPr>
        <w:t>)</w:t>
      </w:r>
      <w:r w:rsidR="00E558C3" w:rsidRPr="007A395D">
        <w:rPr>
          <w:rFonts w:ascii="Calibri" w:hAnsi="Calibri"/>
          <w:sz w:val="18"/>
          <w:szCs w:val="18"/>
        </w:rPr>
        <w:tab/>
      </w:r>
    </w:p>
    <w:p w14:paraId="78786733" w14:textId="192680BF" w:rsidR="0080294B" w:rsidRPr="00B0084A" w:rsidRDefault="00000000" w:rsidP="00037DF4">
      <w:pPr>
        <w:pStyle w:val="BodyText"/>
        <w:tabs>
          <w:tab w:val="left" w:pos="1843"/>
        </w:tabs>
        <w:rPr>
          <w:rFonts w:ascii="Calibri" w:hAnsi="Calibri" w:cs="Arial"/>
          <w:b/>
        </w:rPr>
      </w:pPr>
      <w:sdt>
        <w:sdtPr>
          <w:rPr>
            <w:rFonts w:ascii="Calibri" w:hAnsi="Calibri" w:cs="Arial"/>
            <w:b/>
            <w:sz w:val="24"/>
            <w:szCs w:val="24"/>
          </w:rPr>
          <w:id w:val="-2075572951"/>
          <w14:checkbox>
            <w14:checked w14:val="0"/>
            <w14:checkedState w14:val="2612" w14:font="MS Gothic"/>
            <w14:uncheckedState w14:val="2610" w14:font="MS Gothic"/>
          </w14:checkbox>
        </w:sdtPr>
        <w:sdtContent>
          <w:r w:rsidR="00221E08">
            <w:rPr>
              <w:rFonts w:ascii="MS Gothic" w:eastAsia="MS Gothic" w:hAnsi="MS Gothic" w:cs="Arial" w:hint="eastAsia"/>
              <w:b/>
              <w:sz w:val="24"/>
              <w:szCs w:val="24"/>
            </w:rPr>
            <w:t>☐</w:t>
          </w:r>
        </w:sdtContent>
      </w:sdt>
      <w:r w:rsidR="00221E08" w:rsidRPr="007A395D">
        <w:rPr>
          <w:rFonts w:ascii="Calibri" w:hAnsi="Calibri" w:cs="Arial"/>
          <w:sz w:val="24"/>
          <w:szCs w:val="24"/>
        </w:rPr>
        <w:t xml:space="preserve"> </w:t>
      </w:r>
      <w:r w:rsidR="0080294B" w:rsidRPr="007A395D">
        <w:rPr>
          <w:rFonts w:ascii="Calibri" w:hAnsi="Calibri" w:cs="Arial"/>
        </w:rPr>
        <w:t>ARM</w:t>
      </w:r>
      <w:r w:rsidR="00037DF4" w:rsidRPr="007A395D">
        <w:rPr>
          <w:rFonts w:ascii="Calibri" w:hAnsi="Calibri" w:cs="Arial"/>
        </w:rPr>
        <w:tab/>
      </w:r>
      <w:sdt>
        <w:sdtPr>
          <w:rPr>
            <w:rFonts w:ascii="Calibri" w:hAnsi="Calibri" w:cs="Arial"/>
            <w:b/>
            <w:sz w:val="24"/>
            <w:szCs w:val="24"/>
          </w:rPr>
          <w:id w:val="1103151903"/>
          <w14:checkbox>
            <w14:checked w14:val="0"/>
            <w14:checkedState w14:val="2612" w14:font="MS Gothic"/>
            <w14:uncheckedState w14:val="2610" w14:font="MS Gothic"/>
          </w14:checkbox>
        </w:sdtPr>
        <w:sdtContent>
          <w:r w:rsidR="00BE700D">
            <w:rPr>
              <w:rFonts w:ascii="MS Gothic" w:eastAsia="MS Gothic" w:hAnsi="MS Gothic" w:cs="Arial" w:hint="eastAsia"/>
              <w:b/>
              <w:sz w:val="24"/>
              <w:szCs w:val="24"/>
            </w:rPr>
            <w:t>☐</w:t>
          </w:r>
        </w:sdtContent>
      </w:sdt>
      <w:r w:rsidR="0080294B" w:rsidRPr="007A395D">
        <w:rPr>
          <w:rFonts w:ascii="Calibri" w:hAnsi="Calibri" w:cs="Arial"/>
          <w:sz w:val="24"/>
          <w:szCs w:val="24"/>
        </w:rPr>
        <w:t xml:space="preserve">  </w:t>
      </w:r>
      <w:r w:rsidR="0080294B" w:rsidRPr="007A395D">
        <w:rPr>
          <w:rFonts w:ascii="Calibri" w:hAnsi="Calibri" w:cs="Arial"/>
        </w:rPr>
        <w:t>ENG</w:t>
      </w:r>
      <w:r w:rsidR="0080294B" w:rsidRPr="007A395D">
        <w:rPr>
          <w:rFonts w:ascii="Calibri" w:hAnsi="Calibri" w:cs="Arial"/>
        </w:rPr>
        <w:tab/>
      </w:r>
      <w:r w:rsidR="0080294B" w:rsidRPr="007A395D">
        <w:rPr>
          <w:rFonts w:ascii="Calibri" w:hAnsi="Calibri" w:cs="Arial"/>
        </w:rPr>
        <w:tab/>
      </w:r>
      <w:bookmarkStart w:id="0" w:name="_Hlk81060441"/>
      <w:sdt>
        <w:sdtPr>
          <w:rPr>
            <w:rFonts w:ascii="Calibri" w:hAnsi="Calibri" w:cs="Arial"/>
            <w:b/>
            <w:sz w:val="24"/>
            <w:szCs w:val="24"/>
          </w:rPr>
          <w:id w:val="-363756475"/>
          <w14:checkbox>
            <w14:checked w14:val="0"/>
            <w14:checkedState w14:val="2612" w14:font="MS Gothic"/>
            <w14:uncheckedState w14:val="2610" w14:font="MS Gothic"/>
          </w14:checkbox>
        </w:sdtPr>
        <w:sdtContent>
          <w:r w:rsidR="00110203">
            <w:rPr>
              <w:rFonts w:ascii="MS Gothic" w:eastAsia="MS Gothic" w:hAnsi="MS Gothic" w:cs="Arial" w:hint="eastAsia"/>
              <w:b/>
              <w:sz w:val="24"/>
              <w:szCs w:val="24"/>
            </w:rPr>
            <w:t>☐</w:t>
          </w:r>
        </w:sdtContent>
      </w:sdt>
      <w:r w:rsidR="0080294B" w:rsidRPr="007A395D">
        <w:rPr>
          <w:rFonts w:ascii="Calibri" w:hAnsi="Calibri" w:cs="Arial"/>
          <w:sz w:val="24"/>
          <w:szCs w:val="24"/>
        </w:rPr>
        <w:t xml:space="preserve"> </w:t>
      </w:r>
      <w:bookmarkEnd w:id="0"/>
      <w:r w:rsidR="0080294B" w:rsidRPr="007A395D">
        <w:rPr>
          <w:rFonts w:ascii="Calibri" w:hAnsi="Calibri" w:cs="Arial"/>
        </w:rPr>
        <w:t>PAP</w:t>
      </w:r>
      <w:r w:rsidR="0080294B" w:rsidRPr="007A395D">
        <w:rPr>
          <w:rFonts w:ascii="Calibri" w:hAnsi="Calibri" w:cs="Arial"/>
          <w:sz w:val="24"/>
          <w:szCs w:val="24"/>
        </w:rPr>
        <w:tab/>
      </w:r>
      <w:r w:rsidR="0080294B" w:rsidRPr="007A395D">
        <w:rPr>
          <w:rFonts w:ascii="Calibri" w:hAnsi="Calibri" w:cs="Arial"/>
          <w:sz w:val="24"/>
          <w:szCs w:val="24"/>
        </w:rPr>
        <w:tab/>
      </w:r>
      <w:r w:rsidR="00037DF4" w:rsidRPr="007A395D">
        <w:rPr>
          <w:rFonts w:ascii="Calibri" w:hAnsi="Calibri" w:cs="Arial"/>
          <w:sz w:val="24"/>
          <w:szCs w:val="24"/>
        </w:rPr>
        <w:tab/>
      </w:r>
      <w:sdt>
        <w:sdtPr>
          <w:rPr>
            <w:rFonts w:ascii="Calibri" w:hAnsi="Calibri" w:cs="Arial"/>
            <w:b/>
            <w:sz w:val="24"/>
            <w:szCs w:val="24"/>
          </w:rPr>
          <w:id w:val="-1999726360"/>
          <w14:checkbox>
            <w14:checked w14:val="1"/>
            <w14:checkedState w14:val="2612" w14:font="MS Gothic"/>
            <w14:uncheckedState w14:val="2610" w14:font="MS Gothic"/>
          </w14:checkbox>
        </w:sdtPr>
        <w:sdtContent>
          <w:r w:rsidR="00296C5B">
            <w:rPr>
              <w:rFonts w:ascii="MS Gothic" w:eastAsia="MS Gothic" w:hAnsi="MS Gothic" w:cs="Arial" w:hint="eastAsia"/>
              <w:b/>
              <w:sz w:val="24"/>
              <w:szCs w:val="24"/>
            </w:rPr>
            <w:t>☒</w:t>
          </w:r>
        </w:sdtContent>
      </w:sdt>
      <w:r w:rsidR="00110203" w:rsidRPr="007A395D">
        <w:rPr>
          <w:rFonts w:ascii="Calibri" w:hAnsi="Calibri" w:cs="Arial"/>
          <w:sz w:val="24"/>
          <w:szCs w:val="24"/>
        </w:rPr>
        <w:t xml:space="preserve"> </w:t>
      </w:r>
      <w:r w:rsidR="0080294B" w:rsidRPr="00B0084A">
        <w:rPr>
          <w:rFonts w:ascii="Calibri" w:hAnsi="Calibri" w:cs="Arial"/>
        </w:rPr>
        <w:t>Input</w:t>
      </w:r>
    </w:p>
    <w:p w14:paraId="0BC79547" w14:textId="1CB7CC39" w:rsidR="0080294B" w:rsidRPr="00E47A2E" w:rsidRDefault="00000000" w:rsidP="00037DF4">
      <w:pPr>
        <w:pStyle w:val="BodyText"/>
        <w:tabs>
          <w:tab w:val="left" w:pos="1843"/>
        </w:tabs>
        <w:rPr>
          <w:rFonts w:ascii="Calibri" w:hAnsi="Calibri"/>
          <w:lang w:val="sv-SE"/>
        </w:rPr>
      </w:pPr>
      <w:sdt>
        <w:sdtPr>
          <w:rPr>
            <w:rFonts w:ascii="Calibri" w:hAnsi="Calibri" w:cs="Arial"/>
            <w:b/>
            <w:lang w:val="sv-SE"/>
          </w:rPr>
          <w:id w:val="1358232040"/>
          <w14:checkbox>
            <w14:checked w14:val="0"/>
            <w14:checkedState w14:val="2612" w14:font="MS Gothic"/>
            <w14:uncheckedState w14:val="2610" w14:font="MS Gothic"/>
          </w14:checkbox>
        </w:sdtPr>
        <w:sdtContent>
          <w:r w:rsidR="00221E08" w:rsidRPr="00E47A2E">
            <w:rPr>
              <w:rFonts w:ascii="MS Gothic" w:eastAsia="MS Gothic" w:hAnsi="MS Gothic" w:cs="Arial" w:hint="eastAsia"/>
              <w:b/>
              <w:lang w:val="sv-SE"/>
            </w:rPr>
            <w:t>☐</w:t>
          </w:r>
        </w:sdtContent>
      </w:sdt>
      <w:r w:rsidR="0080294B" w:rsidRPr="00E47A2E">
        <w:rPr>
          <w:rFonts w:ascii="Calibri" w:hAnsi="Calibri" w:cs="Arial"/>
          <w:lang w:val="sv-SE"/>
        </w:rPr>
        <w:t xml:space="preserve"> ENAV</w:t>
      </w:r>
      <w:r w:rsidR="0080294B" w:rsidRPr="00E47A2E">
        <w:rPr>
          <w:rFonts w:ascii="Calibri" w:hAnsi="Calibri" w:cs="Arial"/>
          <w:b/>
          <w:lang w:val="sv-SE"/>
        </w:rPr>
        <w:tab/>
      </w:r>
      <w:sdt>
        <w:sdtPr>
          <w:rPr>
            <w:rFonts w:ascii="Calibri" w:hAnsi="Calibri" w:cs="Arial"/>
            <w:b/>
            <w:lang w:val="sv-SE"/>
          </w:rPr>
          <w:id w:val="1574472571"/>
          <w14:checkbox>
            <w14:checked w14:val="1"/>
            <w14:checkedState w14:val="2612" w14:font="MS Gothic"/>
            <w14:uncheckedState w14:val="2610" w14:font="MS Gothic"/>
          </w14:checkbox>
        </w:sdtPr>
        <w:sdtContent>
          <w:r w:rsidR="00296C5B" w:rsidRPr="00E47A2E">
            <w:rPr>
              <w:rFonts w:ascii="MS Gothic" w:eastAsia="MS Gothic" w:hAnsi="MS Gothic" w:cs="Arial" w:hint="eastAsia"/>
              <w:b/>
              <w:lang w:val="sv-SE"/>
            </w:rPr>
            <w:t>☒</w:t>
          </w:r>
        </w:sdtContent>
      </w:sdt>
      <w:r w:rsidR="0080294B" w:rsidRPr="00E47A2E">
        <w:rPr>
          <w:rFonts w:ascii="Calibri" w:hAnsi="Calibri" w:cs="Arial"/>
          <w:lang w:val="sv-SE"/>
        </w:rPr>
        <w:t xml:space="preserve"> </w:t>
      </w:r>
      <w:r w:rsidR="003D2DC1" w:rsidRPr="00E47A2E">
        <w:rPr>
          <w:rFonts w:ascii="Calibri" w:hAnsi="Calibri" w:cs="Arial"/>
          <w:lang w:val="sv-SE"/>
        </w:rPr>
        <w:t>VTS</w:t>
      </w:r>
      <w:r w:rsidR="0080294B" w:rsidRPr="00E47A2E">
        <w:rPr>
          <w:rFonts w:ascii="Calibri" w:hAnsi="Calibri" w:cs="Arial"/>
          <w:lang w:val="sv-SE"/>
        </w:rPr>
        <w:tab/>
      </w:r>
      <w:r w:rsidR="0080294B" w:rsidRPr="00E47A2E">
        <w:rPr>
          <w:rFonts w:ascii="Calibri" w:hAnsi="Calibri" w:cs="Arial"/>
          <w:lang w:val="sv-SE"/>
        </w:rPr>
        <w:tab/>
      </w:r>
      <w:r w:rsidR="0080294B" w:rsidRPr="00E47A2E">
        <w:rPr>
          <w:rFonts w:ascii="Calibri" w:hAnsi="Calibri" w:cs="Arial"/>
          <w:lang w:val="sv-SE"/>
        </w:rPr>
        <w:tab/>
      </w:r>
      <w:r w:rsidR="0080294B" w:rsidRPr="00E47A2E">
        <w:rPr>
          <w:rFonts w:ascii="Calibri" w:hAnsi="Calibri" w:cs="Arial"/>
          <w:lang w:val="sv-SE"/>
        </w:rPr>
        <w:tab/>
      </w:r>
      <w:r w:rsidR="0080294B" w:rsidRPr="00E47A2E">
        <w:rPr>
          <w:rFonts w:ascii="Calibri" w:hAnsi="Calibri" w:cs="Arial"/>
          <w:lang w:val="sv-SE"/>
        </w:rPr>
        <w:tab/>
      </w:r>
      <w:sdt>
        <w:sdtPr>
          <w:rPr>
            <w:rFonts w:ascii="Calibri" w:hAnsi="Calibri" w:cs="Arial"/>
            <w:b/>
            <w:lang w:val="sv-SE"/>
          </w:rPr>
          <w:id w:val="1701977003"/>
          <w14:checkbox>
            <w14:checked w14:val="0"/>
            <w14:checkedState w14:val="2612" w14:font="MS Gothic"/>
            <w14:uncheckedState w14:val="2610" w14:font="MS Gothic"/>
          </w14:checkbox>
        </w:sdtPr>
        <w:sdtContent>
          <w:r w:rsidR="00110203" w:rsidRPr="00E47A2E">
            <w:rPr>
              <w:rFonts w:ascii="MS Gothic" w:eastAsia="MS Gothic" w:hAnsi="MS Gothic" w:cs="Arial" w:hint="eastAsia"/>
              <w:b/>
              <w:lang w:val="sv-SE"/>
            </w:rPr>
            <w:t>☐</w:t>
          </w:r>
        </w:sdtContent>
      </w:sdt>
      <w:r w:rsidR="00110203" w:rsidRPr="00E47A2E">
        <w:rPr>
          <w:rFonts w:ascii="Calibri" w:hAnsi="Calibri" w:cs="Arial"/>
          <w:lang w:val="sv-SE"/>
        </w:rPr>
        <w:t xml:space="preserve"> </w:t>
      </w:r>
      <w:r w:rsidR="0080294B" w:rsidRPr="00E47A2E">
        <w:rPr>
          <w:rFonts w:ascii="Calibri" w:hAnsi="Calibri" w:cs="Arial"/>
          <w:lang w:val="sv-SE"/>
        </w:rPr>
        <w:t>Information</w:t>
      </w:r>
    </w:p>
    <w:p w14:paraId="3E1C02C4" w14:textId="77777777" w:rsidR="0080294B" w:rsidRPr="00E47A2E" w:rsidRDefault="0080294B" w:rsidP="00FE5674">
      <w:pPr>
        <w:pStyle w:val="BodyText"/>
        <w:tabs>
          <w:tab w:val="left" w:pos="2835"/>
        </w:tabs>
        <w:rPr>
          <w:rFonts w:ascii="Calibri" w:hAnsi="Calibri"/>
          <w:lang w:val="sv-SE"/>
        </w:rPr>
      </w:pPr>
    </w:p>
    <w:p w14:paraId="4DD25FD9" w14:textId="3303F51B" w:rsidR="00A446C9" w:rsidRPr="00E4551B" w:rsidRDefault="00A446C9" w:rsidP="00FE5674">
      <w:pPr>
        <w:pStyle w:val="BodyText"/>
        <w:tabs>
          <w:tab w:val="left" w:pos="2835"/>
        </w:tabs>
        <w:rPr>
          <w:rFonts w:ascii="Calibri" w:hAnsi="Calibri"/>
          <w:lang w:val="sv-SE"/>
        </w:rPr>
      </w:pPr>
      <w:r w:rsidRPr="00E4551B">
        <w:rPr>
          <w:rFonts w:ascii="Calibri" w:hAnsi="Calibri"/>
          <w:b/>
          <w:bCs/>
          <w:color w:val="00558C"/>
          <w:sz w:val="24"/>
          <w:szCs w:val="24"/>
          <w:lang w:val="sv-SE"/>
        </w:rPr>
        <w:t>Agenda item</w:t>
      </w:r>
      <w:r w:rsidR="00037DF4" w:rsidRPr="00E4551B">
        <w:rPr>
          <w:rFonts w:ascii="Calibri" w:hAnsi="Calibri"/>
          <w:lang w:val="sv-SE"/>
        </w:rPr>
        <w:t xml:space="preserve"> </w:t>
      </w:r>
      <w:r w:rsidR="00037DF4" w:rsidRPr="007A395D">
        <w:rPr>
          <w:rStyle w:val="FootnoteReference"/>
          <w:rFonts w:ascii="Calibri" w:hAnsi="Calibri"/>
          <w:sz w:val="22"/>
        </w:rPr>
        <w:footnoteReference w:id="2"/>
      </w:r>
      <w:r w:rsidR="001C44A3" w:rsidRPr="00E4551B">
        <w:rPr>
          <w:rFonts w:ascii="Calibri" w:hAnsi="Calibri"/>
          <w:lang w:val="sv-SE"/>
        </w:rPr>
        <w:tab/>
      </w:r>
      <w:r w:rsidR="0080294B" w:rsidRPr="00E4551B">
        <w:rPr>
          <w:rFonts w:ascii="Calibri" w:hAnsi="Calibri"/>
          <w:lang w:val="sv-SE"/>
        </w:rPr>
        <w:tab/>
      </w:r>
      <w:r w:rsidR="0080294B" w:rsidRPr="00E4551B">
        <w:rPr>
          <w:rFonts w:ascii="Calibri" w:hAnsi="Calibri"/>
          <w:lang w:val="sv-SE"/>
        </w:rPr>
        <w:tab/>
      </w:r>
      <w:r w:rsidR="00E47A2E" w:rsidRPr="00E4551B">
        <w:rPr>
          <w:rFonts w:ascii="Calibri" w:hAnsi="Calibri"/>
          <w:lang w:val="sv-SE"/>
        </w:rPr>
        <w:t>10.2</w:t>
      </w:r>
    </w:p>
    <w:p w14:paraId="1AB3E246" w14:textId="5CF01056" w:rsidR="00A446C9" w:rsidRPr="007A395D" w:rsidRDefault="0080294B" w:rsidP="00FE5674">
      <w:pPr>
        <w:pStyle w:val="BodyText"/>
        <w:tabs>
          <w:tab w:val="left" w:pos="2835"/>
        </w:tabs>
        <w:rPr>
          <w:rFonts w:ascii="Calibri" w:hAnsi="Calibri"/>
        </w:rPr>
      </w:pPr>
      <w:r w:rsidRPr="00C02DDD">
        <w:rPr>
          <w:rFonts w:ascii="Calibri" w:hAnsi="Calibri"/>
          <w:b/>
          <w:bCs/>
          <w:color w:val="00558C"/>
          <w:sz w:val="24"/>
          <w:szCs w:val="24"/>
        </w:rPr>
        <w:t xml:space="preserve">Technical </w:t>
      </w:r>
      <w:r w:rsidR="00B0084A" w:rsidRPr="00C02DDD">
        <w:rPr>
          <w:rFonts w:ascii="Calibri" w:hAnsi="Calibri"/>
          <w:b/>
          <w:bCs/>
          <w:color w:val="00558C"/>
          <w:sz w:val="24"/>
          <w:szCs w:val="24"/>
        </w:rPr>
        <w:t>d</w:t>
      </w:r>
      <w:r w:rsidRPr="00C02DDD">
        <w:rPr>
          <w:rFonts w:ascii="Calibri" w:hAnsi="Calibri"/>
          <w:b/>
          <w:bCs/>
          <w:color w:val="00558C"/>
          <w:sz w:val="24"/>
          <w:szCs w:val="24"/>
        </w:rPr>
        <w:t xml:space="preserve">omain/ </w:t>
      </w:r>
      <w:r w:rsidR="00A446C9" w:rsidRPr="00C02DDD">
        <w:rPr>
          <w:rFonts w:ascii="Calibri" w:hAnsi="Calibri"/>
          <w:b/>
          <w:bCs/>
          <w:color w:val="00558C"/>
          <w:sz w:val="24"/>
          <w:szCs w:val="24"/>
        </w:rPr>
        <w:t xml:space="preserve">Task </w:t>
      </w:r>
      <w:r w:rsidR="00B0084A" w:rsidRPr="00C02DDD">
        <w:rPr>
          <w:rFonts w:ascii="Calibri" w:hAnsi="Calibri"/>
          <w:b/>
          <w:bCs/>
          <w:color w:val="00558C"/>
          <w:sz w:val="24"/>
          <w:szCs w:val="24"/>
        </w:rPr>
        <w:t>n</w:t>
      </w:r>
      <w:r w:rsidR="00A446C9" w:rsidRPr="00C02DDD">
        <w:rPr>
          <w:rFonts w:ascii="Calibri" w:hAnsi="Calibri"/>
          <w:b/>
          <w:bCs/>
          <w:color w:val="00558C"/>
          <w:sz w:val="24"/>
          <w:szCs w:val="24"/>
        </w:rPr>
        <w:t>umber</w:t>
      </w:r>
      <w:r w:rsidR="00037DF4" w:rsidRPr="007A395D">
        <w:rPr>
          <w:rFonts w:ascii="Calibri" w:hAnsi="Calibri"/>
        </w:rPr>
        <w:t xml:space="preserve"> </w:t>
      </w:r>
      <w:r w:rsidR="00037DF4" w:rsidRPr="007A395D">
        <w:rPr>
          <w:rFonts w:ascii="Calibri" w:hAnsi="Calibri"/>
          <w:vertAlign w:val="superscript"/>
        </w:rPr>
        <w:t>2</w:t>
      </w:r>
      <w:r w:rsidR="001C44A3" w:rsidRPr="007A395D">
        <w:rPr>
          <w:rFonts w:ascii="Calibri" w:hAnsi="Calibri"/>
        </w:rPr>
        <w:tab/>
      </w:r>
      <w:r w:rsidR="001B4C0C">
        <w:rPr>
          <w:rFonts w:ascii="Calibri" w:hAnsi="Calibri"/>
        </w:rPr>
        <w:t>Task 3.8.</w:t>
      </w:r>
      <w:r w:rsidR="002A4AEF">
        <w:rPr>
          <w:rFonts w:ascii="Calibri" w:hAnsi="Calibri"/>
        </w:rPr>
        <w:t>8</w:t>
      </w:r>
      <w:r w:rsidR="001B4C0C">
        <w:rPr>
          <w:rFonts w:ascii="Calibri" w:hAnsi="Calibri"/>
        </w:rPr>
        <w:t xml:space="preserve"> –</w:t>
      </w:r>
      <w:r w:rsidR="00FB0624">
        <w:rPr>
          <w:rFonts w:ascii="Calibri" w:hAnsi="Calibri"/>
        </w:rPr>
        <w:t xml:space="preserve"> VTS English Language Competency Test (Tentative Title)</w:t>
      </w:r>
    </w:p>
    <w:p w14:paraId="01FC5420" w14:textId="48677AC4" w:rsidR="00362CD9" w:rsidRPr="007A395D" w:rsidRDefault="00362CD9" w:rsidP="00FE5674">
      <w:pPr>
        <w:pStyle w:val="BodyText"/>
        <w:tabs>
          <w:tab w:val="left" w:pos="2835"/>
        </w:tabs>
        <w:rPr>
          <w:rFonts w:ascii="Calibri" w:hAnsi="Calibri"/>
          <w:color w:val="FF0000"/>
        </w:rPr>
      </w:pPr>
      <w:r w:rsidRPr="00C02DDD">
        <w:rPr>
          <w:rFonts w:ascii="Calibri" w:hAnsi="Calibri"/>
          <w:b/>
          <w:bCs/>
          <w:color w:val="00558C"/>
          <w:sz w:val="24"/>
          <w:szCs w:val="24"/>
        </w:rPr>
        <w:t>Author</w:t>
      </w:r>
      <w:r w:rsidR="00FE5674" w:rsidRPr="00C02DDD">
        <w:rPr>
          <w:rFonts w:ascii="Calibri" w:hAnsi="Calibri"/>
          <w:b/>
          <w:bCs/>
          <w:color w:val="00558C"/>
          <w:sz w:val="24"/>
          <w:szCs w:val="24"/>
        </w:rPr>
        <w:t>/Submitter</w:t>
      </w:r>
      <w:r w:rsidRPr="007A395D">
        <w:rPr>
          <w:rFonts w:ascii="Calibri" w:hAnsi="Calibri"/>
        </w:rPr>
        <w:tab/>
      </w:r>
      <w:r w:rsidR="0080294B" w:rsidRPr="007A395D">
        <w:rPr>
          <w:rFonts w:ascii="Calibri" w:hAnsi="Calibri"/>
        </w:rPr>
        <w:tab/>
      </w:r>
      <w:r w:rsidR="0080294B" w:rsidRPr="007A395D">
        <w:rPr>
          <w:rFonts w:ascii="Calibri" w:hAnsi="Calibri"/>
        </w:rPr>
        <w:tab/>
      </w:r>
      <w:r w:rsidR="00E47A2E">
        <w:rPr>
          <w:rFonts w:ascii="Calibri" w:hAnsi="Calibri"/>
        </w:rPr>
        <w:t>IG 3.8.8</w:t>
      </w:r>
    </w:p>
    <w:p w14:paraId="60BCC120" w14:textId="39D2D195" w:rsidR="0080294B" w:rsidRPr="007A395D" w:rsidRDefault="00774730" w:rsidP="00C02DDD">
      <w:pPr>
        <w:pStyle w:val="BodyText"/>
        <w:tabs>
          <w:tab w:val="left" w:pos="7860"/>
        </w:tabs>
        <w:rPr>
          <w:rFonts w:ascii="Calibri" w:hAnsi="Calibri"/>
        </w:rPr>
      </w:pPr>
      <w:r>
        <w:rPr>
          <w:rFonts w:ascii="Calibri" w:hAnsi="Calibri"/>
        </w:rPr>
        <w:tab/>
      </w:r>
    </w:p>
    <w:p w14:paraId="4834080C" w14:textId="1C8743A9" w:rsidR="00A446C9" w:rsidRPr="00605E43" w:rsidRDefault="001B4C0C" w:rsidP="0035243F">
      <w:pPr>
        <w:pStyle w:val="Title"/>
      </w:pPr>
      <w:r>
        <w:t xml:space="preserve">Report of the Intersessional group on </w:t>
      </w:r>
      <w:r w:rsidR="005A6CA0">
        <w:t>Task 3.8.8 – VTS Englis</w:t>
      </w:r>
      <w:r w:rsidR="00C920C6">
        <w:t xml:space="preserve">h Communication </w:t>
      </w:r>
      <w:r w:rsidR="005A6CA0" w:rsidRPr="00C920C6">
        <w:t>Competency</w:t>
      </w:r>
      <w:r w:rsidR="00F94695" w:rsidRPr="00C920C6">
        <w:t xml:space="preserve"> T</w:t>
      </w:r>
      <w:r w:rsidR="00C920C6">
        <w:t>esting</w:t>
      </w:r>
    </w:p>
    <w:p w14:paraId="2CC2DB54" w14:textId="5F4BB256" w:rsidR="009874F9" w:rsidRPr="009874F9" w:rsidRDefault="009E10E6" w:rsidP="008C6C93">
      <w:pPr>
        <w:pStyle w:val="Heading1"/>
        <w:spacing w:before="120" w:after="120" w:line="240" w:lineRule="auto"/>
      </w:pPr>
      <w:r>
        <w:t>background</w:t>
      </w:r>
      <w:r w:rsidR="008E28CC">
        <w:t xml:space="preserve"> </w:t>
      </w:r>
    </w:p>
    <w:p w14:paraId="4828D372" w14:textId="2F396CF3" w:rsidR="009E10E6" w:rsidRDefault="000C6C61" w:rsidP="008C6C93">
      <w:pPr>
        <w:pStyle w:val="BodyText"/>
        <w:spacing w:before="120" w:line="240" w:lineRule="auto"/>
        <w:rPr>
          <w:rFonts w:eastAsia="Malgun Gothic" w:cstheme="minorHAnsi"/>
          <w:lang w:eastAsia="ko-KR"/>
        </w:rPr>
      </w:pPr>
      <w:r w:rsidRPr="000C6C61">
        <w:rPr>
          <w:rFonts w:eastAsia="Malgun Gothic" w:cstheme="minorHAnsi"/>
          <w:lang w:eastAsia="ko-KR"/>
        </w:rPr>
        <w:t>The IALA VTS Committee is progressing towards the development of guidelines for assessing the English communication competency of VTS personnel. The Intersessional Group has reached provisional consensus to use the title “Competency in VTS Communications” for this Guideline, as a basis for further consideration by the Committee.</w:t>
      </w:r>
    </w:p>
    <w:p w14:paraId="4EEFF5E9" w14:textId="4B0B42C5" w:rsidR="002055AA" w:rsidRDefault="002055AA" w:rsidP="008C6C93">
      <w:pPr>
        <w:pStyle w:val="BodyText"/>
        <w:spacing w:before="120" w:line="240" w:lineRule="auto"/>
        <w:rPr>
          <w:rFonts w:eastAsia="Malgun Gothic" w:cstheme="minorHAnsi"/>
          <w:lang w:eastAsia="ko-KR"/>
        </w:rPr>
      </w:pPr>
      <w:r>
        <w:rPr>
          <w:rFonts w:eastAsia="Malgun Gothic" w:cstheme="minorHAnsi"/>
          <w:lang w:eastAsia="ko-KR"/>
        </w:rPr>
        <w:t xml:space="preserve">At VTS57 the Committee agreed that this task would be progressed </w:t>
      </w:r>
      <w:proofErr w:type="spellStart"/>
      <w:r>
        <w:rPr>
          <w:rFonts w:eastAsia="Malgun Gothic" w:cstheme="minorHAnsi"/>
          <w:lang w:eastAsia="ko-KR"/>
        </w:rPr>
        <w:t>intersessionally</w:t>
      </w:r>
      <w:proofErr w:type="spellEnd"/>
      <w:r>
        <w:rPr>
          <w:rFonts w:eastAsia="Malgun Gothic" w:cstheme="minorHAnsi"/>
          <w:lang w:eastAsia="ko-KR"/>
        </w:rPr>
        <w:t xml:space="preserve"> by task group 3.8.8 for consideration at VTS58.</w:t>
      </w:r>
    </w:p>
    <w:p w14:paraId="3D6C1111" w14:textId="00B12A71" w:rsidR="002055AA" w:rsidRPr="00112FBB" w:rsidRDefault="002055AA" w:rsidP="008C6C93">
      <w:pPr>
        <w:pStyle w:val="BodyText"/>
        <w:spacing w:before="120" w:line="240" w:lineRule="auto"/>
        <w:rPr>
          <w:rFonts w:eastAsia="Malgun Gothic" w:cstheme="minorHAnsi"/>
          <w:lang w:eastAsia="ko-KR"/>
        </w:rPr>
      </w:pPr>
      <w:r>
        <w:rPr>
          <w:rFonts w:eastAsia="Malgun Gothic" w:cstheme="minorHAnsi"/>
          <w:lang w:eastAsia="ko-KR"/>
        </w:rPr>
        <w:t xml:space="preserve">In progressing the draft Guideline the intersessional group also identified minor amendments should be considered for </w:t>
      </w:r>
      <w:r w:rsidRPr="00266762">
        <w:rPr>
          <w:rFonts w:eastAsia="Malgun Gothic" w:cstheme="minorHAnsi"/>
          <w:i/>
          <w:iCs/>
          <w:lang w:eastAsia="ko-KR"/>
        </w:rPr>
        <w:t>Recommendation R1012 on VTS Communications</w:t>
      </w:r>
      <w:r>
        <w:rPr>
          <w:rFonts w:eastAsia="Malgun Gothic" w:cstheme="minorHAnsi"/>
          <w:lang w:eastAsia="ko-KR"/>
        </w:rPr>
        <w:t xml:space="preserve"> and </w:t>
      </w:r>
      <w:r w:rsidRPr="00266762">
        <w:rPr>
          <w:rFonts w:eastAsia="Malgun Gothic" w:cstheme="minorHAnsi"/>
          <w:i/>
          <w:iCs/>
          <w:lang w:eastAsia="ko-KR"/>
        </w:rPr>
        <w:t>Guideline 1132 on VTS Voice Communications and Phraseology</w:t>
      </w:r>
      <w:r>
        <w:rPr>
          <w:rFonts w:eastAsia="Malgun Gothic" w:cstheme="minorHAnsi"/>
          <w:lang w:eastAsia="ko-KR"/>
        </w:rPr>
        <w:t>.</w:t>
      </w:r>
    </w:p>
    <w:p w14:paraId="041E9135" w14:textId="5C6E69C0" w:rsidR="00A446C9" w:rsidRPr="007A395D" w:rsidRDefault="00A446C9" w:rsidP="008C6C93">
      <w:pPr>
        <w:pStyle w:val="Heading1"/>
        <w:spacing w:before="120" w:after="120" w:line="240" w:lineRule="auto"/>
      </w:pPr>
      <w:r w:rsidRPr="007A395D">
        <w:t>Discussion</w:t>
      </w:r>
    </w:p>
    <w:p w14:paraId="010724FE" w14:textId="7D17673E" w:rsidR="002055AA" w:rsidRDefault="00D349AE" w:rsidP="008C6C93">
      <w:pPr>
        <w:spacing w:before="120" w:after="120" w:line="240" w:lineRule="auto"/>
        <w:rPr>
          <w:rFonts w:eastAsia="Malgun Gothic" w:cstheme="minorHAnsi"/>
          <w:sz w:val="22"/>
          <w:lang w:eastAsia="ko-KR"/>
        </w:rPr>
      </w:pPr>
      <w:r w:rsidRPr="00D349AE">
        <w:rPr>
          <w:rFonts w:eastAsia="Malgun Gothic" w:cstheme="minorHAnsi"/>
          <w:sz w:val="22"/>
          <w:lang w:eastAsia="ko-KR"/>
        </w:rPr>
        <w:t xml:space="preserve">The Task Group held several meetings between VTS57 and VTS58 and has prepared the final draft of the Guideline on Competency in VTS Communications. </w:t>
      </w:r>
      <w:r w:rsidRPr="006E3DA4">
        <w:rPr>
          <w:rFonts w:eastAsia="Malgun Gothic" w:cstheme="minorHAnsi"/>
          <w:sz w:val="22"/>
          <w:lang w:eastAsia="ko-KR"/>
        </w:rPr>
        <w:t xml:space="preserve">The objective at VTS58 is to </w:t>
      </w:r>
      <w:r w:rsidR="004044D6" w:rsidRPr="004E3082">
        <w:rPr>
          <w:rFonts w:eastAsia="Malgun Gothic" w:cstheme="minorHAnsi"/>
          <w:sz w:val="22"/>
          <w:lang w:eastAsia="ko-KR"/>
        </w:rPr>
        <w:t>f</w:t>
      </w:r>
      <w:r w:rsidR="004044D6" w:rsidRPr="006E3DA4">
        <w:rPr>
          <w:rFonts w:eastAsia="Malgun Gothic" w:cstheme="minorHAnsi"/>
          <w:sz w:val="22"/>
          <w:lang w:eastAsia="ko-KR"/>
        </w:rPr>
        <w:t xml:space="preserve">inalise the document </w:t>
      </w:r>
      <w:r w:rsidR="006E3DA4" w:rsidRPr="006E3DA4">
        <w:rPr>
          <w:rFonts w:eastAsia="Malgun Gothic" w:cstheme="minorHAnsi"/>
          <w:sz w:val="22"/>
          <w:lang w:eastAsia="ko-KR"/>
        </w:rPr>
        <w:t>and forward to IALA Council for approval.</w:t>
      </w:r>
      <w:r w:rsidR="00664525">
        <w:rPr>
          <w:rFonts w:eastAsia="Malgun Gothic" w:cstheme="minorHAnsi" w:hint="eastAsia"/>
          <w:sz w:val="22"/>
          <w:lang w:eastAsia="ko-KR"/>
        </w:rPr>
        <w:t xml:space="preserve"> </w:t>
      </w:r>
    </w:p>
    <w:p w14:paraId="1E7C3F8F" w14:textId="3DC2989D" w:rsidR="004044D6" w:rsidRPr="00266762" w:rsidRDefault="004044D6" w:rsidP="00266762">
      <w:pPr>
        <w:pStyle w:val="BodyText"/>
        <w:numPr>
          <w:ilvl w:val="0"/>
          <w:numId w:val="27"/>
        </w:numPr>
        <w:spacing w:before="120" w:line="240" w:lineRule="auto"/>
        <w:rPr>
          <w:rFonts w:eastAsia="Malgun Gothic" w:cstheme="minorHAnsi"/>
          <w:b/>
          <w:bCs/>
          <w:lang w:eastAsia="ko-KR"/>
        </w:rPr>
      </w:pPr>
      <w:r w:rsidRPr="00266762">
        <w:rPr>
          <w:rFonts w:eastAsia="Malgun Gothic" w:cstheme="minorHAnsi"/>
          <w:b/>
          <w:bCs/>
          <w:lang w:eastAsia="ko-KR"/>
        </w:rPr>
        <w:t>New Draft Guideline</w:t>
      </w:r>
      <w:r w:rsidR="006E3DA4" w:rsidRPr="00266762">
        <w:rPr>
          <w:rFonts w:eastAsia="Malgun Gothic" w:cstheme="minorHAnsi"/>
          <w:b/>
          <w:bCs/>
          <w:lang w:eastAsia="ko-KR"/>
        </w:rPr>
        <w:t xml:space="preserve"> on Competency in VTS Communications </w:t>
      </w:r>
    </w:p>
    <w:p w14:paraId="4C5E04BA" w14:textId="294A3266" w:rsidR="00664525" w:rsidRPr="00664525" w:rsidRDefault="00664525" w:rsidP="008C6C93">
      <w:pPr>
        <w:spacing w:before="120" w:after="120" w:line="240" w:lineRule="auto"/>
        <w:rPr>
          <w:rFonts w:eastAsia="Malgun Gothic" w:cstheme="minorHAnsi"/>
          <w:sz w:val="22"/>
          <w:lang w:eastAsia="ko-KR"/>
        </w:rPr>
      </w:pPr>
      <w:r w:rsidRPr="00664525">
        <w:rPr>
          <w:rFonts w:eastAsia="Malgun Gothic" w:cstheme="minorHAnsi"/>
          <w:sz w:val="22"/>
          <w:lang w:eastAsia="ko-KR"/>
        </w:rPr>
        <w:t>The following key revisions have been incorporated into the draft Guideline:</w:t>
      </w:r>
    </w:p>
    <w:p w14:paraId="633B14B2" w14:textId="77777777" w:rsidR="00085EE8" w:rsidRDefault="00664525" w:rsidP="00266762">
      <w:pPr>
        <w:pStyle w:val="BodyText"/>
        <w:numPr>
          <w:ilvl w:val="1"/>
          <w:numId w:val="27"/>
        </w:numPr>
        <w:spacing w:before="120" w:line="240" w:lineRule="auto"/>
        <w:jc w:val="left"/>
        <w:rPr>
          <w:rFonts w:eastAsia="Malgun Gothic"/>
          <w:b/>
          <w:bCs/>
          <w:lang w:eastAsia="ko-KR"/>
        </w:rPr>
      </w:pPr>
      <w:r w:rsidRPr="00664525">
        <w:rPr>
          <w:rFonts w:eastAsia="Malgun Gothic"/>
          <w:b/>
          <w:bCs/>
          <w:lang w:eastAsia="ko-KR"/>
        </w:rPr>
        <w:t>Change of Title</w:t>
      </w:r>
    </w:p>
    <w:p w14:paraId="7C99D9CD" w14:textId="23E80F31" w:rsidR="007937D6" w:rsidRDefault="00085EE8" w:rsidP="008C6C93">
      <w:pPr>
        <w:pStyle w:val="BodyText"/>
        <w:spacing w:before="120" w:line="240" w:lineRule="auto"/>
        <w:ind w:left="360"/>
        <w:rPr>
          <w:rFonts w:eastAsia="Malgun Gothic"/>
          <w:color w:val="000000" w:themeColor="text1"/>
          <w:lang w:val="en-US" w:eastAsia="ko-KR"/>
        </w:rPr>
      </w:pPr>
      <w:r w:rsidRPr="00085EE8">
        <w:rPr>
          <w:color w:val="000000" w:themeColor="text1"/>
        </w:rPr>
        <w:t>The provisional title VTS English Communication Competency Testing has been revised to Competency in VTS Communications. This broader formulation reflects the intent of the Guideline to measure and assure competency in standardized VTS communications, as set out in IALA Guideline G1132, irrespective of whether operators are native or non-native English speakers. The emphasis is placed on ensuring that VTS operators’ communication practices demonstrate the required standard of competency to support safe and effective VTS operations, rather than assessing English language proficiency alone.</w:t>
      </w:r>
    </w:p>
    <w:p w14:paraId="4C9DC89F" w14:textId="77777777" w:rsidR="007937D6" w:rsidRPr="007937D6" w:rsidRDefault="007937D6" w:rsidP="00266762">
      <w:pPr>
        <w:pStyle w:val="BodyText"/>
        <w:numPr>
          <w:ilvl w:val="1"/>
          <w:numId w:val="27"/>
        </w:numPr>
        <w:spacing w:before="120" w:line="240" w:lineRule="auto"/>
        <w:jc w:val="left"/>
        <w:rPr>
          <w:rFonts w:eastAsia="Malgun Gothic"/>
          <w:b/>
          <w:bCs/>
          <w:lang w:eastAsia="ko-KR"/>
        </w:rPr>
      </w:pPr>
      <w:r w:rsidRPr="007937D6">
        <w:rPr>
          <w:rFonts w:eastAsia="Malgun Gothic"/>
          <w:b/>
          <w:bCs/>
          <w:lang w:eastAsia="ko-KR"/>
        </w:rPr>
        <w:t>Addition of Annex C – Example Test Questions</w:t>
      </w:r>
    </w:p>
    <w:p w14:paraId="63DCAA8F" w14:textId="3D1BC96E" w:rsidR="008C6C93" w:rsidRPr="00876F8A" w:rsidRDefault="007937D6" w:rsidP="00876F8A">
      <w:pPr>
        <w:pStyle w:val="BodyText"/>
        <w:spacing w:before="120" w:line="240" w:lineRule="auto"/>
        <w:ind w:left="360"/>
        <w:rPr>
          <w:color w:val="000000" w:themeColor="text1"/>
          <w:lang w:val="en-US"/>
        </w:rPr>
      </w:pPr>
      <w:r w:rsidRPr="007937D6">
        <w:rPr>
          <w:color w:val="000000" w:themeColor="text1"/>
          <w:lang w:val="en-US"/>
        </w:rPr>
        <w:t xml:space="preserve">To support the practical application of the Guideline and the development of assessment tools, Annex C: Example Test Questions has been introduced. This annex contains illustrative tasks designed to demonstrate how competencies may be evaluated in practice through scenario-based exercises. The </w:t>
      </w:r>
      <w:r w:rsidRPr="007937D6">
        <w:rPr>
          <w:color w:val="000000" w:themeColor="text1"/>
          <w:lang w:val="en-US"/>
        </w:rPr>
        <w:lastRenderedPageBreak/>
        <w:t>examples are structured in accordance with the evaluation framework (see Section 5) and aligned with the Common Communication Tasks of VTS Operators (see Annex B). Depending on the competencies being assessed, question formats may include text, audio, images, or video (see Section 6.5)</w:t>
      </w:r>
      <w:r w:rsidR="00876F8A">
        <w:rPr>
          <w:color w:val="000000" w:themeColor="text1"/>
          <w:lang w:val="en-US"/>
        </w:rPr>
        <w:t>.</w:t>
      </w:r>
    </w:p>
    <w:p w14:paraId="1744D165" w14:textId="4EE0A3A5" w:rsidR="00747A24" w:rsidRPr="001C4348" w:rsidRDefault="00747A24" w:rsidP="00266762">
      <w:pPr>
        <w:pStyle w:val="BodyText"/>
        <w:numPr>
          <w:ilvl w:val="1"/>
          <w:numId w:val="27"/>
        </w:numPr>
        <w:spacing w:before="120" w:line="240" w:lineRule="auto"/>
        <w:jc w:val="left"/>
        <w:rPr>
          <w:rFonts w:eastAsia="Malgun Gothic"/>
          <w:b/>
          <w:bCs/>
          <w:lang w:eastAsia="ko-KR"/>
        </w:rPr>
      </w:pPr>
      <w:r w:rsidRPr="001C4348">
        <w:rPr>
          <w:rFonts w:eastAsia="Malgun Gothic"/>
          <w:b/>
          <w:bCs/>
          <w:lang w:eastAsia="ko-KR"/>
        </w:rPr>
        <w:t>Editorial Amendments</w:t>
      </w:r>
    </w:p>
    <w:p w14:paraId="4FD43D04" w14:textId="373BB03B" w:rsidR="001C4348" w:rsidRDefault="00747A24" w:rsidP="008C6C93">
      <w:pPr>
        <w:pStyle w:val="BodyText"/>
        <w:spacing w:before="120" w:line="240" w:lineRule="auto"/>
        <w:ind w:left="360"/>
        <w:rPr>
          <w:rFonts w:eastAsia="Malgun Gothic"/>
          <w:color w:val="000000" w:themeColor="text1"/>
          <w:lang w:val="en-US" w:eastAsia="ko-KR"/>
        </w:rPr>
      </w:pPr>
      <w:r w:rsidRPr="00747A24">
        <w:rPr>
          <w:color w:val="000000" w:themeColor="text1"/>
          <w:lang w:val="en-US"/>
        </w:rPr>
        <w:t>Minor editorial corrections and adjustments have been made throughout the document to improve clarity, accuracy, and consistency of presentation.</w:t>
      </w:r>
    </w:p>
    <w:p w14:paraId="3BFDDF69" w14:textId="05481E9D" w:rsidR="00095E28" w:rsidRDefault="002055AA" w:rsidP="008C6C93">
      <w:pPr>
        <w:pStyle w:val="BodyText"/>
        <w:numPr>
          <w:ilvl w:val="0"/>
          <w:numId w:val="27"/>
        </w:numPr>
        <w:spacing w:before="120" w:line="240" w:lineRule="auto"/>
        <w:rPr>
          <w:rFonts w:eastAsia="Malgun Gothic"/>
          <w:b/>
          <w:bCs/>
          <w:lang w:eastAsia="ko-KR"/>
        </w:rPr>
      </w:pPr>
      <w:r>
        <w:rPr>
          <w:rFonts w:eastAsia="Malgun Gothic"/>
          <w:b/>
          <w:bCs/>
          <w:lang w:eastAsia="ko-KR"/>
        </w:rPr>
        <w:t>Proposed r</w:t>
      </w:r>
      <w:r w:rsidR="00095E28">
        <w:rPr>
          <w:rFonts w:eastAsia="Malgun Gothic"/>
          <w:b/>
          <w:bCs/>
          <w:lang w:eastAsia="ko-KR"/>
        </w:rPr>
        <w:t xml:space="preserve">evision of </w:t>
      </w:r>
      <w:r w:rsidR="008B72D7" w:rsidRPr="00266762">
        <w:rPr>
          <w:rFonts w:eastAsia="Malgun Gothic"/>
          <w:b/>
          <w:bCs/>
          <w:i/>
          <w:iCs/>
          <w:lang w:eastAsia="ko-KR"/>
        </w:rPr>
        <w:t xml:space="preserve">Recommendation </w:t>
      </w:r>
      <w:r w:rsidR="00095E28" w:rsidRPr="00266762">
        <w:rPr>
          <w:rFonts w:eastAsia="Malgun Gothic"/>
          <w:b/>
          <w:bCs/>
          <w:i/>
          <w:iCs/>
          <w:lang w:eastAsia="ko-KR"/>
        </w:rPr>
        <w:t>1012 on VTS Communications</w:t>
      </w:r>
    </w:p>
    <w:p w14:paraId="2873F895" w14:textId="5620B1B2" w:rsidR="000E7F24" w:rsidRDefault="00095E28" w:rsidP="008C6C93">
      <w:pPr>
        <w:pStyle w:val="BodyText"/>
        <w:spacing w:before="120" w:line="240" w:lineRule="auto"/>
        <w:ind w:left="360"/>
        <w:rPr>
          <w:rFonts w:eastAsia="Malgun Gothic"/>
          <w:lang w:eastAsia="ko-KR"/>
        </w:rPr>
      </w:pPr>
      <w:r w:rsidRPr="00095E28">
        <w:rPr>
          <w:rFonts w:eastAsia="Malgun Gothic"/>
          <w:lang w:eastAsia="ko-KR"/>
        </w:rPr>
        <w:t>It is proposed that th</w:t>
      </w:r>
      <w:r w:rsidR="00B223CE">
        <w:rPr>
          <w:rFonts w:eastAsia="Malgun Gothic"/>
          <w:lang w:eastAsia="ko-KR"/>
        </w:rPr>
        <w:t>e</w:t>
      </w:r>
      <w:r w:rsidRPr="00095E28">
        <w:rPr>
          <w:rFonts w:eastAsia="Malgun Gothic"/>
          <w:lang w:eastAsia="ko-KR"/>
        </w:rPr>
        <w:t xml:space="preserve"> new Guideline on Competency in VTS Communications w</w:t>
      </w:r>
      <w:r w:rsidR="00B223CE">
        <w:rPr>
          <w:rFonts w:eastAsia="Malgun Gothic"/>
          <w:lang w:eastAsia="ko-KR"/>
        </w:rPr>
        <w:t>ill</w:t>
      </w:r>
      <w:r w:rsidRPr="00095E28">
        <w:rPr>
          <w:rFonts w:eastAsia="Malgun Gothic"/>
          <w:lang w:eastAsia="ko-KR"/>
        </w:rPr>
        <w:t xml:space="preserve"> </w:t>
      </w:r>
      <w:r w:rsidR="004044D6">
        <w:rPr>
          <w:rFonts w:eastAsia="Malgun Gothic"/>
          <w:lang w:eastAsia="ko-KR"/>
        </w:rPr>
        <w:t xml:space="preserve">be associated with </w:t>
      </w:r>
      <w:r w:rsidR="004044D6" w:rsidRPr="00266762">
        <w:rPr>
          <w:rFonts w:eastAsia="Malgun Gothic"/>
          <w:i/>
          <w:iCs/>
          <w:lang w:eastAsia="ko-KR"/>
        </w:rPr>
        <w:t xml:space="preserve">Recommendation </w:t>
      </w:r>
      <w:r w:rsidR="006E3DA4" w:rsidRPr="00266762">
        <w:rPr>
          <w:rFonts w:eastAsia="Malgun Gothic"/>
          <w:i/>
          <w:iCs/>
          <w:lang w:eastAsia="ko-KR"/>
        </w:rPr>
        <w:t>R</w:t>
      </w:r>
      <w:r w:rsidR="004044D6" w:rsidRPr="00266762">
        <w:rPr>
          <w:rFonts w:eastAsia="Malgun Gothic"/>
          <w:i/>
          <w:iCs/>
          <w:lang w:eastAsia="ko-KR"/>
        </w:rPr>
        <w:t>1012 on VTS Communications</w:t>
      </w:r>
      <w:r w:rsidR="004044D6">
        <w:rPr>
          <w:rFonts w:eastAsia="Malgun Gothic"/>
          <w:lang w:eastAsia="ko-KR"/>
        </w:rPr>
        <w:t xml:space="preserve">.  </w:t>
      </w:r>
      <w:r w:rsidR="000E7F24">
        <w:rPr>
          <w:rFonts w:eastAsia="Malgun Gothic"/>
          <w:lang w:eastAsia="ko-KR"/>
        </w:rPr>
        <w:t>In addition, it is assumed that the new Guideline on VTS Digital Communications (</w:t>
      </w:r>
      <w:r w:rsidR="000E7F24" w:rsidRPr="00672DFE">
        <w:rPr>
          <w:rFonts w:eastAsia="Malgun Gothic"/>
          <w:lang w:eastAsia="ko-KR"/>
        </w:rPr>
        <w:t xml:space="preserve">Task </w:t>
      </w:r>
      <w:r w:rsidR="00672DFE" w:rsidRPr="00672DFE">
        <w:rPr>
          <w:rFonts w:eastAsia="Malgun Gothic"/>
          <w:lang w:eastAsia="ko-KR"/>
        </w:rPr>
        <w:t>1</w:t>
      </w:r>
      <w:r w:rsidR="00672DFE">
        <w:rPr>
          <w:rFonts w:eastAsia="Malgun Gothic"/>
          <w:lang w:eastAsia="ko-KR"/>
        </w:rPr>
        <w:t>.3.1</w:t>
      </w:r>
      <w:r w:rsidR="000E7F24">
        <w:rPr>
          <w:rFonts w:eastAsia="Malgun Gothic"/>
          <w:lang w:eastAsia="ko-KR"/>
        </w:rPr>
        <w:t xml:space="preserve">) will also be associated with R1012. </w:t>
      </w:r>
    </w:p>
    <w:p w14:paraId="4AD5FE1E" w14:textId="549C0266" w:rsidR="000E7F24" w:rsidRPr="000E7F24" w:rsidRDefault="000E7F24" w:rsidP="000E7F24">
      <w:pPr>
        <w:pStyle w:val="BodyText"/>
        <w:spacing w:before="120" w:line="240" w:lineRule="auto"/>
        <w:ind w:left="360"/>
        <w:rPr>
          <w:rFonts w:eastAsia="Malgun Gothic"/>
          <w:lang w:eastAsia="ko-KR"/>
        </w:rPr>
      </w:pPr>
      <w:r>
        <w:rPr>
          <w:rFonts w:eastAsia="Malgun Gothic"/>
          <w:lang w:eastAsia="ko-KR"/>
        </w:rPr>
        <w:t>Noting the above, the intersessional group has prepared a draft revision of Recommendation 1012 to reflect its associated with the three guidelines related to VTS Communications</w:t>
      </w:r>
      <w:r w:rsidRPr="000E7F24">
        <w:rPr>
          <w:rFonts w:eastAsia="Malgun Gothic"/>
          <w:lang w:eastAsia="ko-KR"/>
        </w:rPr>
        <w:t>:</w:t>
      </w:r>
    </w:p>
    <w:p w14:paraId="0E82A57C" w14:textId="4F06F958" w:rsidR="000E7F24" w:rsidRPr="000E7F24" w:rsidRDefault="000E7F24" w:rsidP="00266762">
      <w:pPr>
        <w:pStyle w:val="BodyText"/>
        <w:numPr>
          <w:ilvl w:val="0"/>
          <w:numId w:val="34"/>
        </w:numPr>
        <w:spacing w:before="120" w:line="240" w:lineRule="auto"/>
        <w:rPr>
          <w:rFonts w:eastAsia="Malgun Gothic"/>
          <w:lang w:eastAsia="ko-KR"/>
        </w:rPr>
      </w:pPr>
      <w:r w:rsidRPr="000E7F24">
        <w:rPr>
          <w:rFonts w:eastAsia="Malgun Gothic"/>
          <w:lang w:eastAsia="ko-KR"/>
        </w:rPr>
        <w:t>G1132 - VTS Voice Communications and Phraseology</w:t>
      </w:r>
    </w:p>
    <w:p w14:paraId="45133EB1" w14:textId="06F35055" w:rsidR="000E7F24" w:rsidRPr="000E7F24" w:rsidRDefault="000E7F24" w:rsidP="00266762">
      <w:pPr>
        <w:pStyle w:val="BodyText"/>
        <w:numPr>
          <w:ilvl w:val="0"/>
          <w:numId w:val="34"/>
        </w:numPr>
        <w:spacing w:before="120" w:line="240" w:lineRule="auto"/>
        <w:rPr>
          <w:rFonts w:eastAsia="Malgun Gothic"/>
          <w:lang w:eastAsia="ko-KR"/>
        </w:rPr>
      </w:pPr>
      <w:r w:rsidRPr="000E7F24">
        <w:rPr>
          <w:rFonts w:eastAsia="Malgun Gothic"/>
          <w:lang w:eastAsia="ko-KR"/>
        </w:rPr>
        <w:t>GXXXX – VTS Digital Communications</w:t>
      </w:r>
    </w:p>
    <w:p w14:paraId="406A9EA7" w14:textId="5DE81378" w:rsidR="000E7F24" w:rsidRDefault="000E7F24" w:rsidP="00266762">
      <w:pPr>
        <w:pStyle w:val="BodyText"/>
        <w:numPr>
          <w:ilvl w:val="0"/>
          <w:numId w:val="34"/>
        </w:numPr>
        <w:spacing w:before="120" w:line="240" w:lineRule="auto"/>
        <w:rPr>
          <w:rFonts w:eastAsia="Malgun Gothic"/>
          <w:lang w:eastAsia="ko-KR"/>
        </w:rPr>
      </w:pPr>
      <w:r w:rsidRPr="000E7F24">
        <w:rPr>
          <w:rFonts w:eastAsia="Malgun Gothic"/>
          <w:lang w:eastAsia="ko-KR"/>
        </w:rPr>
        <w:t>GXXXX - Competency in VTS Communications</w:t>
      </w:r>
    </w:p>
    <w:p w14:paraId="4CE4847C" w14:textId="7929DFB4" w:rsidR="004044D6" w:rsidRDefault="004044D6" w:rsidP="008C6C93">
      <w:pPr>
        <w:pStyle w:val="BodyText"/>
        <w:spacing w:before="120" w:line="240" w:lineRule="auto"/>
        <w:ind w:left="360"/>
        <w:rPr>
          <w:rFonts w:eastAsia="Malgun Gothic"/>
          <w:lang w:eastAsia="ko-KR"/>
        </w:rPr>
      </w:pPr>
      <w:r>
        <w:rPr>
          <w:rFonts w:eastAsia="Malgun Gothic"/>
          <w:lang w:eastAsia="ko-KR"/>
        </w:rPr>
        <w:t xml:space="preserve">A copy of the draft Recommendation </w:t>
      </w:r>
      <w:r w:rsidR="000E7F24">
        <w:rPr>
          <w:rFonts w:eastAsia="Malgun Gothic"/>
          <w:lang w:eastAsia="ko-KR"/>
        </w:rPr>
        <w:t>is</w:t>
      </w:r>
      <w:r>
        <w:rPr>
          <w:rFonts w:eastAsia="Malgun Gothic"/>
          <w:lang w:eastAsia="ko-KR"/>
        </w:rPr>
        <w:t xml:space="preserve"> attached </w:t>
      </w:r>
      <w:r w:rsidR="000E7F24">
        <w:rPr>
          <w:rFonts w:eastAsia="Malgun Gothic"/>
          <w:lang w:eastAsia="ko-KR"/>
        </w:rPr>
        <w:t xml:space="preserve">(including a version in track-mode) </w:t>
      </w:r>
      <w:r>
        <w:rPr>
          <w:rFonts w:eastAsia="Malgun Gothic"/>
          <w:lang w:eastAsia="ko-KR"/>
        </w:rPr>
        <w:t xml:space="preserve">for the </w:t>
      </w:r>
      <w:r w:rsidRPr="00095E28">
        <w:rPr>
          <w:rFonts w:eastAsia="Malgun Gothic"/>
          <w:lang w:eastAsia="ko-KR"/>
        </w:rPr>
        <w:t>Committee to consider at VTS58</w:t>
      </w:r>
      <w:r>
        <w:rPr>
          <w:rFonts w:eastAsia="Malgun Gothic"/>
          <w:lang w:eastAsia="ko-KR"/>
        </w:rPr>
        <w:t xml:space="preserve">. </w:t>
      </w:r>
      <w:r w:rsidR="008050AE">
        <w:rPr>
          <w:rFonts w:eastAsia="Malgun Gothic"/>
          <w:lang w:eastAsia="ko-KR"/>
        </w:rPr>
        <w:t xml:space="preserve"> </w:t>
      </w:r>
    </w:p>
    <w:p w14:paraId="3C7ADAB5" w14:textId="1AD9AFB4" w:rsidR="004A2C13" w:rsidRDefault="004A2C13" w:rsidP="008C6C93">
      <w:pPr>
        <w:pStyle w:val="BodyText"/>
        <w:numPr>
          <w:ilvl w:val="0"/>
          <w:numId w:val="27"/>
        </w:numPr>
        <w:spacing w:before="120" w:line="240" w:lineRule="auto"/>
        <w:rPr>
          <w:rFonts w:eastAsia="Malgun Gothic"/>
          <w:b/>
          <w:bCs/>
          <w:lang w:eastAsia="ko-KR"/>
        </w:rPr>
      </w:pPr>
      <w:r w:rsidRPr="004A2C13">
        <w:rPr>
          <w:rFonts w:eastAsia="Malgun Gothic"/>
          <w:b/>
          <w:bCs/>
          <w:lang w:eastAsia="ko-KR"/>
        </w:rPr>
        <w:t xml:space="preserve">Proposed Editorial </w:t>
      </w:r>
      <w:r w:rsidR="008B72D7">
        <w:rPr>
          <w:rFonts w:eastAsia="Malgun Gothic"/>
          <w:b/>
          <w:bCs/>
          <w:lang w:eastAsia="ko-KR"/>
        </w:rPr>
        <w:t>Amendments</w:t>
      </w:r>
      <w:r w:rsidR="008B72D7" w:rsidRPr="004A2C13">
        <w:rPr>
          <w:rFonts w:eastAsia="Malgun Gothic"/>
          <w:b/>
          <w:bCs/>
          <w:lang w:eastAsia="ko-KR"/>
        </w:rPr>
        <w:t xml:space="preserve"> </w:t>
      </w:r>
      <w:r w:rsidRPr="004A2C13">
        <w:rPr>
          <w:rFonts w:eastAsia="Malgun Gothic"/>
          <w:b/>
          <w:bCs/>
          <w:lang w:eastAsia="ko-KR"/>
        </w:rPr>
        <w:t xml:space="preserve">to </w:t>
      </w:r>
      <w:bookmarkStart w:id="1" w:name="_Hlk206492294"/>
      <w:r w:rsidRPr="00266762">
        <w:rPr>
          <w:rFonts w:eastAsia="Malgun Gothic"/>
          <w:b/>
          <w:bCs/>
          <w:i/>
          <w:iCs/>
          <w:lang w:eastAsia="ko-KR"/>
        </w:rPr>
        <w:t>G</w:t>
      </w:r>
      <w:r w:rsidR="008B72D7">
        <w:rPr>
          <w:rFonts w:eastAsia="Malgun Gothic"/>
          <w:b/>
          <w:bCs/>
          <w:i/>
          <w:iCs/>
          <w:lang w:eastAsia="ko-KR"/>
        </w:rPr>
        <w:t xml:space="preserve">uideline </w:t>
      </w:r>
      <w:r w:rsidRPr="00266762">
        <w:rPr>
          <w:rFonts w:eastAsia="Malgun Gothic"/>
          <w:b/>
          <w:bCs/>
          <w:i/>
          <w:iCs/>
          <w:lang w:eastAsia="ko-KR"/>
        </w:rPr>
        <w:t>1132</w:t>
      </w:r>
      <w:r w:rsidR="008B72D7" w:rsidRPr="00266762">
        <w:rPr>
          <w:rFonts w:eastAsia="Malgun Gothic"/>
          <w:b/>
          <w:bCs/>
          <w:i/>
          <w:iCs/>
          <w:lang w:eastAsia="ko-KR"/>
        </w:rPr>
        <w:t xml:space="preserve"> on VTS Voice Communications and Phraseology</w:t>
      </w:r>
      <w:bookmarkEnd w:id="1"/>
      <w:r w:rsidR="008B72D7">
        <w:rPr>
          <w:rFonts w:eastAsia="Malgun Gothic"/>
          <w:b/>
          <w:bCs/>
          <w:lang w:eastAsia="ko-KR"/>
        </w:rPr>
        <w:t xml:space="preserve"> </w:t>
      </w:r>
    </w:p>
    <w:p w14:paraId="30AAD529" w14:textId="64FE896D" w:rsidR="000E7F24" w:rsidRDefault="006E3DA4" w:rsidP="008C6C93">
      <w:pPr>
        <w:pStyle w:val="BodyText"/>
        <w:spacing w:before="120" w:line="240" w:lineRule="auto"/>
        <w:ind w:left="360"/>
        <w:rPr>
          <w:rFonts w:eastAsia="Malgun Gothic"/>
          <w:color w:val="000000" w:themeColor="text1"/>
          <w:lang w:eastAsia="ko-KR"/>
        </w:rPr>
      </w:pPr>
      <w:r>
        <w:rPr>
          <w:rFonts w:eastAsia="Malgun Gothic"/>
          <w:color w:val="000000" w:themeColor="text1"/>
          <w:lang w:eastAsia="ko-KR"/>
        </w:rPr>
        <w:t xml:space="preserve">In developing the new guideline on Competency in VTS Communications </w:t>
      </w:r>
      <w:r w:rsidR="004A2C13" w:rsidRPr="008B4967">
        <w:rPr>
          <w:rFonts w:eastAsia="Malgun Gothic"/>
          <w:color w:val="000000" w:themeColor="text1"/>
          <w:lang w:eastAsia="ko-KR"/>
        </w:rPr>
        <w:t xml:space="preserve">it was recognized that </w:t>
      </w:r>
      <w:r w:rsidR="00095E28">
        <w:rPr>
          <w:rFonts w:eastAsia="Malgun Gothic"/>
          <w:color w:val="000000" w:themeColor="text1"/>
          <w:lang w:eastAsia="ko-KR"/>
        </w:rPr>
        <w:t>minor</w:t>
      </w:r>
      <w:r w:rsidR="004A2C13" w:rsidRPr="008B4967">
        <w:rPr>
          <w:rFonts w:eastAsia="Malgun Gothic"/>
          <w:color w:val="000000" w:themeColor="text1"/>
          <w:lang w:eastAsia="ko-KR"/>
        </w:rPr>
        <w:t xml:space="preserve"> editorial </w:t>
      </w:r>
      <w:r w:rsidR="00095E28">
        <w:rPr>
          <w:rFonts w:eastAsia="Malgun Gothic"/>
          <w:color w:val="000000" w:themeColor="text1"/>
          <w:lang w:eastAsia="ko-KR"/>
        </w:rPr>
        <w:t xml:space="preserve">amendments </w:t>
      </w:r>
      <w:r>
        <w:rPr>
          <w:rFonts w:eastAsia="Malgun Gothic"/>
          <w:color w:val="000000" w:themeColor="text1"/>
          <w:lang w:eastAsia="ko-KR"/>
        </w:rPr>
        <w:t xml:space="preserve">to </w:t>
      </w:r>
      <w:r w:rsidRPr="008B4967">
        <w:rPr>
          <w:rFonts w:eastAsia="Malgun Gothic"/>
          <w:i/>
          <w:iCs/>
          <w:color w:val="000000" w:themeColor="text1"/>
          <w:lang w:eastAsia="ko-KR"/>
        </w:rPr>
        <w:t>G1132 on VTS Voice Communications and Phraseology</w:t>
      </w:r>
      <w:r>
        <w:rPr>
          <w:rFonts w:eastAsia="Malgun Gothic"/>
          <w:color w:val="000000" w:themeColor="text1"/>
          <w:lang w:eastAsia="ko-KR"/>
        </w:rPr>
        <w:t xml:space="preserve"> </w:t>
      </w:r>
      <w:r w:rsidR="00095E28">
        <w:rPr>
          <w:rFonts w:eastAsia="Malgun Gothic"/>
          <w:color w:val="000000" w:themeColor="text1"/>
          <w:lang w:eastAsia="ko-KR"/>
        </w:rPr>
        <w:t>were required to improve readability</w:t>
      </w:r>
      <w:r>
        <w:rPr>
          <w:rFonts w:eastAsia="Malgun Gothic"/>
          <w:color w:val="000000" w:themeColor="text1"/>
          <w:lang w:eastAsia="ko-KR"/>
        </w:rPr>
        <w:t xml:space="preserve"> and consistency</w:t>
      </w:r>
      <w:r w:rsidR="00DF7156">
        <w:rPr>
          <w:rFonts w:eastAsia="Malgun Gothic"/>
          <w:color w:val="000000" w:themeColor="text1"/>
          <w:lang w:eastAsia="ko-KR"/>
        </w:rPr>
        <w:t xml:space="preserve"> between guidelines</w:t>
      </w:r>
      <w:r w:rsidR="00095E28">
        <w:rPr>
          <w:rFonts w:eastAsia="Malgun Gothic"/>
          <w:color w:val="000000" w:themeColor="text1"/>
          <w:lang w:eastAsia="ko-KR"/>
        </w:rPr>
        <w:t xml:space="preserve">. </w:t>
      </w:r>
    </w:p>
    <w:p w14:paraId="56626862" w14:textId="5BCDBA5A" w:rsidR="004A2C13" w:rsidRPr="00876F8A" w:rsidRDefault="000176ED" w:rsidP="00876F8A">
      <w:pPr>
        <w:pStyle w:val="BodyText"/>
        <w:spacing w:before="120" w:line="240" w:lineRule="auto"/>
        <w:ind w:left="360"/>
        <w:rPr>
          <w:rFonts w:eastAsia="Malgun Gothic"/>
          <w:color w:val="000000" w:themeColor="text1"/>
          <w:lang w:eastAsia="ko-KR"/>
        </w:rPr>
      </w:pPr>
      <w:r w:rsidRPr="000176ED">
        <w:rPr>
          <w:rFonts w:eastAsia="Malgun Gothic"/>
          <w:color w:val="000000" w:themeColor="text1"/>
          <w:lang w:eastAsia="ko-KR"/>
        </w:rPr>
        <w:t xml:space="preserve">The </w:t>
      </w:r>
      <w:r w:rsidR="006E3DA4">
        <w:rPr>
          <w:rFonts w:eastAsia="Malgun Gothic"/>
          <w:color w:val="000000" w:themeColor="text1"/>
          <w:lang w:eastAsia="ko-KR"/>
        </w:rPr>
        <w:t xml:space="preserve">Committee is requested to consider the </w:t>
      </w:r>
      <w:r w:rsidRPr="000176ED">
        <w:rPr>
          <w:rFonts w:eastAsia="Malgun Gothic"/>
          <w:color w:val="000000" w:themeColor="text1"/>
          <w:lang w:eastAsia="ko-KR"/>
        </w:rPr>
        <w:t xml:space="preserve">proposed </w:t>
      </w:r>
      <w:r w:rsidR="007F51E1">
        <w:rPr>
          <w:rFonts w:eastAsia="Malgun Gothic"/>
          <w:color w:val="000000" w:themeColor="text1"/>
          <w:lang w:eastAsia="ko-KR"/>
        </w:rPr>
        <w:t xml:space="preserve">minor </w:t>
      </w:r>
      <w:r w:rsidR="00095E28">
        <w:rPr>
          <w:rFonts w:eastAsia="Malgun Gothic"/>
          <w:color w:val="000000" w:themeColor="text1"/>
          <w:lang w:eastAsia="ko-KR"/>
        </w:rPr>
        <w:t xml:space="preserve">amendments </w:t>
      </w:r>
      <w:r w:rsidRPr="000176ED">
        <w:rPr>
          <w:rFonts w:eastAsia="Malgun Gothic"/>
          <w:color w:val="000000" w:themeColor="text1"/>
          <w:lang w:eastAsia="ko-KR"/>
        </w:rPr>
        <w:t>to G1132</w:t>
      </w:r>
      <w:r w:rsidR="007F51E1">
        <w:rPr>
          <w:rFonts w:eastAsia="Malgun Gothic"/>
          <w:color w:val="000000" w:themeColor="text1"/>
          <w:lang w:eastAsia="ko-KR"/>
        </w:rPr>
        <w:t xml:space="preserve"> as described below</w:t>
      </w:r>
      <w:r w:rsidRPr="000176ED">
        <w:rPr>
          <w:rFonts w:eastAsia="Malgun Gothic"/>
          <w:color w:val="000000" w:themeColor="text1"/>
          <w:lang w:eastAsia="ko-KR"/>
        </w:rPr>
        <w:t>:</w:t>
      </w:r>
    </w:p>
    <w:p w14:paraId="7A6A8B44" w14:textId="2212BC8C" w:rsidR="006E3DA4" w:rsidRPr="00266762" w:rsidRDefault="008C6C93" w:rsidP="00266762">
      <w:pPr>
        <w:pStyle w:val="BodyText"/>
        <w:numPr>
          <w:ilvl w:val="1"/>
          <w:numId w:val="27"/>
        </w:numPr>
        <w:spacing w:before="120" w:line="240" w:lineRule="auto"/>
        <w:ind w:left="720"/>
        <w:jc w:val="left"/>
        <w:rPr>
          <w:color w:val="000000" w:themeColor="text1"/>
          <w:lang w:val="en-US"/>
        </w:rPr>
      </w:pPr>
      <w:r>
        <w:rPr>
          <w:rFonts w:eastAsia="Malgun Gothic"/>
          <w:b/>
          <w:bCs/>
          <w:lang w:eastAsia="ko-KR"/>
        </w:rPr>
        <w:t xml:space="preserve">Replacement text for </w:t>
      </w:r>
      <w:r w:rsidR="000176ED" w:rsidRPr="008050B2">
        <w:rPr>
          <w:rFonts w:eastAsia="Malgun Gothic" w:hint="eastAsia"/>
          <w:b/>
          <w:bCs/>
          <w:lang w:eastAsia="ko-KR"/>
        </w:rPr>
        <w:t>Se</w:t>
      </w:r>
      <w:r w:rsidR="001C215C" w:rsidRPr="001C215C">
        <w:rPr>
          <w:rFonts w:eastAsia="Malgun Gothic"/>
          <w:b/>
          <w:bCs/>
          <w:lang w:eastAsia="ko-KR"/>
        </w:rPr>
        <w:t>ction 5.3.2 – Closed</w:t>
      </w:r>
      <w:r>
        <w:rPr>
          <w:rFonts w:eastAsia="Malgun Gothic"/>
          <w:b/>
          <w:bCs/>
          <w:lang w:eastAsia="ko-KR"/>
        </w:rPr>
        <w:t xml:space="preserve"> </w:t>
      </w:r>
      <w:r w:rsidR="001C215C" w:rsidRPr="001C215C">
        <w:rPr>
          <w:rFonts w:eastAsia="Malgun Gothic"/>
          <w:b/>
          <w:bCs/>
          <w:lang w:eastAsia="ko-KR"/>
        </w:rPr>
        <w:t>loop Communications</w:t>
      </w:r>
      <w:r>
        <w:rPr>
          <w:rFonts w:eastAsia="Malgun Gothic"/>
          <w:b/>
          <w:bCs/>
          <w:lang w:eastAsia="ko-KR"/>
        </w:rPr>
        <w:t xml:space="preserve"> [Read-back]</w:t>
      </w:r>
    </w:p>
    <w:p w14:paraId="6B8288A0" w14:textId="43D801FA" w:rsidR="001C215C" w:rsidRPr="00266762" w:rsidRDefault="001C215C" w:rsidP="00266762">
      <w:pPr>
        <w:pStyle w:val="BodyText"/>
        <w:spacing w:before="120" w:line="240" w:lineRule="auto"/>
        <w:ind w:left="1080"/>
        <w:jc w:val="left"/>
        <w:rPr>
          <w:i/>
          <w:iCs/>
          <w:color w:val="000000" w:themeColor="text1"/>
          <w:lang w:val="en-US"/>
        </w:rPr>
      </w:pPr>
      <w:r w:rsidRPr="00266762">
        <w:rPr>
          <w:i/>
          <w:iCs/>
          <w:color w:val="000000" w:themeColor="text1"/>
          <w:lang w:val="en-US"/>
        </w:rPr>
        <w:t>Misunderstandings in communications may occur when parts of a message are misheard, misinterpreted, or assumed – particularly under pressure or when messages are complex. This may lead the bridge team to act on incomplete information or make incorrect assumptions.</w:t>
      </w:r>
    </w:p>
    <w:p w14:paraId="193442D5" w14:textId="77777777" w:rsidR="00ED3660" w:rsidRPr="00266762" w:rsidRDefault="001C215C" w:rsidP="00266762">
      <w:pPr>
        <w:pStyle w:val="BodyText"/>
        <w:spacing w:before="120" w:line="240" w:lineRule="auto"/>
        <w:ind w:left="1080"/>
        <w:jc w:val="left"/>
        <w:rPr>
          <w:rFonts w:eastAsia="Malgun Gothic"/>
          <w:i/>
          <w:iCs/>
          <w:color w:val="000000" w:themeColor="text1"/>
          <w:lang w:val="en-US" w:eastAsia="ko-KR"/>
        </w:rPr>
      </w:pPr>
      <w:r w:rsidRPr="00266762">
        <w:rPr>
          <w:i/>
          <w:iCs/>
          <w:color w:val="000000" w:themeColor="text1"/>
          <w:lang w:val="en-US"/>
        </w:rPr>
        <w:t>To reduce the risk of miscommunication, a closed-loop or read-back technique may be used to confirm that VTS messages are correctly received and understood:</w:t>
      </w:r>
    </w:p>
    <w:p w14:paraId="47633B11" w14:textId="77777777" w:rsidR="00ED3660" w:rsidRPr="00266762" w:rsidRDefault="001C215C" w:rsidP="00266762">
      <w:pPr>
        <w:pStyle w:val="BodyText"/>
        <w:numPr>
          <w:ilvl w:val="0"/>
          <w:numId w:val="29"/>
        </w:numPr>
        <w:spacing w:before="120" w:line="240" w:lineRule="auto"/>
        <w:ind w:left="1960"/>
        <w:jc w:val="left"/>
        <w:rPr>
          <w:i/>
          <w:iCs/>
          <w:color w:val="000000" w:themeColor="text1"/>
          <w:lang w:val="en-US"/>
        </w:rPr>
      </w:pPr>
      <w:r w:rsidRPr="00266762">
        <w:rPr>
          <w:i/>
          <w:iCs/>
          <w:color w:val="000000" w:themeColor="text1"/>
          <w:lang w:val="en-US"/>
        </w:rPr>
        <w:t>VTS (the sender) delivers a clear piece of information or instruction.</w:t>
      </w:r>
    </w:p>
    <w:p w14:paraId="17558136" w14:textId="4943C181" w:rsidR="00ED3660" w:rsidRPr="00266762" w:rsidRDefault="001C215C" w:rsidP="00266762">
      <w:pPr>
        <w:pStyle w:val="BodyText"/>
        <w:numPr>
          <w:ilvl w:val="0"/>
          <w:numId w:val="29"/>
        </w:numPr>
        <w:spacing w:before="120" w:line="240" w:lineRule="auto"/>
        <w:ind w:left="1960"/>
        <w:jc w:val="left"/>
        <w:rPr>
          <w:i/>
          <w:iCs/>
          <w:color w:val="000000" w:themeColor="text1"/>
          <w:lang w:val="en-US"/>
        </w:rPr>
      </w:pPr>
      <w:r w:rsidRPr="00266762">
        <w:rPr>
          <w:i/>
          <w:iCs/>
          <w:color w:val="000000" w:themeColor="text1"/>
          <w:lang w:val="en-US"/>
        </w:rPr>
        <w:t>VTS requests the receiver (the person hearing the message) to repeat or read-back key information or instructions.</w:t>
      </w:r>
      <w:r w:rsidR="00ED3660" w:rsidRPr="00266762">
        <w:rPr>
          <w:rFonts w:eastAsia="Malgun Gothic"/>
          <w:i/>
          <w:iCs/>
          <w:color w:val="000000" w:themeColor="text1"/>
          <w:lang w:val="en-US" w:eastAsia="ko-KR"/>
        </w:rPr>
        <w:t xml:space="preserve"> </w:t>
      </w:r>
    </w:p>
    <w:p w14:paraId="54822442" w14:textId="72C8AB03" w:rsidR="00ED3660" w:rsidRPr="00266762" w:rsidRDefault="001C215C" w:rsidP="00266762">
      <w:pPr>
        <w:pStyle w:val="BodyText"/>
        <w:numPr>
          <w:ilvl w:val="0"/>
          <w:numId w:val="29"/>
        </w:numPr>
        <w:spacing w:before="120" w:line="240" w:lineRule="auto"/>
        <w:ind w:left="1960"/>
        <w:jc w:val="left"/>
        <w:rPr>
          <w:i/>
          <w:iCs/>
          <w:color w:val="000000" w:themeColor="text1"/>
          <w:lang w:val="en-US"/>
        </w:rPr>
      </w:pPr>
      <w:r w:rsidRPr="00266762">
        <w:rPr>
          <w:i/>
          <w:iCs/>
          <w:color w:val="000000" w:themeColor="text1"/>
          <w:lang w:val="en-US"/>
        </w:rPr>
        <w:t>VTS listens to the repeated information to ensure the message has been correctly understood and responds in a way that confirms they will take appropriate action.</w:t>
      </w:r>
    </w:p>
    <w:p w14:paraId="6408B68D" w14:textId="77777777" w:rsidR="00ED3660" w:rsidRPr="00266762" w:rsidRDefault="001C215C" w:rsidP="00266762">
      <w:pPr>
        <w:pStyle w:val="BodyText"/>
        <w:numPr>
          <w:ilvl w:val="0"/>
          <w:numId w:val="29"/>
        </w:numPr>
        <w:spacing w:before="120" w:line="240" w:lineRule="auto"/>
        <w:ind w:left="1960"/>
        <w:jc w:val="left"/>
        <w:rPr>
          <w:i/>
          <w:iCs/>
          <w:color w:val="000000" w:themeColor="text1"/>
          <w:lang w:val="en-US"/>
        </w:rPr>
      </w:pPr>
      <w:r w:rsidRPr="00266762">
        <w:rPr>
          <w:i/>
          <w:iCs/>
          <w:color w:val="000000" w:themeColor="text1"/>
          <w:lang w:val="en-US"/>
        </w:rPr>
        <w:t>VTS confirms whether the message was correctly received:</w:t>
      </w:r>
    </w:p>
    <w:p w14:paraId="28623914" w14:textId="77777777" w:rsidR="00ED3660" w:rsidRPr="00266762" w:rsidRDefault="001C215C" w:rsidP="00266762">
      <w:pPr>
        <w:pStyle w:val="BodyText"/>
        <w:numPr>
          <w:ilvl w:val="0"/>
          <w:numId w:val="30"/>
        </w:numPr>
        <w:spacing w:before="120" w:line="240" w:lineRule="auto"/>
        <w:ind w:left="2400"/>
        <w:jc w:val="left"/>
        <w:rPr>
          <w:i/>
          <w:iCs/>
          <w:color w:val="000000" w:themeColor="text1"/>
          <w:lang w:val="en-US"/>
        </w:rPr>
      </w:pPr>
      <w:r w:rsidRPr="00266762">
        <w:rPr>
          <w:i/>
          <w:iCs/>
          <w:color w:val="000000" w:themeColor="text1"/>
          <w:lang w:val="en-US"/>
        </w:rPr>
        <w:t>If correct, they respond with “YES.”</w:t>
      </w:r>
    </w:p>
    <w:p w14:paraId="09C054C5" w14:textId="3E35CD18" w:rsidR="001C215C" w:rsidRPr="00266762" w:rsidRDefault="001C215C" w:rsidP="00266762">
      <w:pPr>
        <w:pStyle w:val="BodyText"/>
        <w:numPr>
          <w:ilvl w:val="0"/>
          <w:numId w:val="30"/>
        </w:numPr>
        <w:spacing w:before="120" w:line="240" w:lineRule="auto"/>
        <w:ind w:left="2400"/>
        <w:jc w:val="left"/>
        <w:rPr>
          <w:i/>
          <w:iCs/>
          <w:color w:val="000000" w:themeColor="text1"/>
          <w:lang w:val="en-US"/>
        </w:rPr>
      </w:pPr>
      <w:r w:rsidRPr="00266762">
        <w:rPr>
          <w:i/>
          <w:iCs/>
          <w:color w:val="000000" w:themeColor="text1"/>
          <w:lang w:val="en-US"/>
        </w:rPr>
        <w:t>If incorrect, they respond with “NO” and repeat the correct message.</w:t>
      </w:r>
    </w:p>
    <w:p w14:paraId="11CD1B62" w14:textId="77777777" w:rsidR="000766EC" w:rsidRDefault="001C215C" w:rsidP="000766EC">
      <w:pPr>
        <w:pStyle w:val="BodyText"/>
        <w:spacing w:before="120" w:line="240" w:lineRule="auto"/>
        <w:ind w:left="1080"/>
        <w:jc w:val="left"/>
        <w:rPr>
          <w:rFonts w:eastAsia="Malgun Gothic"/>
          <w:i/>
          <w:iCs/>
          <w:color w:val="000000" w:themeColor="text1"/>
          <w:lang w:val="en-US" w:eastAsia="ko-KR"/>
        </w:rPr>
      </w:pPr>
      <w:r w:rsidRPr="00266762">
        <w:rPr>
          <w:i/>
          <w:iCs/>
          <w:color w:val="000000" w:themeColor="text1"/>
          <w:lang w:val="en-US"/>
        </w:rPr>
        <w:t>If no reply is received, the VTS should repeat the message until the receiver responds clearly. If the message is still not understood, the message should be rephrased.</w:t>
      </w:r>
    </w:p>
    <w:p w14:paraId="26CE21DE" w14:textId="77777777" w:rsidR="000766EC" w:rsidRDefault="007F51E1" w:rsidP="000766EC">
      <w:pPr>
        <w:pStyle w:val="BodyText"/>
        <w:spacing w:before="120" w:line="240" w:lineRule="auto"/>
        <w:ind w:left="1080"/>
        <w:jc w:val="left"/>
        <w:rPr>
          <w:rFonts w:eastAsia="Malgun Gothic"/>
          <w:b/>
          <w:bCs/>
          <w:color w:val="000000" w:themeColor="text1"/>
          <w:lang w:eastAsia="ko-KR"/>
        </w:rPr>
      </w:pPr>
      <w:r w:rsidRPr="00266762">
        <w:rPr>
          <w:color w:val="000000" w:themeColor="text1"/>
          <w:lang w:val="en-US"/>
        </w:rPr>
        <w:t xml:space="preserve">In addition, the task group suggests that consideration should be given to </w:t>
      </w:r>
      <w:r w:rsidRPr="007F51E1">
        <w:rPr>
          <w:color w:val="000000" w:themeColor="text1"/>
          <w:lang w:val="en-US"/>
        </w:rPr>
        <w:t xml:space="preserve">whether an example in that section is beneficial / appropriate. </w:t>
      </w:r>
      <w:r w:rsidR="00DF7156">
        <w:rPr>
          <w:rFonts w:eastAsia="Malgun Gothic"/>
          <w:b/>
          <w:bCs/>
          <w:color w:val="000000" w:themeColor="text1"/>
          <w:lang w:eastAsia="ko-KR"/>
        </w:rPr>
        <w:t xml:space="preserve"> </w:t>
      </w:r>
    </w:p>
    <w:p w14:paraId="50863B72" w14:textId="77777777" w:rsidR="000766EC" w:rsidRDefault="000766EC" w:rsidP="000766EC">
      <w:pPr>
        <w:pStyle w:val="BodyText"/>
        <w:spacing w:before="120" w:line="240" w:lineRule="auto"/>
        <w:ind w:left="1080"/>
        <w:jc w:val="left"/>
        <w:rPr>
          <w:rFonts w:eastAsia="Malgun Gothic"/>
          <w:b/>
          <w:bCs/>
          <w:color w:val="000000" w:themeColor="text1"/>
          <w:lang w:eastAsia="ko-KR"/>
        </w:rPr>
      </w:pPr>
    </w:p>
    <w:p w14:paraId="494E6AEE" w14:textId="117855F4" w:rsidR="007F51E1" w:rsidRPr="000766EC" w:rsidRDefault="007F51E1" w:rsidP="000766EC">
      <w:pPr>
        <w:pStyle w:val="BodyText"/>
        <w:numPr>
          <w:ilvl w:val="1"/>
          <w:numId w:val="27"/>
        </w:numPr>
        <w:spacing w:before="120" w:line="240" w:lineRule="auto"/>
        <w:ind w:left="720"/>
        <w:jc w:val="left"/>
        <w:rPr>
          <w:rFonts w:eastAsia="Malgun Gothic"/>
          <w:b/>
          <w:bCs/>
          <w:lang w:eastAsia="ko-KR"/>
        </w:rPr>
      </w:pPr>
      <w:r w:rsidRPr="000766EC">
        <w:rPr>
          <w:rFonts w:eastAsia="Malgun Gothic"/>
          <w:b/>
          <w:bCs/>
          <w:lang w:eastAsia="ko-KR"/>
        </w:rPr>
        <w:lastRenderedPageBreak/>
        <w:t xml:space="preserve">Proposed amendments to Section 5.1 Compiling a Message, Footnote 1 for </w:t>
      </w:r>
      <w:r w:rsidR="001C215C" w:rsidRPr="000766EC">
        <w:rPr>
          <w:rFonts w:eastAsia="Malgun Gothic"/>
          <w:b/>
          <w:bCs/>
          <w:lang w:eastAsia="ko-KR"/>
        </w:rPr>
        <w:t>Plain Language</w:t>
      </w:r>
      <w:r w:rsidR="00DF7156" w:rsidRPr="000766EC">
        <w:rPr>
          <w:rFonts w:eastAsia="Malgun Gothic"/>
          <w:b/>
          <w:bCs/>
          <w:lang w:eastAsia="ko-KR"/>
        </w:rPr>
        <w:t xml:space="preserve"> </w:t>
      </w:r>
    </w:p>
    <w:p w14:paraId="2954BBE5" w14:textId="7A0A604B" w:rsidR="001C215C" w:rsidRPr="001C215C" w:rsidRDefault="001C215C" w:rsidP="000766EC">
      <w:pPr>
        <w:pStyle w:val="BodyText"/>
        <w:spacing w:before="120" w:line="240" w:lineRule="auto"/>
        <w:ind w:leftChars="400" w:left="720"/>
        <w:jc w:val="left"/>
        <w:rPr>
          <w:color w:val="000000" w:themeColor="text1"/>
          <w:lang w:val="en-US"/>
        </w:rPr>
      </w:pPr>
      <w:r w:rsidRPr="001C215C">
        <w:rPr>
          <w:color w:val="000000" w:themeColor="text1"/>
          <w:lang w:val="en-US"/>
        </w:rPr>
        <w:t xml:space="preserve">The definition of “Plain Language” </w:t>
      </w:r>
      <w:r w:rsidR="00C920C6">
        <w:rPr>
          <w:color w:val="000000" w:themeColor="text1"/>
          <w:lang w:val="en-US"/>
        </w:rPr>
        <w:t xml:space="preserve">should consider more than just </w:t>
      </w:r>
      <w:r w:rsidR="007F51E1">
        <w:rPr>
          <w:color w:val="000000" w:themeColor="text1"/>
          <w:lang w:val="en-US"/>
        </w:rPr>
        <w:t>“</w:t>
      </w:r>
      <w:r w:rsidR="00C920C6">
        <w:rPr>
          <w:color w:val="000000" w:themeColor="text1"/>
          <w:lang w:val="en-US"/>
        </w:rPr>
        <w:t>writing</w:t>
      </w:r>
      <w:r w:rsidR="007F51E1">
        <w:rPr>
          <w:color w:val="000000" w:themeColor="text1"/>
          <w:lang w:val="en-US"/>
        </w:rPr>
        <w:t>”</w:t>
      </w:r>
      <w:r w:rsidR="00C920C6">
        <w:rPr>
          <w:color w:val="000000" w:themeColor="text1"/>
          <w:lang w:val="en-US"/>
        </w:rPr>
        <w:t>.</w:t>
      </w:r>
      <w:r w:rsidR="00C920C6" w:rsidRPr="001C215C" w:rsidDel="00DF7156">
        <w:rPr>
          <w:color w:val="000000" w:themeColor="text1"/>
          <w:lang w:val="en-US"/>
        </w:rPr>
        <w:t xml:space="preserve"> </w:t>
      </w:r>
      <w:r w:rsidRPr="001C215C">
        <w:rPr>
          <w:color w:val="000000" w:themeColor="text1"/>
          <w:lang w:val="en-US"/>
        </w:rPr>
        <w:t xml:space="preserve"> </w:t>
      </w:r>
      <w:r w:rsidR="007F51E1">
        <w:rPr>
          <w:color w:val="000000" w:themeColor="text1"/>
          <w:lang w:val="en-US"/>
        </w:rPr>
        <w:t>Two</w:t>
      </w:r>
      <w:r w:rsidR="00DF7156">
        <w:rPr>
          <w:color w:val="000000" w:themeColor="text1"/>
          <w:lang w:val="en-US"/>
        </w:rPr>
        <w:t xml:space="preserve"> </w:t>
      </w:r>
      <w:r w:rsidRPr="001C215C">
        <w:rPr>
          <w:color w:val="000000" w:themeColor="text1"/>
          <w:lang w:val="en-US"/>
        </w:rPr>
        <w:t>options are proposed</w:t>
      </w:r>
      <w:r w:rsidR="00DF7156">
        <w:rPr>
          <w:color w:val="000000" w:themeColor="text1"/>
          <w:lang w:val="en-US"/>
        </w:rPr>
        <w:t xml:space="preserve"> for the Committee</w:t>
      </w:r>
      <w:r w:rsidR="00C920C6">
        <w:rPr>
          <w:color w:val="000000" w:themeColor="text1"/>
          <w:lang w:val="en-US"/>
        </w:rPr>
        <w:t>’s</w:t>
      </w:r>
      <w:r w:rsidR="00DF7156">
        <w:rPr>
          <w:color w:val="000000" w:themeColor="text1"/>
          <w:lang w:val="en-US"/>
        </w:rPr>
        <w:t xml:space="preserve"> consideration</w:t>
      </w:r>
      <w:r w:rsidRPr="001C215C">
        <w:rPr>
          <w:color w:val="000000" w:themeColor="text1"/>
          <w:lang w:val="en-US"/>
        </w:rPr>
        <w:t>:</w:t>
      </w:r>
    </w:p>
    <w:p w14:paraId="32B90D72" w14:textId="77777777" w:rsidR="001C215C" w:rsidRPr="00266762" w:rsidRDefault="001C215C" w:rsidP="00266762">
      <w:pPr>
        <w:pStyle w:val="BodyText"/>
        <w:numPr>
          <w:ilvl w:val="0"/>
          <w:numId w:val="31"/>
        </w:numPr>
        <w:tabs>
          <w:tab w:val="clear" w:pos="1080"/>
          <w:tab w:val="num" w:pos="1800"/>
        </w:tabs>
        <w:spacing w:before="120" w:line="240" w:lineRule="auto"/>
        <w:ind w:left="1440"/>
        <w:jc w:val="left"/>
        <w:rPr>
          <w:i/>
          <w:iCs/>
          <w:lang w:val="en-US"/>
        </w:rPr>
      </w:pPr>
      <w:r w:rsidRPr="00266762">
        <w:rPr>
          <w:i/>
          <w:iCs/>
          <w:color w:val="000000" w:themeColor="text1"/>
          <w:lang w:val="en-US"/>
        </w:rPr>
        <w:t xml:space="preserve">Plain language is writing </w:t>
      </w:r>
      <w:r w:rsidRPr="00266762">
        <w:rPr>
          <w:b/>
          <w:bCs/>
          <w:i/>
          <w:iCs/>
          <w:lang w:val="en-US"/>
        </w:rPr>
        <w:t>or speaking</w:t>
      </w:r>
      <w:r w:rsidRPr="00266762">
        <w:rPr>
          <w:i/>
          <w:iCs/>
          <w:lang w:val="en-US"/>
        </w:rPr>
        <w:t xml:space="preserve"> that is clear, concise, well-organized, and follows other best practices appropriate to the subject or field and intended audience.</w:t>
      </w:r>
    </w:p>
    <w:p w14:paraId="00458C4F" w14:textId="7B09F05E" w:rsidR="001C215C" w:rsidRPr="00266762" w:rsidRDefault="001C215C" w:rsidP="00266762">
      <w:pPr>
        <w:pStyle w:val="BodyText"/>
        <w:numPr>
          <w:ilvl w:val="0"/>
          <w:numId w:val="31"/>
        </w:numPr>
        <w:tabs>
          <w:tab w:val="clear" w:pos="1080"/>
          <w:tab w:val="num" w:pos="1440"/>
        </w:tabs>
        <w:spacing w:before="120" w:line="240" w:lineRule="auto"/>
        <w:ind w:left="1440"/>
        <w:jc w:val="left"/>
        <w:rPr>
          <w:i/>
          <w:iCs/>
          <w:color w:val="000000" w:themeColor="text1"/>
          <w:lang w:val="en-US"/>
        </w:rPr>
      </w:pPr>
      <w:r w:rsidRPr="00266762">
        <w:rPr>
          <w:i/>
          <w:iCs/>
          <w:lang w:val="en-US"/>
        </w:rPr>
        <w:t xml:space="preserve">Plain language is </w:t>
      </w:r>
      <w:r w:rsidR="00DF7156" w:rsidRPr="00266762">
        <w:rPr>
          <w:b/>
          <w:bCs/>
          <w:i/>
          <w:iCs/>
          <w:strike/>
          <w:lang w:val="en-US"/>
        </w:rPr>
        <w:t xml:space="preserve">writing </w:t>
      </w:r>
      <w:r w:rsidRPr="00266762">
        <w:rPr>
          <w:b/>
          <w:bCs/>
          <w:i/>
          <w:iCs/>
          <w:lang w:val="en-US"/>
        </w:rPr>
        <w:t>communication</w:t>
      </w:r>
      <w:r w:rsidRPr="00266762">
        <w:rPr>
          <w:i/>
          <w:iCs/>
          <w:lang w:val="en-US"/>
        </w:rPr>
        <w:t xml:space="preserve"> </w:t>
      </w:r>
      <w:r w:rsidRPr="00266762">
        <w:rPr>
          <w:i/>
          <w:iCs/>
          <w:color w:val="000000" w:themeColor="text1"/>
          <w:lang w:val="en-US"/>
        </w:rPr>
        <w:t>that is clear, concise, well-organized, and follows other best practices appropriate to the subject or field and intended audience.</w:t>
      </w:r>
    </w:p>
    <w:p w14:paraId="7A8D2F27" w14:textId="77777777" w:rsidR="00A446C9" w:rsidRPr="007A395D" w:rsidRDefault="00A446C9" w:rsidP="008C6C93">
      <w:pPr>
        <w:pStyle w:val="Heading1"/>
        <w:spacing w:before="120" w:after="120" w:line="240" w:lineRule="auto"/>
      </w:pPr>
      <w:r w:rsidRPr="007A395D">
        <w:t>Action requested of the Committee</w:t>
      </w:r>
    </w:p>
    <w:p w14:paraId="518FFCF4" w14:textId="77777777" w:rsidR="008050AE" w:rsidRDefault="008050AE" w:rsidP="008050AE">
      <w:pPr>
        <w:pStyle w:val="BodyText"/>
        <w:spacing w:before="120" w:line="240" w:lineRule="auto"/>
        <w:rPr>
          <w:rFonts w:ascii="Calibri" w:hAnsi="Calibri"/>
          <w:bCs/>
        </w:rPr>
      </w:pPr>
      <w:r w:rsidRPr="00B2192E">
        <w:rPr>
          <w:rFonts w:ascii="Calibri" w:hAnsi="Calibri"/>
          <w:bCs/>
        </w:rPr>
        <w:t>The Committee is requested to</w:t>
      </w:r>
      <w:r>
        <w:rPr>
          <w:rFonts w:ascii="Calibri" w:hAnsi="Calibri"/>
          <w:bCs/>
        </w:rPr>
        <w:t xml:space="preserve"> consider:</w:t>
      </w:r>
    </w:p>
    <w:p w14:paraId="1BE7F8BB" w14:textId="68143D4F" w:rsidR="008050AE" w:rsidRPr="008C6C93" w:rsidRDefault="008050AE" w:rsidP="008050AE">
      <w:pPr>
        <w:pStyle w:val="BodyText"/>
        <w:numPr>
          <w:ilvl w:val="0"/>
          <w:numId w:val="32"/>
        </w:numPr>
        <w:spacing w:before="120" w:line="240" w:lineRule="auto"/>
        <w:rPr>
          <w:rFonts w:ascii="Calibri" w:eastAsia="Malgun Gothic" w:hAnsi="Calibri"/>
          <w:lang w:eastAsia="ko-KR"/>
        </w:rPr>
      </w:pPr>
      <w:r>
        <w:rPr>
          <w:rFonts w:ascii="Calibri" w:hAnsi="Calibri"/>
          <w:bCs/>
        </w:rPr>
        <w:t>T</w:t>
      </w:r>
      <w:r w:rsidRPr="00B2192E">
        <w:rPr>
          <w:rFonts w:ascii="Calibri" w:hAnsi="Calibri"/>
          <w:bCs/>
        </w:rPr>
        <w:t xml:space="preserve">he draft </w:t>
      </w:r>
      <w:r w:rsidRPr="00A50323">
        <w:rPr>
          <w:rFonts w:ascii="Calibri" w:hAnsi="Calibri"/>
          <w:bCs/>
          <w:i/>
          <w:iCs/>
        </w:rPr>
        <w:t xml:space="preserve">Guideline </w:t>
      </w:r>
      <w:r w:rsidRPr="00266762">
        <w:rPr>
          <w:rFonts w:ascii="Calibri" w:hAnsi="Calibri"/>
          <w:bCs/>
          <w:i/>
          <w:iCs/>
        </w:rPr>
        <w:t>GNNNN</w:t>
      </w:r>
      <w:r w:rsidRPr="00A50323">
        <w:rPr>
          <w:rFonts w:ascii="Calibri" w:hAnsi="Calibri"/>
          <w:bCs/>
          <w:i/>
          <w:iCs/>
        </w:rPr>
        <w:t xml:space="preserve"> on Competency in VTS Communications</w:t>
      </w:r>
      <w:r>
        <w:rPr>
          <w:rFonts w:ascii="Calibri" w:hAnsi="Calibri"/>
          <w:bCs/>
        </w:rPr>
        <w:t xml:space="preserve"> which is expected to be finalised at VTS58.  </w:t>
      </w:r>
    </w:p>
    <w:p w14:paraId="2D3DDA7A" w14:textId="77777777" w:rsidR="008050AE" w:rsidRPr="00A50323" w:rsidRDefault="008050AE" w:rsidP="008050AE">
      <w:pPr>
        <w:pStyle w:val="BodyText"/>
        <w:numPr>
          <w:ilvl w:val="0"/>
          <w:numId w:val="32"/>
        </w:numPr>
        <w:spacing w:before="120" w:line="240" w:lineRule="auto"/>
        <w:rPr>
          <w:rFonts w:ascii="Calibri" w:eastAsia="Malgun Gothic" w:hAnsi="Calibri"/>
          <w:lang w:eastAsia="ko-KR"/>
        </w:rPr>
      </w:pPr>
      <w:r>
        <w:rPr>
          <w:rFonts w:ascii="Calibri" w:hAnsi="Calibri"/>
          <w:bCs/>
        </w:rPr>
        <w:t>T</w:t>
      </w:r>
      <w:r w:rsidRPr="00B2192E">
        <w:rPr>
          <w:rFonts w:ascii="Calibri" w:hAnsi="Calibri"/>
          <w:bCs/>
        </w:rPr>
        <w:t xml:space="preserve">he revised </w:t>
      </w:r>
      <w:r w:rsidRPr="00A50323">
        <w:rPr>
          <w:rFonts w:ascii="Calibri" w:hAnsi="Calibri"/>
          <w:bCs/>
          <w:i/>
          <w:iCs/>
        </w:rPr>
        <w:t>Recommendation R1012 on VTS Communications</w:t>
      </w:r>
      <w:r>
        <w:rPr>
          <w:rFonts w:ascii="Calibri" w:hAnsi="Calibri"/>
          <w:bCs/>
        </w:rPr>
        <w:t>,</w:t>
      </w:r>
      <w:r w:rsidRPr="00A50323">
        <w:rPr>
          <w:rFonts w:ascii="Calibri" w:hAnsi="Calibri"/>
          <w:bCs/>
        </w:rPr>
        <w:t xml:space="preserve"> and </w:t>
      </w:r>
    </w:p>
    <w:p w14:paraId="38F34B2B" w14:textId="77777777" w:rsidR="008050AE" w:rsidRPr="00A50323" w:rsidRDefault="008050AE" w:rsidP="008050AE">
      <w:pPr>
        <w:pStyle w:val="ListParagraph"/>
        <w:numPr>
          <w:ilvl w:val="0"/>
          <w:numId w:val="32"/>
        </w:numPr>
        <w:rPr>
          <w:rFonts w:ascii="Calibri" w:hAnsi="Calibri"/>
          <w:bCs/>
          <w:sz w:val="22"/>
        </w:rPr>
      </w:pPr>
      <w:r w:rsidRPr="00A50323">
        <w:rPr>
          <w:rFonts w:ascii="Calibri" w:hAnsi="Calibri"/>
          <w:bCs/>
          <w:sz w:val="22"/>
        </w:rPr>
        <w:t xml:space="preserve">Proposed </w:t>
      </w:r>
      <w:r>
        <w:rPr>
          <w:rFonts w:ascii="Calibri" w:hAnsi="Calibri"/>
          <w:bCs/>
          <w:sz w:val="22"/>
        </w:rPr>
        <w:t>e</w:t>
      </w:r>
      <w:r w:rsidRPr="00A50323">
        <w:rPr>
          <w:rFonts w:ascii="Calibri" w:hAnsi="Calibri"/>
          <w:bCs/>
          <w:sz w:val="22"/>
        </w:rPr>
        <w:t xml:space="preserve">ditorial </w:t>
      </w:r>
      <w:r>
        <w:rPr>
          <w:rFonts w:ascii="Calibri" w:hAnsi="Calibri"/>
          <w:bCs/>
          <w:sz w:val="22"/>
        </w:rPr>
        <w:t>a</w:t>
      </w:r>
      <w:r w:rsidRPr="00A50323">
        <w:rPr>
          <w:rFonts w:ascii="Calibri" w:hAnsi="Calibri"/>
          <w:bCs/>
          <w:sz w:val="22"/>
        </w:rPr>
        <w:t xml:space="preserve">mendments to </w:t>
      </w:r>
      <w:r w:rsidRPr="00A50323">
        <w:rPr>
          <w:rFonts w:ascii="Calibri" w:hAnsi="Calibri"/>
          <w:bCs/>
          <w:i/>
          <w:iCs/>
          <w:sz w:val="22"/>
        </w:rPr>
        <w:t>Guideline 1132 on VTS Voice Communications and Phraseology</w:t>
      </w:r>
      <w:r>
        <w:rPr>
          <w:rFonts w:ascii="Calibri" w:hAnsi="Calibri"/>
          <w:bCs/>
          <w:i/>
          <w:iCs/>
          <w:sz w:val="22"/>
        </w:rPr>
        <w:t>.</w:t>
      </w:r>
      <w:r w:rsidRPr="00A50323">
        <w:rPr>
          <w:rFonts w:ascii="Calibri" w:hAnsi="Calibri"/>
          <w:bCs/>
          <w:sz w:val="22"/>
        </w:rPr>
        <w:t xml:space="preserve"> </w:t>
      </w:r>
    </w:p>
    <w:p w14:paraId="16AE6650" w14:textId="31018C1C" w:rsidR="004D1D85" w:rsidRDefault="004B196C" w:rsidP="008C6C93">
      <w:pPr>
        <w:pStyle w:val="Heading1"/>
        <w:spacing w:before="120" w:after="120" w:line="240" w:lineRule="auto"/>
      </w:pPr>
      <w:r>
        <w:t>attachment</w:t>
      </w:r>
    </w:p>
    <w:p w14:paraId="6F6728C0" w14:textId="2F53FB1D" w:rsidR="005A18C5" w:rsidRPr="00C455C0" w:rsidRDefault="008050AE" w:rsidP="008C6C93">
      <w:pPr>
        <w:pStyle w:val="BodyText"/>
        <w:numPr>
          <w:ilvl w:val="0"/>
          <w:numId w:val="26"/>
        </w:numPr>
        <w:spacing w:before="120" w:line="240" w:lineRule="auto"/>
      </w:pPr>
      <w:r w:rsidRPr="00C455C0">
        <w:rPr>
          <w:rFonts w:eastAsia="Malgun Gothic" w:cstheme="minorHAnsi"/>
          <w:bCs/>
          <w:lang w:eastAsia="ko-KR"/>
        </w:rPr>
        <w:t>VTS58</w:t>
      </w:r>
      <w:r w:rsidR="00B63BC1" w:rsidRPr="00C455C0">
        <w:rPr>
          <w:rFonts w:ascii="Calibri" w:hAnsi="Calibri"/>
        </w:rPr>
        <w:t>-</w:t>
      </w:r>
      <w:r w:rsidR="00C455C0" w:rsidRPr="00C455C0">
        <w:rPr>
          <w:rFonts w:ascii="Calibri" w:hAnsi="Calibri"/>
        </w:rPr>
        <w:t>10.2.1.1</w:t>
      </w:r>
      <w:r w:rsidR="00B63BC1" w:rsidRPr="00C455C0">
        <w:t xml:space="preserve"> Draft Guideline on </w:t>
      </w:r>
      <w:r w:rsidR="00ED3660" w:rsidRPr="00C455C0">
        <w:rPr>
          <w:rFonts w:eastAsia="Malgun Gothic" w:cstheme="minorHAnsi"/>
          <w:i/>
          <w:iCs/>
          <w:lang w:eastAsia="ko-KR"/>
        </w:rPr>
        <w:t>Competency in VTS Communications</w:t>
      </w:r>
      <w:r w:rsidR="00C920C6" w:rsidRPr="00C455C0">
        <w:rPr>
          <w:rFonts w:eastAsia="Malgun Gothic" w:cstheme="minorHAnsi"/>
          <w:i/>
          <w:iCs/>
          <w:lang w:eastAsia="ko-KR"/>
        </w:rPr>
        <w:t xml:space="preserve"> - </w:t>
      </w:r>
      <w:r w:rsidR="00ED3660" w:rsidRPr="00C455C0">
        <w:t xml:space="preserve">Task 3.8.8 </w:t>
      </w:r>
    </w:p>
    <w:p w14:paraId="1095997F" w14:textId="42FD6A43" w:rsidR="008050AE" w:rsidRPr="00C455C0" w:rsidRDefault="00B223CE" w:rsidP="00876F8A">
      <w:pPr>
        <w:pStyle w:val="BodyText"/>
        <w:numPr>
          <w:ilvl w:val="0"/>
          <w:numId w:val="26"/>
        </w:numPr>
        <w:spacing w:before="120" w:line="240" w:lineRule="auto"/>
      </w:pPr>
      <w:r w:rsidRPr="00C455C0">
        <w:t>VTS58</w:t>
      </w:r>
      <w:r w:rsidR="00C455C0" w:rsidRPr="00C455C0">
        <w:t>-</w:t>
      </w:r>
      <w:r w:rsidR="00C455C0" w:rsidRPr="00C455C0">
        <w:rPr>
          <w:rFonts w:ascii="Calibri" w:hAnsi="Calibri"/>
        </w:rPr>
        <w:t>10.2.1.</w:t>
      </w:r>
      <w:r w:rsidR="00C455C0" w:rsidRPr="00C455C0">
        <w:rPr>
          <w:rFonts w:ascii="Calibri" w:hAnsi="Calibri"/>
        </w:rPr>
        <w:t>2</w:t>
      </w:r>
      <w:r w:rsidR="00C455C0" w:rsidRPr="00C455C0">
        <w:t xml:space="preserve"> </w:t>
      </w:r>
      <w:r w:rsidRPr="00C455C0">
        <w:t xml:space="preserve"> </w:t>
      </w:r>
      <w:r w:rsidR="00876F8A" w:rsidRPr="00C455C0">
        <w:t>R1012-Ed1.3-VTS-Communications-DRAFT 2025 track-mode</w:t>
      </w:r>
    </w:p>
    <w:sectPr w:rsidR="008050AE" w:rsidRPr="00C455C0" w:rsidSect="00595A0D">
      <w:headerReference w:type="default"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8905D" w14:textId="77777777" w:rsidR="00EB35CB" w:rsidRDefault="00EB35CB" w:rsidP="00362CD9">
      <w:r>
        <w:separator/>
      </w:r>
    </w:p>
  </w:endnote>
  <w:endnote w:type="continuationSeparator" w:id="0">
    <w:p w14:paraId="4E293C03" w14:textId="77777777" w:rsidR="00EB35CB" w:rsidRDefault="00EB35CB" w:rsidP="0036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Body)">
    <w:altName w:val="Calibri"/>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5564" w14:textId="77777777" w:rsidR="003351C4" w:rsidRDefault="003351C4" w:rsidP="004533B7">
    <w:pPr>
      <w:pStyle w:val="Footerportrait"/>
    </w:pPr>
  </w:p>
  <w:p w14:paraId="50E06A6A" w14:textId="192BD247" w:rsidR="004533B7" w:rsidRPr="00C907DF" w:rsidRDefault="00876F8A" w:rsidP="004533B7">
    <w:pPr>
      <w:pStyle w:val="Footerportrait"/>
    </w:pPr>
    <w:fldSimple w:instr=" STYLEREF  Title  \* MERGEFORMAT ">
      <w:r w:rsidR="00C455C0" w:rsidRPr="00C455C0">
        <w:rPr>
          <w:rFonts w:eastAsia="Batang"/>
          <w:b w:val="0"/>
          <w:bCs/>
          <w:lang w:eastAsia="ko-KR"/>
        </w:rPr>
        <w:t xml:space="preserve">Report of the Intersessional group on Task 3.8.8 – VTS English </w:t>
      </w:r>
      <w:r w:rsidR="00C455C0">
        <w:t>Communication Competency Testing</w:t>
      </w:r>
    </w:fldSimple>
    <w:r w:rsidR="004533B7" w:rsidRPr="00C907DF">
      <w:tab/>
    </w:r>
    <w:r w:rsidR="004533B7">
      <w:t xml:space="preserve">P </w:t>
    </w:r>
    <w:r w:rsidR="004533B7" w:rsidRPr="00C907DF">
      <w:rPr>
        <w:rStyle w:val="PageNumber"/>
        <w:szCs w:val="15"/>
      </w:rPr>
      <w:fldChar w:fldCharType="begin"/>
    </w:r>
    <w:r w:rsidR="004533B7" w:rsidRPr="00C907DF">
      <w:rPr>
        <w:rStyle w:val="PageNumber"/>
        <w:szCs w:val="15"/>
      </w:rPr>
      <w:instrText xml:space="preserve">PAGE  </w:instrText>
    </w:r>
    <w:r w:rsidR="004533B7" w:rsidRPr="00C907DF">
      <w:rPr>
        <w:rStyle w:val="PageNumber"/>
        <w:szCs w:val="15"/>
      </w:rPr>
      <w:fldChar w:fldCharType="separate"/>
    </w:r>
    <w:r w:rsidR="008357A2">
      <w:rPr>
        <w:rStyle w:val="PageNumber"/>
        <w:szCs w:val="15"/>
      </w:rPr>
      <w:t>2</w:t>
    </w:r>
    <w:r w:rsidR="004533B7" w:rsidRPr="00C907DF">
      <w:rPr>
        <w:rStyle w:val="PageNumber"/>
        <w:szCs w:val="15"/>
      </w:rPr>
      <w:fldChar w:fldCharType="end"/>
    </w:r>
  </w:p>
  <w:p w14:paraId="08F0EF88" w14:textId="696D6978" w:rsidR="00362CD9" w:rsidRPr="00036B9E" w:rsidRDefault="00362CD9">
    <w:pPr>
      <w:pStyle w:val="Footer"/>
      <w:rPr>
        <w:rFonts w:ascii="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E3AD" w14:textId="77777777" w:rsidR="00637047" w:rsidRDefault="00637047" w:rsidP="00637047">
    <w:pPr>
      <w:pStyle w:val="Footerportrait"/>
    </w:pPr>
    <w:r>
      <w:tab/>
    </w:r>
  </w:p>
  <w:p w14:paraId="3A693EAD" w14:textId="2E0D6337" w:rsidR="00637047" w:rsidRPr="00C907DF" w:rsidRDefault="004B196C" w:rsidP="00637047">
    <w:pPr>
      <w:pStyle w:val="Footerportrait"/>
    </w:pPr>
    <w:fldSimple w:instr=" STYLEREF  Title  \* MERGEFORMAT ">
      <w:r>
        <w:t>Report of the Intersessional task group activity on the review of model course c0103-4 (VTS on-the-job Instructor)</w:t>
      </w:r>
    </w:fldSimple>
    <w:r w:rsidR="00637047" w:rsidRPr="00C907DF">
      <w:tab/>
    </w:r>
    <w:r w:rsidR="00637047">
      <w:t xml:space="preserve">P </w:t>
    </w:r>
    <w:r w:rsidR="00637047" w:rsidRPr="00C907DF">
      <w:rPr>
        <w:rStyle w:val="PageNumber"/>
        <w:szCs w:val="15"/>
      </w:rPr>
      <w:fldChar w:fldCharType="begin"/>
    </w:r>
    <w:r w:rsidR="00637047" w:rsidRPr="00C907DF">
      <w:rPr>
        <w:rStyle w:val="PageNumber"/>
        <w:szCs w:val="15"/>
      </w:rPr>
      <w:instrText xml:space="preserve">PAGE  </w:instrText>
    </w:r>
    <w:r w:rsidR="00637047" w:rsidRPr="00C907DF">
      <w:rPr>
        <w:rStyle w:val="PageNumber"/>
        <w:szCs w:val="15"/>
      </w:rPr>
      <w:fldChar w:fldCharType="separate"/>
    </w:r>
    <w:r w:rsidR="00637047">
      <w:rPr>
        <w:rStyle w:val="PageNumber"/>
        <w:szCs w:val="15"/>
      </w:rPr>
      <w:t>5</w:t>
    </w:r>
    <w:r w:rsidR="00637047" w:rsidRPr="00C907DF">
      <w:rPr>
        <w:rStyle w:val="PageNumber"/>
        <w:szCs w:val="15"/>
      </w:rPr>
      <w:fldChar w:fldCharType="end"/>
    </w:r>
  </w:p>
  <w:p w14:paraId="72964471" w14:textId="77777777" w:rsidR="00637047" w:rsidRPr="00ED2A8D" w:rsidRDefault="00637047" w:rsidP="00637047">
    <w:pPr>
      <w:pStyle w:val="Footer"/>
    </w:pPr>
  </w:p>
  <w:p w14:paraId="72687741" w14:textId="09CC9BD7" w:rsidR="00637047" w:rsidRDefault="00637047" w:rsidP="00C02DDD">
    <w:pPr>
      <w:pStyle w:val="Footer"/>
      <w:tabs>
        <w:tab w:val="left" w:pos="118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BDACE" w14:textId="77777777" w:rsidR="00EB35CB" w:rsidRDefault="00EB35CB" w:rsidP="00362CD9">
      <w:r>
        <w:separator/>
      </w:r>
    </w:p>
  </w:footnote>
  <w:footnote w:type="continuationSeparator" w:id="0">
    <w:p w14:paraId="1D28FAC3" w14:textId="77777777" w:rsidR="00EB35CB" w:rsidRDefault="00EB35CB" w:rsidP="00362CD9">
      <w:r>
        <w:continuationSeparator/>
      </w:r>
    </w:p>
  </w:footnote>
  <w:footnote w:id="1">
    <w:p w14:paraId="741FE09C" w14:textId="56CC54BF" w:rsidR="00420A38" w:rsidRPr="00C02DDD" w:rsidRDefault="00420A38">
      <w:pPr>
        <w:pStyle w:val="FootnoteText"/>
      </w:pPr>
      <w:r w:rsidRPr="00C02DDD">
        <w:footnoteRef/>
      </w:r>
      <w:r>
        <w:t xml:space="preserve"> </w:t>
      </w:r>
      <w:r w:rsidR="00EA5A97" w:rsidRPr="00C02DDD">
        <w:t>Input document number, to be assigned by the Committee Secretary</w:t>
      </w:r>
    </w:p>
  </w:footnote>
  <w:footnote w:id="2">
    <w:p w14:paraId="13DFA22D" w14:textId="3BCF7A71" w:rsidR="00037DF4" w:rsidRPr="00037DF4" w:rsidRDefault="00037DF4">
      <w:pPr>
        <w:pStyle w:val="FootnoteText"/>
      </w:pPr>
      <w:r w:rsidRPr="00C02DDD">
        <w:footnoteRef/>
      </w:r>
      <w:r w:rsidRPr="00037DF4">
        <w:t xml:space="preserve"> </w:t>
      </w:r>
      <w:r w:rsidRPr="00C02DDD">
        <w:t>Leave open if uncertain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CA51" w14:textId="0CAE2E27" w:rsidR="007C346C" w:rsidRDefault="007A395D" w:rsidP="007A395D">
    <w:pPr>
      <w:pStyle w:val="Header"/>
      <w:jc w:val="right"/>
    </w:pPr>
    <w:r>
      <w:rPr>
        <w:noProof/>
        <w:lang w:val="en-US" w:eastAsia="ko-KR"/>
      </w:rPr>
      <w:drawing>
        <wp:anchor distT="0" distB="0" distL="114300" distR="114300" simplePos="0" relativeHeight="251665408" behindDoc="0" locked="0" layoutInCell="1" allowOverlap="1" wp14:anchorId="1057C1DB" wp14:editId="38CFFC24">
          <wp:simplePos x="0" y="0"/>
          <wp:positionH relativeFrom="column">
            <wp:posOffset>6055995</wp:posOffset>
          </wp:positionH>
          <wp:positionV relativeFrom="paragraph">
            <wp:posOffset>-185420</wp:posOffset>
          </wp:positionV>
          <wp:extent cx="574675" cy="560070"/>
          <wp:effectExtent l="0" t="0" r="0" b="0"/>
          <wp:wrapSquare wrapText="bothSides"/>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6C0F" w14:textId="7F704D96" w:rsidR="00BC2334" w:rsidRDefault="00BC2334" w:rsidP="007A395D">
    <w:pPr>
      <w:pStyle w:val="Header"/>
      <w:jc w:val="center"/>
    </w:pPr>
    <w:r>
      <w:rPr>
        <w:noProof/>
        <w:lang w:val="en-US" w:eastAsia="ko-KR"/>
      </w:rPr>
      <w:drawing>
        <wp:anchor distT="0" distB="0" distL="114300" distR="114300" simplePos="0" relativeHeight="251658240" behindDoc="0" locked="0" layoutInCell="1" allowOverlap="1" wp14:anchorId="45EB1AFA" wp14:editId="007CFB3E">
          <wp:simplePos x="0" y="0"/>
          <wp:positionH relativeFrom="column">
            <wp:posOffset>2522855</wp:posOffset>
          </wp:positionH>
          <wp:positionV relativeFrom="paragraph">
            <wp:posOffset>-100330</wp:posOffset>
          </wp:positionV>
          <wp:extent cx="852713" cy="831071"/>
          <wp:effectExtent l="0" t="0" r="0" b="0"/>
          <wp:wrapSquare wrapText="bothSides"/>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LA_LogoVerti_RGB-1.png"/>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677D74FF" w14:textId="20D0A5AB" w:rsidR="00BC2334" w:rsidRDefault="00BC2334" w:rsidP="007A395D">
    <w:pPr>
      <w:pStyle w:val="Header"/>
      <w:jc w:val="center"/>
    </w:pPr>
  </w:p>
  <w:p w14:paraId="43F3C4F1" w14:textId="526CEAB2" w:rsidR="007C346C" w:rsidRDefault="007C346C" w:rsidP="007A39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AB5AD3"/>
    <w:multiLevelType w:val="hybridMultilevel"/>
    <w:tmpl w:val="2FAE76E8"/>
    <w:lvl w:ilvl="0" w:tplc="B66A87DA">
      <w:numFmt w:val="bullet"/>
      <w:lvlText w:val="•"/>
      <w:lvlJc w:val="left"/>
      <w:pPr>
        <w:ind w:left="2160" w:hanging="720"/>
      </w:pPr>
      <w:rPr>
        <w:rFonts w:ascii="Calibri" w:eastAsia="Malgun Gothic"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B8D6414"/>
    <w:multiLevelType w:val="multilevel"/>
    <w:tmpl w:val="1D548F2C"/>
    <w:lvl w:ilvl="0">
      <w:start w:val="1"/>
      <w:numFmt w:val="decimal"/>
      <w:pStyle w:val="AnnexHeading1"/>
      <w:lvlText w:val="%1"/>
      <w:lvlJc w:val="left"/>
      <w:pPr>
        <w:tabs>
          <w:tab w:val="num" w:pos="567"/>
        </w:tabs>
        <w:ind w:left="567" w:hanging="567"/>
      </w:pPr>
      <w:rPr>
        <w:rFonts w:ascii="Arial Bold" w:hAnsi="Arial Bold" w:hint="default"/>
        <w:b/>
        <w:i w:val="0"/>
        <w:sz w:val="24"/>
      </w:rPr>
    </w:lvl>
    <w:lvl w:ilvl="1">
      <w:start w:val="1"/>
      <w:numFmt w:val="decimal"/>
      <w:pStyle w:val="AnnexHeading2"/>
      <w:lvlText w:val="%1.%2"/>
      <w:lvlJc w:val="left"/>
      <w:pPr>
        <w:tabs>
          <w:tab w:val="num" w:pos="851"/>
        </w:tabs>
        <w:ind w:left="851" w:hanging="851"/>
      </w:pPr>
      <w:rPr>
        <w:rFonts w:ascii="Arial Bold" w:hAnsi="Arial Bold" w:hint="default"/>
        <w:b/>
        <w:i w:val="0"/>
        <w:sz w:val="22"/>
      </w:rPr>
    </w:lvl>
    <w:lvl w:ilvl="2">
      <w:start w:val="1"/>
      <w:numFmt w:val="decimal"/>
      <w:pStyle w:val="AnnexHeading3"/>
      <w:lvlText w:val="%2.%3.%1"/>
      <w:lvlJc w:val="left"/>
      <w:pPr>
        <w:tabs>
          <w:tab w:val="num" w:pos="992"/>
        </w:tabs>
        <w:ind w:left="992" w:hanging="992"/>
      </w:pPr>
      <w:rPr>
        <w:rFonts w:ascii="Arial" w:hAnsi="Arial" w:hint="default"/>
        <w:b w:val="0"/>
        <w:i w:val="0"/>
        <w:sz w:val="22"/>
      </w:rPr>
    </w:lvl>
    <w:lvl w:ilvl="3">
      <w:start w:val="1"/>
      <w:numFmt w:val="decimal"/>
      <w:pStyle w:val="AnnexHeading4"/>
      <w:lvlText w:val="%1.%2.%3.%4"/>
      <w:lvlJc w:val="left"/>
      <w:pPr>
        <w:tabs>
          <w:tab w:val="num"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1312DB0"/>
    <w:multiLevelType w:val="hybridMultilevel"/>
    <w:tmpl w:val="FB16352C"/>
    <w:lvl w:ilvl="0" w:tplc="1B12D668">
      <w:start w:val="4"/>
      <w:numFmt w:val="bullet"/>
      <w:lvlText w:val="-"/>
      <w:lvlJc w:val="left"/>
      <w:pPr>
        <w:ind w:left="1680" w:hanging="360"/>
      </w:pPr>
      <w:rPr>
        <w:rFonts w:ascii="Calibri" w:eastAsia="Malgun Gothic" w:hAnsi="Calibri" w:cs="Calibri" w:hint="default"/>
      </w:rPr>
    </w:lvl>
    <w:lvl w:ilvl="1" w:tplc="04090003" w:tentative="1">
      <w:start w:val="1"/>
      <w:numFmt w:val="bullet"/>
      <w:lvlText w:val=""/>
      <w:lvlJc w:val="left"/>
      <w:pPr>
        <w:ind w:left="2200" w:hanging="440"/>
      </w:pPr>
      <w:rPr>
        <w:rFonts w:ascii="Wingdings" w:hAnsi="Wingdings" w:hint="default"/>
      </w:rPr>
    </w:lvl>
    <w:lvl w:ilvl="2" w:tplc="04090005"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3" w:tentative="1">
      <w:start w:val="1"/>
      <w:numFmt w:val="bullet"/>
      <w:lvlText w:val=""/>
      <w:lvlJc w:val="left"/>
      <w:pPr>
        <w:ind w:left="3520" w:hanging="440"/>
      </w:pPr>
      <w:rPr>
        <w:rFonts w:ascii="Wingdings" w:hAnsi="Wingdings" w:hint="default"/>
      </w:rPr>
    </w:lvl>
    <w:lvl w:ilvl="5" w:tplc="04090005"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3" w:tentative="1">
      <w:start w:val="1"/>
      <w:numFmt w:val="bullet"/>
      <w:lvlText w:val=""/>
      <w:lvlJc w:val="left"/>
      <w:pPr>
        <w:ind w:left="4840" w:hanging="440"/>
      </w:pPr>
      <w:rPr>
        <w:rFonts w:ascii="Wingdings" w:hAnsi="Wingdings" w:hint="default"/>
      </w:rPr>
    </w:lvl>
    <w:lvl w:ilvl="8" w:tplc="04090005" w:tentative="1">
      <w:start w:val="1"/>
      <w:numFmt w:val="bullet"/>
      <w:lvlText w:val=""/>
      <w:lvlJc w:val="left"/>
      <w:pPr>
        <w:ind w:left="5280" w:hanging="440"/>
      </w:pPr>
      <w:rPr>
        <w:rFonts w:ascii="Wingdings" w:hAnsi="Wingdings" w:hint="default"/>
      </w:rPr>
    </w:lvl>
  </w:abstractNum>
  <w:abstractNum w:abstractNumId="4"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F700B"/>
    <w:multiLevelType w:val="multilevel"/>
    <w:tmpl w:val="71761D6C"/>
    <w:lvl w:ilvl="0">
      <w:start w:val="1"/>
      <w:numFmt w:val="upperLetter"/>
      <w:pStyle w:val="Annex"/>
      <w:lvlText w:val="ANNEX %1"/>
      <w:lvlJc w:val="left"/>
      <w:pPr>
        <w:ind w:left="851" w:hanging="851"/>
      </w:pPr>
      <w:rPr>
        <w:rFonts w:asciiTheme="minorHAnsi" w:hAnsiTheme="minorHAnsi" w:hint="default"/>
        <w:b/>
        <w:i w:val="0"/>
        <w:caps/>
        <w:color w:val="00558C"/>
        <w:sz w:val="28"/>
        <w:u w:val="none" w:color="407EC9"/>
      </w:rPr>
    </w:lvl>
    <w:lvl w:ilvl="1">
      <w:start w:val="1"/>
      <w:numFmt w:val="decimal"/>
      <w:pStyle w:val="AnnexHead2"/>
      <w:lvlText w:val="%1.%2."/>
      <w:lvlJc w:val="left"/>
      <w:pPr>
        <w:ind w:left="851" w:hanging="851"/>
      </w:pPr>
      <w:rPr>
        <w:rFonts w:ascii="Calibri" w:hAnsi="Calibri" w:hint="default"/>
        <w:b/>
        <w:i w:val="0"/>
        <w:caps/>
        <w:color w:val="00558C"/>
        <w:sz w:val="24"/>
      </w:rPr>
    </w:lvl>
    <w:lvl w:ilvl="2">
      <w:start w:val="1"/>
      <w:numFmt w:val="decimal"/>
      <w:pStyle w:val="AnnexHead3"/>
      <w:lvlText w:val="%1.%2.%3."/>
      <w:lvlJc w:val="left"/>
      <w:pPr>
        <w:ind w:left="1021" w:hanging="1021"/>
      </w:pPr>
      <w:rPr>
        <w:rFonts w:ascii="Calibri" w:hAnsi="Calibri" w:hint="default"/>
        <w:b/>
        <w:i w:val="0"/>
        <w:vanish w:val="0"/>
        <w:color w:val="00558C"/>
        <w:sz w:val="24"/>
      </w:rPr>
    </w:lvl>
    <w:lvl w:ilvl="3">
      <w:start w:val="1"/>
      <w:numFmt w:val="decimal"/>
      <w:pStyle w:val="AnnexHead4"/>
      <w:lvlText w:val="%1.%2.%3.%4."/>
      <w:lvlJc w:val="left"/>
      <w:pPr>
        <w:ind w:left="1134" w:hanging="1134"/>
      </w:pPr>
      <w:rPr>
        <w:rFonts w:ascii="Calibri" w:hAnsi="Calibri" w:hint="default"/>
        <w:b/>
        <w:i w:val="0"/>
        <w:caps/>
        <w:color w:val="00558C"/>
        <w:sz w:val="22"/>
      </w:rPr>
    </w:lvl>
    <w:lvl w:ilvl="4">
      <w:start w:val="1"/>
      <w:numFmt w:val="decimal"/>
      <w:pStyle w:val="AnnexHead5"/>
      <w:lvlText w:val="%1.%2.%3.%4.%5."/>
      <w:lvlJc w:val="left"/>
      <w:pPr>
        <w:ind w:left="1134" w:hanging="1134"/>
      </w:pPr>
      <w:rPr>
        <w:rFonts w:ascii="Calibri" w:hAnsi="Calibri" w:hint="default"/>
        <w:b w:val="0"/>
        <w:i w:val="0"/>
        <w:caps/>
        <w:color w:val="00558C"/>
        <w:sz w:val="22"/>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16102258"/>
    <w:multiLevelType w:val="multilevel"/>
    <w:tmpl w:val="5F0A5E12"/>
    <w:lvl w:ilvl="0">
      <w:start w:val="1"/>
      <w:numFmt w:val="decimal"/>
      <w:pStyle w:val="Tablecaption"/>
      <w:lvlText w:val="Table %1"/>
      <w:lvlJc w:val="left"/>
      <w:pPr>
        <w:ind w:left="567" w:hanging="567"/>
      </w:pPr>
      <w:rPr>
        <w:rFonts w:ascii="Calibri" w:hAnsi="Calibri" w:hint="default"/>
        <w:b w:val="0"/>
        <w:i/>
        <w:u w:val="non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7" w15:restartNumberingAfterBreak="0">
    <w:nsid w:val="19A1740F"/>
    <w:multiLevelType w:val="multilevel"/>
    <w:tmpl w:val="A04E49A4"/>
    <w:lvl w:ilvl="0">
      <w:start w:val="1"/>
      <w:numFmt w:val="decimal"/>
      <w:pStyle w:val="Appendix"/>
      <w:lvlText w:val="APPENDIX %1"/>
      <w:lvlJc w:val="left"/>
      <w:pPr>
        <w:ind w:left="1701" w:hanging="1701"/>
      </w:pPr>
      <w:rPr>
        <w:rFonts w:ascii="Calibri (Body)" w:hAnsi="Calibri (Body)" w:hint="default"/>
        <w:b/>
        <w:bCs w:val="0"/>
        <w:i w:val="0"/>
        <w:iCs w:val="0"/>
        <w:caps/>
        <w:smallCaps w:val="0"/>
        <w:strike w:val="0"/>
        <w:dstrike w:val="0"/>
        <w:noProof w:val="0"/>
        <w:vanish w:val="0"/>
        <w:color w:val="00558C"/>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1"/>
      <w:lvlText w:val="%2."/>
      <w:lvlJc w:val="left"/>
      <w:pPr>
        <w:ind w:left="907" w:hanging="907"/>
      </w:pPr>
      <w:rPr>
        <w:rFonts w:hint="default"/>
      </w:rPr>
    </w:lvl>
    <w:lvl w:ilvl="2">
      <w:start w:val="1"/>
      <w:numFmt w:val="decimal"/>
      <w:pStyle w:val="AppendixHead2"/>
      <w:lvlText w:val="%2.%3."/>
      <w:lvlJc w:val="left"/>
      <w:pPr>
        <w:ind w:left="1247" w:hanging="1247"/>
      </w:pPr>
      <w:rPr>
        <w:rFonts w:hint="default"/>
      </w:rPr>
    </w:lvl>
    <w:lvl w:ilvl="3">
      <w:start w:val="1"/>
      <w:numFmt w:val="decimal"/>
      <w:pStyle w:val="AppendixHead3"/>
      <w:lvlText w:val="%2.%3.%4."/>
      <w:lvlJc w:val="left"/>
      <w:pPr>
        <w:ind w:left="1588" w:hanging="1588"/>
      </w:pPr>
      <w:rPr>
        <w:rFonts w:hint="default"/>
      </w:rPr>
    </w:lvl>
    <w:lvl w:ilvl="4">
      <w:start w:val="1"/>
      <w:numFmt w:val="decimal"/>
      <w:pStyle w:val="AppendixHead4"/>
      <w:lvlText w:val="%2.%3.%4.%5."/>
      <w:lvlJc w:val="left"/>
      <w:pPr>
        <w:ind w:left="1758" w:hanging="175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4245C5"/>
    <w:multiLevelType w:val="multilevel"/>
    <w:tmpl w:val="176E3CEA"/>
    <w:lvl w:ilvl="0">
      <w:start w:val="1"/>
      <w:numFmt w:val="decimal"/>
      <w:pStyle w:val="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E1CF1"/>
    <w:multiLevelType w:val="multilevel"/>
    <w:tmpl w:val="1E38A4A2"/>
    <w:lvl w:ilvl="0">
      <w:start w:val="1"/>
      <w:numFmt w:val="decimal"/>
      <w:pStyle w:val="AnnexTablecaption"/>
      <w:lvlText w:val="Tabl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BDB2C74"/>
    <w:multiLevelType w:val="multilevel"/>
    <w:tmpl w:val="4B8246FA"/>
    <w:lvl w:ilvl="0">
      <w:start w:val="1"/>
      <w:numFmt w:val="decimal"/>
      <w:pStyle w:val="AnnexFigureCaption"/>
      <w:lvlText w:val="Figure %1"/>
      <w:lvlJc w:val="left"/>
      <w:pPr>
        <w:ind w:left="992" w:hanging="992"/>
      </w:pPr>
      <w:rPr>
        <w:rFonts w:asciiTheme="minorHAnsi" w:hAnsiTheme="minorHAnsi" w:hint="default"/>
        <w:b w:val="0"/>
        <w:i/>
        <w:sz w:val="22"/>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2547343"/>
    <w:multiLevelType w:val="multilevel"/>
    <w:tmpl w:val="0B2865BA"/>
    <w:lvl w:ilvl="0">
      <w:start w:val="1"/>
      <w:numFmt w:val="decimal"/>
      <w:pStyle w:val="Furtherreading"/>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B7472A"/>
    <w:multiLevelType w:val="multilevel"/>
    <w:tmpl w:val="A002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6301AE"/>
    <w:multiLevelType w:val="multilevel"/>
    <w:tmpl w:val="F202BAF8"/>
    <w:lvl w:ilvl="0">
      <w:start w:val="1"/>
      <w:numFmt w:val="decimal"/>
      <w:pStyle w:val="AppendixHeading1"/>
      <w:lvlText w:val="%1"/>
      <w:lvlJc w:val="left"/>
      <w:pPr>
        <w:tabs>
          <w:tab w:val="num" w:pos="567"/>
        </w:tabs>
        <w:ind w:left="567" w:hanging="567"/>
      </w:pPr>
      <w:rPr>
        <w:rFonts w:ascii="Arial" w:hAnsi="Arial" w:hint="default"/>
        <w:b/>
        <w:i w:val="0"/>
        <w:sz w:val="24"/>
      </w:rPr>
    </w:lvl>
    <w:lvl w:ilvl="1">
      <w:start w:val="1"/>
      <w:numFmt w:val="decimal"/>
      <w:pStyle w:val="AppendixHeading2"/>
      <w:lvlText w:val="%1.%2"/>
      <w:lvlJc w:val="left"/>
      <w:pPr>
        <w:tabs>
          <w:tab w:val="num" w:pos="851"/>
        </w:tabs>
        <w:ind w:left="851" w:hanging="851"/>
      </w:pPr>
      <w:rPr>
        <w:rFonts w:ascii="Arial" w:hAnsi="Arial" w:hint="default"/>
        <w:b/>
        <w:i w:val="0"/>
        <w:sz w:val="22"/>
      </w:rPr>
    </w:lvl>
    <w:lvl w:ilvl="2">
      <w:start w:val="1"/>
      <w:numFmt w:val="decimal"/>
      <w:pStyle w:val="AppendixHeading3"/>
      <w:lvlText w:val="%1.%2.%3"/>
      <w:lvlJc w:val="left"/>
      <w:pPr>
        <w:tabs>
          <w:tab w:val="num" w:pos="992"/>
        </w:tabs>
        <w:ind w:left="992" w:hanging="992"/>
      </w:pPr>
      <w:rPr>
        <w:rFonts w:ascii="Arial" w:hAnsi="Arial" w:hint="default"/>
        <w:b w:val="0"/>
        <w:i w:val="0"/>
        <w:sz w:val="22"/>
      </w:rPr>
    </w:lvl>
    <w:lvl w:ilvl="3">
      <w:start w:val="1"/>
      <w:numFmt w:val="decimal"/>
      <w:pStyle w:val="AppendixHeading4"/>
      <w:lvlText w:val="%1.%2.%3.%4"/>
      <w:lvlJc w:val="left"/>
      <w:pPr>
        <w:tabs>
          <w:tab w:val="num"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EE709E"/>
    <w:multiLevelType w:val="multilevel"/>
    <w:tmpl w:val="1E446888"/>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41366761"/>
    <w:multiLevelType w:val="hybridMultilevel"/>
    <w:tmpl w:val="569294AA"/>
    <w:lvl w:ilvl="0" w:tplc="FB3019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41789"/>
    <w:multiLevelType w:val="multilevel"/>
    <w:tmpl w:val="541C20AE"/>
    <w:lvl w:ilvl="0">
      <w:start w:val="1"/>
      <w:numFmt w:val="decimal"/>
      <w:pStyle w:val="List1"/>
      <w:lvlText w:val="%1"/>
      <w:lvlJc w:val="left"/>
      <w:pPr>
        <w:tabs>
          <w:tab w:val="num" w:pos="567"/>
        </w:tabs>
        <w:ind w:left="567" w:hanging="567"/>
      </w:pPr>
      <w:rPr>
        <w:rFonts w:ascii="Calibri" w:hAnsi="Calibri" w:hint="default"/>
        <w:b w:val="0"/>
        <w:i w:val="0"/>
        <w:sz w:val="22"/>
        <w:szCs w:val="22"/>
      </w:rPr>
    </w:lvl>
    <w:lvl w:ilvl="1">
      <w:start w:val="1"/>
      <w:numFmt w:val="lowerLetter"/>
      <w:pStyle w:val="List1indent1"/>
      <w:lvlText w:val="%2."/>
      <w:lvlJc w:val="left"/>
      <w:pPr>
        <w:tabs>
          <w:tab w:val="num" w:pos="1134"/>
        </w:tabs>
        <w:ind w:left="1134" w:hanging="567"/>
      </w:pPr>
      <w:rPr>
        <w:rFonts w:hint="default"/>
      </w:rPr>
    </w:lvl>
    <w:lvl w:ilvl="2">
      <w:start w:val="1"/>
      <w:numFmt w:val="lowerRoman"/>
      <w:pStyle w:val="List1indent2"/>
      <w:lvlText w:val="%3."/>
      <w:lvlJc w:val="left"/>
      <w:pPr>
        <w:tabs>
          <w:tab w:val="num"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F744FB"/>
    <w:multiLevelType w:val="hybridMultilevel"/>
    <w:tmpl w:val="4050A65E"/>
    <w:lvl w:ilvl="0" w:tplc="3BB2857A">
      <w:start w:val="1"/>
      <w:numFmt w:val="bullet"/>
      <w:lvlText w:val=""/>
      <w:lvlJc w:val="left"/>
      <w:pPr>
        <w:ind w:left="1240" w:hanging="440"/>
      </w:pPr>
      <w:rPr>
        <w:rFonts w:ascii="Wingdings" w:hAnsi="Wingdings" w:hint="default"/>
      </w:rPr>
    </w:lvl>
    <w:lvl w:ilvl="1" w:tplc="0BB80266">
      <w:start w:val="5"/>
      <w:numFmt w:val="bullet"/>
      <w:lvlText w:val="•"/>
      <w:lvlJc w:val="left"/>
      <w:pPr>
        <w:ind w:left="1240" w:hanging="360"/>
      </w:pPr>
      <w:rPr>
        <w:rFonts w:ascii="Calibri" w:eastAsiaTheme="minorHAnsi" w:hAnsi="Calibri" w:cs="Calibri"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1" w15:restartNumberingAfterBreak="0">
    <w:nsid w:val="48011C53"/>
    <w:multiLevelType w:val="multilevel"/>
    <w:tmpl w:val="E82C6FC4"/>
    <w:lvl w:ilvl="0">
      <w:start w:val="1"/>
      <w:numFmt w:val="decimal"/>
      <w:pStyle w:val="AnnexFigure"/>
      <w:lvlText w:val="Figure %1"/>
      <w:lvlJc w:val="left"/>
      <w:pPr>
        <w:tabs>
          <w:tab w:val="num" w:pos="1701"/>
        </w:tabs>
        <w:ind w:left="1701" w:hanging="1701"/>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8D554E7"/>
    <w:multiLevelType w:val="hybridMultilevel"/>
    <w:tmpl w:val="6F7ED8FE"/>
    <w:lvl w:ilvl="0" w:tplc="5A2A8644">
      <w:start w:val="1"/>
      <w:numFmt w:val="bullet"/>
      <w:pStyle w:val="Bullet1"/>
      <w:lvlText w:val=""/>
      <w:lvlJc w:val="left"/>
      <w:pPr>
        <w:ind w:left="360" w:hanging="360"/>
      </w:pPr>
      <w:rPr>
        <w:rFonts w:ascii="Symbol" w:hAnsi="Symbol" w:hint="default"/>
        <w:color w:val="00558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B55D23"/>
    <w:multiLevelType w:val="multilevel"/>
    <w:tmpl w:val="A36E1D10"/>
    <w:lvl w:ilvl="0">
      <w:start w:val="1"/>
      <w:numFmt w:val="decimal"/>
      <w:pStyle w:val="Table"/>
      <w:lvlText w:val="Table %1"/>
      <w:lvlJc w:val="left"/>
      <w:pPr>
        <w:tabs>
          <w:tab w:val="num" w:pos="1134"/>
        </w:tabs>
        <w:ind w:left="1134" w:hanging="113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EB057A3"/>
    <w:multiLevelType w:val="multilevel"/>
    <w:tmpl w:val="46686680"/>
    <w:lvl w:ilvl="0">
      <w:start w:val="1"/>
      <w:numFmt w:val="decimal"/>
      <w:pStyle w:val="Equation"/>
      <w:lvlText w:val="(%1)"/>
      <w:lvlJc w:val="left"/>
      <w:pPr>
        <w:ind w:left="360" w:hanging="360"/>
      </w:pPr>
      <w:rPr>
        <w:rFonts w:hint="default"/>
        <w:b w:val="0"/>
        <w:i w:val="0"/>
        <w:sz w:val="22"/>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34C1CBF"/>
    <w:multiLevelType w:val="singleLevel"/>
    <w:tmpl w:val="F5FEC14A"/>
    <w:lvl w:ilvl="0">
      <w:start w:val="1"/>
      <w:numFmt w:val="decimal"/>
      <w:pStyle w:val="Figure"/>
      <w:lvlText w:val="Figure %1"/>
      <w:lvlJc w:val="left"/>
      <w:pPr>
        <w:tabs>
          <w:tab w:val="num" w:pos="1134"/>
        </w:tabs>
        <w:ind w:left="1134" w:hanging="1134"/>
      </w:pPr>
      <w:rPr>
        <w:rFonts w:ascii="Arial" w:hAnsi="Arial" w:hint="default"/>
        <w:b w:val="0"/>
        <w:i/>
        <w:sz w:val="22"/>
      </w:rPr>
    </w:lvl>
  </w:abstractNum>
  <w:abstractNum w:abstractNumId="26" w15:restartNumberingAfterBreak="0">
    <w:nsid w:val="67AB4D84"/>
    <w:multiLevelType w:val="multilevel"/>
    <w:tmpl w:val="FFDC463E"/>
    <w:lvl w:ilvl="0">
      <w:start w:val="1"/>
      <w:numFmt w:val="decimal"/>
      <w:pStyle w:val="Heading1"/>
      <w:lvlText w:val="%1."/>
      <w:lvlJc w:val="left"/>
      <w:pPr>
        <w:tabs>
          <w:tab w:val="num" w:pos="0"/>
        </w:tabs>
        <w:ind w:left="709" w:hanging="709"/>
      </w:pPr>
      <w:rPr>
        <w:rFonts w:asciiTheme="minorHAnsi" w:hAnsiTheme="minorHAnsi" w:hint="default"/>
        <w:b/>
        <w:i w:val="0"/>
        <w:color w:val="00558C"/>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00558C"/>
        <w:sz w:val="24"/>
      </w:rPr>
    </w:lvl>
    <w:lvl w:ilvl="2">
      <w:start w:val="1"/>
      <w:numFmt w:val="decimal"/>
      <w:pStyle w:val="Heading3"/>
      <w:lvlText w:val="%1.%2.%3."/>
      <w:lvlJc w:val="left"/>
      <w:pPr>
        <w:tabs>
          <w:tab w:val="num" w:pos="0"/>
        </w:tabs>
        <w:ind w:left="992" w:hanging="992"/>
      </w:pPr>
      <w:rPr>
        <w:rFonts w:asciiTheme="minorHAnsi" w:hAnsiTheme="minorHAnsi" w:hint="default"/>
        <w:b/>
        <w:i w:val="0"/>
        <w:color w:val="00558C"/>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00558C"/>
        <w:sz w:val="22"/>
      </w:rPr>
    </w:lvl>
    <w:lvl w:ilvl="4">
      <w:start w:val="1"/>
      <w:numFmt w:val="decimal"/>
      <w:pStyle w:val="Heading5"/>
      <w:lvlText w:val="%1.%2.%3.%4.%5"/>
      <w:lvlJc w:val="left"/>
      <w:pPr>
        <w:ind w:left="1008" w:hanging="1008"/>
      </w:pPr>
      <w:rPr>
        <w:rFonts w:ascii="Calibri" w:hAnsi="Calibri" w:hint="default"/>
        <w:color w:val="00558C"/>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9441338"/>
    <w:multiLevelType w:val="multilevel"/>
    <w:tmpl w:val="AD900596"/>
    <w:lvl w:ilvl="0">
      <w:start w:val="1"/>
      <w:numFmt w:val="decimal"/>
      <w:lvlText w:val="%1."/>
      <w:lvlJc w:val="left"/>
      <w:pPr>
        <w:ind w:left="360" w:hanging="360"/>
      </w:pPr>
    </w:lvl>
    <w:lvl w:ilvl="1">
      <w:start w:val="1"/>
      <w:numFmt w:val="decimal"/>
      <w:isLgl/>
      <w:lvlText w:val="%1.%2."/>
      <w:lvlJc w:val="left"/>
      <w:pPr>
        <w:ind w:left="360" w:hanging="360"/>
      </w:pPr>
      <w:rPr>
        <w:rFonts w:eastAsia="Malgun Gothic" w:hint="default"/>
        <w:b/>
      </w:rPr>
    </w:lvl>
    <w:lvl w:ilvl="2">
      <w:start w:val="1"/>
      <w:numFmt w:val="decimal"/>
      <w:isLgl/>
      <w:lvlText w:val="%1.%2.%3."/>
      <w:lvlJc w:val="left"/>
      <w:pPr>
        <w:ind w:left="1380" w:hanging="720"/>
      </w:pPr>
      <w:rPr>
        <w:rFonts w:eastAsia="Malgun Gothic" w:hint="default"/>
        <w:b/>
      </w:rPr>
    </w:lvl>
    <w:lvl w:ilvl="3">
      <w:start w:val="1"/>
      <w:numFmt w:val="decimal"/>
      <w:isLgl/>
      <w:lvlText w:val="%1.%2.%3.%4."/>
      <w:lvlJc w:val="left"/>
      <w:pPr>
        <w:ind w:left="1710" w:hanging="720"/>
      </w:pPr>
      <w:rPr>
        <w:rFonts w:eastAsia="Malgun Gothic" w:hint="default"/>
        <w:b/>
      </w:rPr>
    </w:lvl>
    <w:lvl w:ilvl="4">
      <w:start w:val="1"/>
      <w:numFmt w:val="decimal"/>
      <w:isLgl/>
      <w:lvlText w:val="%1.%2.%3.%4.%5."/>
      <w:lvlJc w:val="left"/>
      <w:pPr>
        <w:ind w:left="2400" w:hanging="1080"/>
      </w:pPr>
      <w:rPr>
        <w:rFonts w:eastAsia="Malgun Gothic" w:hint="default"/>
        <w:b/>
      </w:rPr>
    </w:lvl>
    <w:lvl w:ilvl="5">
      <w:start w:val="1"/>
      <w:numFmt w:val="decimal"/>
      <w:isLgl/>
      <w:lvlText w:val="%1.%2.%3.%4.%5.%6."/>
      <w:lvlJc w:val="left"/>
      <w:pPr>
        <w:ind w:left="2730" w:hanging="1080"/>
      </w:pPr>
      <w:rPr>
        <w:rFonts w:eastAsia="Malgun Gothic" w:hint="default"/>
        <w:b/>
      </w:rPr>
    </w:lvl>
    <w:lvl w:ilvl="6">
      <w:start w:val="1"/>
      <w:numFmt w:val="decimal"/>
      <w:isLgl/>
      <w:lvlText w:val="%1.%2.%3.%4.%5.%6.%7."/>
      <w:lvlJc w:val="left"/>
      <w:pPr>
        <w:ind w:left="3420" w:hanging="1440"/>
      </w:pPr>
      <w:rPr>
        <w:rFonts w:eastAsia="Malgun Gothic" w:hint="default"/>
        <w:b/>
      </w:rPr>
    </w:lvl>
    <w:lvl w:ilvl="7">
      <w:start w:val="1"/>
      <w:numFmt w:val="decimal"/>
      <w:isLgl/>
      <w:lvlText w:val="%1.%2.%3.%4.%5.%6.%7.%8."/>
      <w:lvlJc w:val="left"/>
      <w:pPr>
        <w:ind w:left="3750" w:hanging="1440"/>
      </w:pPr>
      <w:rPr>
        <w:rFonts w:eastAsia="Malgun Gothic" w:hint="default"/>
        <w:b/>
      </w:rPr>
    </w:lvl>
    <w:lvl w:ilvl="8">
      <w:start w:val="1"/>
      <w:numFmt w:val="decimal"/>
      <w:isLgl/>
      <w:lvlText w:val="%1.%2.%3.%4.%5.%6.%7.%8.%9."/>
      <w:lvlJc w:val="left"/>
      <w:pPr>
        <w:ind w:left="4440" w:hanging="1800"/>
      </w:pPr>
      <w:rPr>
        <w:rFonts w:eastAsia="Malgun Gothic" w:hint="default"/>
        <w:b/>
      </w:rPr>
    </w:lvl>
  </w:abstractNum>
  <w:abstractNum w:abstractNumId="28" w15:restartNumberingAfterBreak="0">
    <w:nsid w:val="69E674AF"/>
    <w:multiLevelType w:val="multilevel"/>
    <w:tmpl w:val="20522EF4"/>
    <w:lvl w:ilvl="0">
      <w:start w:val="1"/>
      <w:numFmt w:val="decimal"/>
      <w:pStyle w:val="AnnexTable"/>
      <w:lvlText w:val="Table %1"/>
      <w:lvlJc w:val="left"/>
      <w:pPr>
        <w:tabs>
          <w:tab w:val="num" w:pos="1134"/>
        </w:tabs>
        <w:ind w:left="1134" w:hanging="1134"/>
      </w:pPr>
      <w:rPr>
        <w:rFonts w:ascii="Arial" w:hAnsi="Arial" w:hint="default"/>
        <w:b w:val="0"/>
        <w: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9C62AB"/>
    <w:multiLevelType w:val="multilevel"/>
    <w:tmpl w:val="5C4AF784"/>
    <w:lvl w:ilvl="0">
      <w:start w:val="1"/>
      <w:numFmt w:val="decimal"/>
      <w:lvlText w:val="%1"/>
      <w:lvlJc w:val="left"/>
      <w:pPr>
        <w:ind w:left="567" w:hanging="567"/>
      </w:pPr>
      <w:rPr>
        <w:rFonts w:asciiTheme="minorHAnsi" w:hAnsiTheme="minorHAnsi" w:hint="default"/>
        <w:b w:val="0"/>
        <w:i w:val="0"/>
        <w:sz w:val="22"/>
      </w:rPr>
    </w:lvl>
    <w:lvl w:ilvl="1">
      <w:start w:val="1"/>
      <w:numFmt w:val="lowerLetter"/>
      <w:pStyle w:val="Lista"/>
      <w:lvlText w:val="%2"/>
      <w:lvlJc w:val="left"/>
      <w:pPr>
        <w:ind w:left="1134" w:hanging="567"/>
      </w:pPr>
      <w:rPr>
        <w:rFonts w:asciiTheme="minorHAnsi" w:hAnsiTheme="minorHAnsi" w:hint="default"/>
        <w:b w:val="0"/>
        <w:i w:val="0"/>
        <w:sz w:val="22"/>
      </w:rPr>
    </w:lvl>
    <w:lvl w:ilvl="2">
      <w:start w:val="1"/>
      <w:numFmt w:val="lowerRoman"/>
      <w:pStyle w:val="Listi"/>
      <w:lvlText w:val="%3"/>
      <w:lvlJc w:val="left"/>
      <w:pPr>
        <w:ind w:left="2268" w:hanging="567"/>
      </w:pPr>
      <w:rPr>
        <w:rFonts w:asciiTheme="minorHAnsi" w:hAnsiTheme="minorHAnsi" w:hint="default"/>
        <w:b w:val="0"/>
        <w:i w:val="0"/>
        <w:sz w:val="20"/>
      </w:rPr>
    </w:lvl>
    <w:lvl w:ilvl="3">
      <w:start w:val="1"/>
      <w:numFmt w:val="decimal"/>
      <w:lvlText w:val="(%4)"/>
      <w:lvlJc w:val="left"/>
      <w:pPr>
        <w:ind w:left="2858" w:hanging="360"/>
      </w:pPr>
      <w:rPr>
        <w:rFonts w:hint="default"/>
      </w:rPr>
    </w:lvl>
    <w:lvl w:ilvl="4">
      <w:start w:val="1"/>
      <w:numFmt w:val="lowerLetter"/>
      <w:lvlText w:val="(%5)"/>
      <w:lvlJc w:val="left"/>
      <w:pPr>
        <w:ind w:left="3218" w:hanging="360"/>
      </w:pPr>
      <w:rPr>
        <w:rFonts w:hint="default"/>
      </w:rPr>
    </w:lvl>
    <w:lvl w:ilvl="5">
      <w:start w:val="1"/>
      <w:numFmt w:val="lowerRoman"/>
      <w:lvlText w:val="(%6)"/>
      <w:lvlJc w:val="left"/>
      <w:pPr>
        <w:ind w:left="3578" w:hanging="360"/>
      </w:pPr>
      <w:rPr>
        <w:rFonts w:hint="default"/>
      </w:rPr>
    </w:lvl>
    <w:lvl w:ilvl="6">
      <w:start w:val="1"/>
      <w:numFmt w:val="decimal"/>
      <w:lvlText w:val="%7."/>
      <w:lvlJc w:val="left"/>
      <w:pPr>
        <w:ind w:left="3938" w:hanging="360"/>
      </w:pPr>
      <w:rPr>
        <w:rFonts w:hint="default"/>
      </w:rPr>
    </w:lvl>
    <w:lvl w:ilvl="7">
      <w:start w:val="1"/>
      <w:numFmt w:val="lowerLetter"/>
      <w:lvlText w:val="%8."/>
      <w:lvlJc w:val="left"/>
      <w:pPr>
        <w:ind w:left="4298" w:hanging="360"/>
      </w:pPr>
      <w:rPr>
        <w:rFonts w:hint="default"/>
      </w:rPr>
    </w:lvl>
    <w:lvl w:ilvl="8">
      <w:start w:val="1"/>
      <w:numFmt w:val="lowerRoman"/>
      <w:lvlText w:val="%9."/>
      <w:lvlJc w:val="left"/>
      <w:pPr>
        <w:ind w:left="4658" w:hanging="360"/>
      </w:pPr>
      <w:rPr>
        <w:rFonts w:hint="default"/>
      </w:rPr>
    </w:lvl>
  </w:abstractNum>
  <w:abstractNum w:abstractNumId="30" w15:restartNumberingAfterBreak="0">
    <w:nsid w:val="6FF43C24"/>
    <w:multiLevelType w:val="hybridMultilevel"/>
    <w:tmpl w:val="D854C45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1" w15:restartNumberingAfterBreak="0">
    <w:nsid w:val="76D64DA6"/>
    <w:multiLevelType w:val="hybridMultilevel"/>
    <w:tmpl w:val="60E6F4BE"/>
    <w:lvl w:ilvl="0" w:tplc="84F40B06">
      <w:start w:val="1"/>
      <w:numFmt w:val="bullet"/>
      <w:pStyle w:val="Bullet3"/>
      <w:lvlText w:val="o"/>
      <w:lvlJc w:val="left"/>
      <w:pPr>
        <w:ind w:left="1211"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D216A7"/>
    <w:multiLevelType w:val="hybridMultilevel"/>
    <w:tmpl w:val="996A0AB8"/>
    <w:lvl w:ilvl="0" w:tplc="0C09000F">
      <w:start w:val="1"/>
      <w:numFmt w:val="decimal"/>
      <w:lvlText w:val="%1."/>
      <w:lvlJc w:val="left"/>
      <w:pPr>
        <w:ind w:left="774" w:hanging="360"/>
      </w:p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33"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49238741">
    <w:abstractNumId w:val="0"/>
  </w:num>
  <w:num w:numId="2" w16cid:durableId="1483037966">
    <w:abstractNumId w:val="21"/>
  </w:num>
  <w:num w:numId="3" w16cid:durableId="1768193184">
    <w:abstractNumId w:val="2"/>
  </w:num>
  <w:num w:numId="4" w16cid:durableId="842747955">
    <w:abstractNumId w:val="28"/>
  </w:num>
  <w:num w:numId="5" w16cid:durableId="353264183">
    <w:abstractNumId w:val="16"/>
  </w:num>
  <w:num w:numId="6" w16cid:durableId="409352546">
    <w:abstractNumId w:val="10"/>
  </w:num>
  <w:num w:numId="7" w16cid:durableId="814835505">
    <w:abstractNumId w:val="25"/>
  </w:num>
  <w:num w:numId="8" w16cid:durableId="299727959">
    <w:abstractNumId w:val="8"/>
  </w:num>
  <w:num w:numId="9" w16cid:durableId="1248005900">
    <w:abstractNumId w:val="23"/>
  </w:num>
  <w:num w:numId="10" w16cid:durableId="1945725234">
    <w:abstractNumId w:val="19"/>
  </w:num>
  <w:num w:numId="11" w16cid:durableId="15891668">
    <w:abstractNumId w:val="22"/>
  </w:num>
  <w:num w:numId="12" w16cid:durableId="1990985246">
    <w:abstractNumId w:val="33"/>
  </w:num>
  <w:num w:numId="13" w16cid:durableId="2123524224">
    <w:abstractNumId w:val="5"/>
  </w:num>
  <w:num w:numId="14" w16cid:durableId="146630319">
    <w:abstractNumId w:val="11"/>
  </w:num>
  <w:num w:numId="15" w16cid:durableId="764040320">
    <w:abstractNumId w:val="6"/>
  </w:num>
  <w:num w:numId="16" w16cid:durableId="331953468">
    <w:abstractNumId w:val="4"/>
  </w:num>
  <w:num w:numId="17" w16cid:durableId="575435904">
    <w:abstractNumId w:val="9"/>
  </w:num>
  <w:num w:numId="18" w16cid:durableId="869686237">
    <w:abstractNumId w:val="26"/>
  </w:num>
  <w:num w:numId="19" w16cid:durableId="1268856275">
    <w:abstractNumId w:val="31"/>
  </w:num>
  <w:num w:numId="20" w16cid:durableId="1842043327">
    <w:abstractNumId w:val="7"/>
  </w:num>
  <w:num w:numId="21" w16cid:durableId="1585648548">
    <w:abstractNumId w:val="24"/>
  </w:num>
  <w:num w:numId="22" w16cid:durableId="1246652472">
    <w:abstractNumId w:val="14"/>
  </w:num>
  <w:num w:numId="23" w16cid:durableId="224217285">
    <w:abstractNumId w:val="29"/>
  </w:num>
  <w:num w:numId="24" w16cid:durableId="1854881608">
    <w:abstractNumId w:val="13"/>
  </w:num>
  <w:num w:numId="25" w16cid:durableId="144972410">
    <w:abstractNumId w:val="12"/>
  </w:num>
  <w:num w:numId="26" w16cid:durableId="1413310701">
    <w:abstractNumId w:val="18"/>
  </w:num>
  <w:num w:numId="27" w16cid:durableId="661546292">
    <w:abstractNumId w:val="27"/>
  </w:num>
  <w:num w:numId="28" w16cid:durableId="233970910">
    <w:abstractNumId w:val="15"/>
  </w:num>
  <w:num w:numId="29" w16cid:durableId="196090059">
    <w:abstractNumId w:val="20"/>
  </w:num>
  <w:num w:numId="30" w16cid:durableId="739136420">
    <w:abstractNumId w:val="3"/>
  </w:num>
  <w:num w:numId="31" w16cid:durableId="546064288">
    <w:abstractNumId w:val="17"/>
  </w:num>
  <w:num w:numId="32" w16cid:durableId="1618414658">
    <w:abstractNumId w:val="32"/>
  </w:num>
  <w:num w:numId="33" w16cid:durableId="2029259418">
    <w:abstractNumId w:val="30"/>
  </w:num>
  <w:num w:numId="34" w16cid:durableId="1229729043">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G3NDKyALLMTM3NjJV0lIJTi4sz8/NACgxrAXLxrRssAAAA"/>
  </w:docVars>
  <w:rsids>
    <w:rsidRoot w:val="00FE5674"/>
    <w:rsid w:val="000005D3"/>
    <w:rsid w:val="000049D8"/>
    <w:rsid w:val="000176ED"/>
    <w:rsid w:val="00036B9E"/>
    <w:rsid w:val="00037DF4"/>
    <w:rsid w:val="00043E63"/>
    <w:rsid w:val="0004700E"/>
    <w:rsid w:val="00057FCA"/>
    <w:rsid w:val="0007041E"/>
    <w:rsid w:val="00070C13"/>
    <w:rsid w:val="000715C9"/>
    <w:rsid w:val="000766EC"/>
    <w:rsid w:val="00077084"/>
    <w:rsid w:val="00084F33"/>
    <w:rsid w:val="00085EE8"/>
    <w:rsid w:val="00085FDB"/>
    <w:rsid w:val="00095E28"/>
    <w:rsid w:val="000A77A7"/>
    <w:rsid w:val="000B1707"/>
    <w:rsid w:val="000C1B3E"/>
    <w:rsid w:val="000C349E"/>
    <w:rsid w:val="000C6C61"/>
    <w:rsid w:val="000C7B9B"/>
    <w:rsid w:val="000E78C6"/>
    <w:rsid w:val="000E7F24"/>
    <w:rsid w:val="00110203"/>
    <w:rsid w:val="00110AE7"/>
    <w:rsid w:val="00111EAC"/>
    <w:rsid w:val="00112FBB"/>
    <w:rsid w:val="001241C8"/>
    <w:rsid w:val="001248BD"/>
    <w:rsid w:val="00125CB1"/>
    <w:rsid w:val="00177F4D"/>
    <w:rsid w:val="00180DDA"/>
    <w:rsid w:val="00192927"/>
    <w:rsid w:val="001B2A2D"/>
    <w:rsid w:val="001B4C0C"/>
    <w:rsid w:val="001B737D"/>
    <w:rsid w:val="001C215C"/>
    <w:rsid w:val="001C4348"/>
    <w:rsid w:val="001C44A3"/>
    <w:rsid w:val="001C77BB"/>
    <w:rsid w:val="001E0E15"/>
    <w:rsid w:val="001F528A"/>
    <w:rsid w:val="001F704E"/>
    <w:rsid w:val="00201722"/>
    <w:rsid w:val="002055AA"/>
    <w:rsid w:val="002125B0"/>
    <w:rsid w:val="00221E08"/>
    <w:rsid w:val="0023789B"/>
    <w:rsid w:val="00237D7C"/>
    <w:rsid w:val="00243228"/>
    <w:rsid w:val="002432CC"/>
    <w:rsid w:val="00251483"/>
    <w:rsid w:val="00255CAA"/>
    <w:rsid w:val="0025741F"/>
    <w:rsid w:val="00264305"/>
    <w:rsid w:val="00266762"/>
    <w:rsid w:val="00276A0D"/>
    <w:rsid w:val="00286FEF"/>
    <w:rsid w:val="00296C5B"/>
    <w:rsid w:val="002A0346"/>
    <w:rsid w:val="002A0929"/>
    <w:rsid w:val="002A4487"/>
    <w:rsid w:val="002A4AEF"/>
    <w:rsid w:val="002B49E9"/>
    <w:rsid w:val="002C632E"/>
    <w:rsid w:val="002D3E8B"/>
    <w:rsid w:val="002D4575"/>
    <w:rsid w:val="002D5C0C"/>
    <w:rsid w:val="002E03D1"/>
    <w:rsid w:val="002E6B74"/>
    <w:rsid w:val="002E6FCA"/>
    <w:rsid w:val="00304A4A"/>
    <w:rsid w:val="003351C4"/>
    <w:rsid w:val="0035243F"/>
    <w:rsid w:val="00356CD0"/>
    <w:rsid w:val="003579FA"/>
    <w:rsid w:val="00360F14"/>
    <w:rsid w:val="00362CD9"/>
    <w:rsid w:val="003761CA"/>
    <w:rsid w:val="0038049E"/>
    <w:rsid w:val="00380DAF"/>
    <w:rsid w:val="003972CE"/>
    <w:rsid w:val="003A7BD3"/>
    <w:rsid w:val="003B06A1"/>
    <w:rsid w:val="003B2635"/>
    <w:rsid w:val="003B28F5"/>
    <w:rsid w:val="003B7B7D"/>
    <w:rsid w:val="003C1712"/>
    <w:rsid w:val="003C54CB"/>
    <w:rsid w:val="003C7A2A"/>
    <w:rsid w:val="003D25A2"/>
    <w:rsid w:val="003D2DC1"/>
    <w:rsid w:val="003D46CF"/>
    <w:rsid w:val="003D69D0"/>
    <w:rsid w:val="003F2918"/>
    <w:rsid w:val="003F430E"/>
    <w:rsid w:val="004044D6"/>
    <w:rsid w:val="0041088C"/>
    <w:rsid w:val="0041230E"/>
    <w:rsid w:val="00420A38"/>
    <w:rsid w:val="00426DB3"/>
    <w:rsid w:val="00431B19"/>
    <w:rsid w:val="004533B7"/>
    <w:rsid w:val="00457530"/>
    <w:rsid w:val="00466083"/>
    <w:rsid w:val="004661AD"/>
    <w:rsid w:val="004830C5"/>
    <w:rsid w:val="0049672C"/>
    <w:rsid w:val="004A2C13"/>
    <w:rsid w:val="004B196C"/>
    <w:rsid w:val="004D1D85"/>
    <w:rsid w:val="004D3C3A"/>
    <w:rsid w:val="004D4B0B"/>
    <w:rsid w:val="004E1CD1"/>
    <w:rsid w:val="004E2EC4"/>
    <w:rsid w:val="004F7616"/>
    <w:rsid w:val="0050690E"/>
    <w:rsid w:val="005107EB"/>
    <w:rsid w:val="00510D90"/>
    <w:rsid w:val="00514B21"/>
    <w:rsid w:val="00521345"/>
    <w:rsid w:val="00526DF0"/>
    <w:rsid w:val="00545CC4"/>
    <w:rsid w:val="00551FFF"/>
    <w:rsid w:val="005607A2"/>
    <w:rsid w:val="00564FAE"/>
    <w:rsid w:val="0057198B"/>
    <w:rsid w:val="00573CFE"/>
    <w:rsid w:val="00595A0D"/>
    <w:rsid w:val="005969F2"/>
    <w:rsid w:val="00597FAE"/>
    <w:rsid w:val="005A18C5"/>
    <w:rsid w:val="005A6CA0"/>
    <w:rsid w:val="005B32A3"/>
    <w:rsid w:val="005B3DED"/>
    <w:rsid w:val="005B42BD"/>
    <w:rsid w:val="005C0D44"/>
    <w:rsid w:val="005C566C"/>
    <w:rsid w:val="005C7E69"/>
    <w:rsid w:val="005E262D"/>
    <w:rsid w:val="005F23D3"/>
    <w:rsid w:val="005F7E20"/>
    <w:rsid w:val="00605E43"/>
    <w:rsid w:val="006153BB"/>
    <w:rsid w:val="00635ADD"/>
    <w:rsid w:val="00637047"/>
    <w:rsid w:val="00664525"/>
    <w:rsid w:val="006652C3"/>
    <w:rsid w:val="00672DFE"/>
    <w:rsid w:val="00691FD0"/>
    <w:rsid w:val="00692148"/>
    <w:rsid w:val="006A1A1E"/>
    <w:rsid w:val="006C5948"/>
    <w:rsid w:val="006E2121"/>
    <w:rsid w:val="006E3DA4"/>
    <w:rsid w:val="006F2A74"/>
    <w:rsid w:val="007118F5"/>
    <w:rsid w:val="00711CCA"/>
    <w:rsid w:val="00712AA4"/>
    <w:rsid w:val="007146C4"/>
    <w:rsid w:val="00721AA1"/>
    <w:rsid w:val="00724B67"/>
    <w:rsid w:val="0074505C"/>
    <w:rsid w:val="00747A24"/>
    <w:rsid w:val="007533D7"/>
    <w:rsid w:val="007547F8"/>
    <w:rsid w:val="00765622"/>
    <w:rsid w:val="00765A44"/>
    <w:rsid w:val="00770B6C"/>
    <w:rsid w:val="00774730"/>
    <w:rsid w:val="00777D23"/>
    <w:rsid w:val="00783FEA"/>
    <w:rsid w:val="007926DC"/>
    <w:rsid w:val="007937D6"/>
    <w:rsid w:val="007A395D"/>
    <w:rsid w:val="007A4711"/>
    <w:rsid w:val="007C346C"/>
    <w:rsid w:val="007D63E3"/>
    <w:rsid w:val="007F51E1"/>
    <w:rsid w:val="0080294B"/>
    <w:rsid w:val="008050AE"/>
    <w:rsid w:val="008050B2"/>
    <w:rsid w:val="0082480E"/>
    <w:rsid w:val="008357A2"/>
    <w:rsid w:val="008458B6"/>
    <w:rsid w:val="00850293"/>
    <w:rsid w:val="00851373"/>
    <w:rsid w:val="00851BA6"/>
    <w:rsid w:val="0085654D"/>
    <w:rsid w:val="00861160"/>
    <w:rsid w:val="00861801"/>
    <w:rsid w:val="00864651"/>
    <w:rsid w:val="00864880"/>
    <w:rsid w:val="0086654F"/>
    <w:rsid w:val="008702A8"/>
    <w:rsid w:val="0087239B"/>
    <w:rsid w:val="00876F8A"/>
    <w:rsid w:val="00892CA4"/>
    <w:rsid w:val="008A356F"/>
    <w:rsid w:val="008A3ECA"/>
    <w:rsid w:val="008A4653"/>
    <w:rsid w:val="008A4717"/>
    <w:rsid w:val="008A50CC"/>
    <w:rsid w:val="008B4967"/>
    <w:rsid w:val="008B72D7"/>
    <w:rsid w:val="008C6C93"/>
    <w:rsid w:val="008D1694"/>
    <w:rsid w:val="008D79CB"/>
    <w:rsid w:val="008E28CC"/>
    <w:rsid w:val="008E3638"/>
    <w:rsid w:val="008F07BC"/>
    <w:rsid w:val="00904066"/>
    <w:rsid w:val="0092692B"/>
    <w:rsid w:val="00943E9C"/>
    <w:rsid w:val="00953F4D"/>
    <w:rsid w:val="00960BB8"/>
    <w:rsid w:val="00964F5C"/>
    <w:rsid w:val="00973B57"/>
    <w:rsid w:val="009831C0"/>
    <w:rsid w:val="009874F9"/>
    <w:rsid w:val="0099161D"/>
    <w:rsid w:val="00994188"/>
    <w:rsid w:val="009943B4"/>
    <w:rsid w:val="009B4FD3"/>
    <w:rsid w:val="009B5E5E"/>
    <w:rsid w:val="009C5F41"/>
    <w:rsid w:val="009D4DEE"/>
    <w:rsid w:val="009E10E6"/>
    <w:rsid w:val="009E314E"/>
    <w:rsid w:val="00A01B17"/>
    <w:rsid w:val="00A0389B"/>
    <w:rsid w:val="00A16765"/>
    <w:rsid w:val="00A26017"/>
    <w:rsid w:val="00A36AEC"/>
    <w:rsid w:val="00A446C9"/>
    <w:rsid w:val="00A50323"/>
    <w:rsid w:val="00A51ABA"/>
    <w:rsid w:val="00A56C33"/>
    <w:rsid w:val="00A635D6"/>
    <w:rsid w:val="00A72757"/>
    <w:rsid w:val="00A800A9"/>
    <w:rsid w:val="00A80B7F"/>
    <w:rsid w:val="00A8553A"/>
    <w:rsid w:val="00A910D6"/>
    <w:rsid w:val="00A93AED"/>
    <w:rsid w:val="00AE1319"/>
    <w:rsid w:val="00AE34BB"/>
    <w:rsid w:val="00B0084A"/>
    <w:rsid w:val="00B0520E"/>
    <w:rsid w:val="00B2192E"/>
    <w:rsid w:val="00B223CE"/>
    <w:rsid w:val="00B226F2"/>
    <w:rsid w:val="00B274DF"/>
    <w:rsid w:val="00B351F6"/>
    <w:rsid w:val="00B51027"/>
    <w:rsid w:val="00B56BDF"/>
    <w:rsid w:val="00B639AD"/>
    <w:rsid w:val="00B63BC1"/>
    <w:rsid w:val="00B65812"/>
    <w:rsid w:val="00B661C7"/>
    <w:rsid w:val="00B76015"/>
    <w:rsid w:val="00B80530"/>
    <w:rsid w:val="00B85CD6"/>
    <w:rsid w:val="00B90A27"/>
    <w:rsid w:val="00B93C77"/>
    <w:rsid w:val="00B9554D"/>
    <w:rsid w:val="00B96B30"/>
    <w:rsid w:val="00BA4DA9"/>
    <w:rsid w:val="00BB2B9F"/>
    <w:rsid w:val="00BB7D9E"/>
    <w:rsid w:val="00BC2334"/>
    <w:rsid w:val="00BD3CB8"/>
    <w:rsid w:val="00BD4E6F"/>
    <w:rsid w:val="00BE700D"/>
    <w:rsid w:val="00BF32F0"/>
    <w:rsid w:val="00BF4DCE"/>
    <w:rsid w:val="00C02DDD"/>
    <w:rsid w:val="00C05CE5"/>
    <w:rsid w:val="00C151B0"/>
    <w:rsid w:val="00C40702"/>
    <w:rsid w:val="00C455C0"/>
    <w:rsid w:val="00C52A4D"/>
    <w:rsid w:val="00C6171E"/>
    <w:rsid w:val="00C865DF"/>
    <w:rsid w:val="00C86681"/>
    <w:rsid w:val="00C920C6"/>
    <w:rsid w:val="00CA6F2C"/>
    <w:rsid w:val="00CB253B"/>
    <w:rsid w:val="00CC3173"/>
    <w:rsid w:val="00CC79CE"/>
    <w:rsid w:val="00CF1871"/>
    <w:rsid w:val="00D019CE"/>
    <w:rsid w:val="00D1133E"/>
    <w:rsid w:val="00D17A34"/>
    <w:rsid w:val="00D26628"/>
    <w:rsid w:val="00D332B3"/>
    <w:rsid w:val="00D349AE"/>
    <w:rsid w:val="00D423E5"/>
    <w:rsid w:val="00D55207"/>
    <w:rsid w:val="00D60825"/>
    <w:rsid w:val="00D60D7E"/>
    <w:rsid w:val="00D81801"/>
    <w:rsid w:val="00D92B45"/>
    <w:rsid w:val="00D95962"/>
    <w:rsid w:val="00DC389B"/>
    <w:rsid w:val="00DE2FEE"/>
    <w:rsid w:val="00DF2E27"/>
    <w:rsid w:val="00DF4589"/>
    <w:rsid w:val="00DF7156"/>
    <w:rsid w:val="00E00BE9"/>
    <w:rsid w:val="00E04761"/>
    <w:rsid w:val="00E22A11"/>
    <w:rsid w:val="00E31E5C"/>
    <w:rsid w:val="00E44DD2"/>
    <w:rsid w:val="00E4551B"/>
    <w:rsid w:val="00E47A2E"/>
    <w:rsid w:val="00E558C3"/>
    <w:rsid w:val="00E55927"/>
    <w:rsid w:val="00E6053E"/>
    <w:rsid w:val="00E73AF7"/>
    <w:rsid w:val="00E912A6"/>
    <w:rsid w:val="00EA4844"/>
    <w:rsid w:val="00EA4D9C"/>
    <w:rsid w:val="00EA5A97"/>
    <w:rsid w:val="00EB35CB"/>
    <w:rsid w:val="00EB5A2B"/>
    <w:rsid w:val="00EB75EE"/>
    <w:rsid w:val="00ED3660"/>
    <w:rsid w:val="00ED63F4"/>
    <w:rsid w:val="00EE4C1D"/>
    <w:rsid w:val="00EF3685"/>
    <w:rsid w:val="00F04350"/>
    <w:rsid w:val="00F133DB"/>
    <w:rsid w:val="00F159EB"/>
    <w:rsid w:val="00F25BF4"/>
    <w:rsid w:val="00F267DB"/>
    <w:rsid w:val="00F46F6F"/>
    <w:rsid w:val="00F47DAC"/>
    <w:rsid w:val="00F60608"/>
    <w:rsid w:val="00F62217"/>
    <w:rsid w:val="00F71ACC"/>
    <w:rsid w:val="00F94695"/>
    <w:rsid w:val="00FB0624"/>
    <w:rsid w:val="00FB17A9"/>
    <w:rsid w:val="00FB527C"/>
    <w:rsid w:val="00FB6F75"/>
    <w:rsid w:val="00FC0EB3"/>
    <w:rsid w:val="00FD675E"/>
    <w:rsid w:val="00FE5674"/>
    <w:rsid w:val="00FF001D"/>
    <w:rsid w:val="00FF79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A6AA77"/>
  <w15:docId w15:val="{EA4223B7-8D25-45B9-A677-9DF8AC37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Batang"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5741F"/>
    <w:pPr>
      <w:spacing w:line="216" w:lineRule="atLeast"/>
    </w:pPr>
    <w:rPr>
      <w:rFonts w:asciiTheme="minorHAnsi" w:eastAsiaTheme="minorHAnsi" w:hAnsiTheme="minorHAnsi" w:cstheme="minorBidi"/>
      <w:sz w:val="18"/>
      <w:szCs w:val="22"/>
      <w:lang w:eastAsia="en-US"/>
    </w:rPr>
  </w:style>
  <w:style w:type="paragraph" w:styleId="Heading1">
    <w:name w:val="heading 1"/>
    <w:next w:val="BodyText"/>
    <w:link w:val="Heading1Char"/>
    <w:qFormat/>
    <w:rsid w:val="00CC79CE"/>
    <w:pPr>
      <w:keepNext/>
      <w:keepLines/>
      <w:numPr>
        <w:numId w:val="18"/>
      </w:numPr>
      <w:spacing w:before="240" w:after="200" w:line="240" w:lineRule="atLeast"/>
      <w:outlineLvl w:val="0"/>
    </w:pPr>
    <w:rPr>
      <w:rFonts w:eastAsiaTheme="majorEastAsia" w:cstheme="majorBidi"/>
      <w:b/>
      <w:bCs/>
      <w:caps/>
      <w:color w:val="00558C"/>
      <w:sz w:val="28"/>
      <w:szCs w:val="24"/>
      <w:lang w:eastAsia="en-US"/>
    </w:rPr>
  </w:style>
  <w:style w:type="paragraph" w:styleId="Heading2">
    <w:name w:val="heading 2"/>
    <w:basedOn w:val="Heading1"/>
    <w:next w:val="BodyText"/>
    <w:link w:val="Heading2Char"/>
    <w:qFormat/>
    <w:rsid w:val="0025741F"/>
    <w:pPr>
      <w:numPr>
        <w:ilvl w:val="1"/>
      </w:numPr>
      <w:ind w:right="709"/>
      <w:outlineLvl w:val="1"/>
    </w:pPr>
    <w:rPr>
      <w:bCs w:val="0"/>
      <w:sz w:val="24"/>
    </w:rPr>
  </w:style>
  <w:style w:type="paragraph" w:styleId="Heading3">
    <w:name w:val="heading 3"/>
    <w:basedOn w:val="Heading2"/>
    <w:next w:val="BodyText"/>
    <w:link w:val="Heading3Char"/>
    <w:qFormat/>
    <w:rsid w:val="0025741F"/>
    <w:pPr>
      <w:numPr>
        <w:ilvl w:val="2"/>
      </w:numPr>
      <w:spacing w:before="120" w:after="120"/>
      <w:ind w:right="851"/>
      <w:outlineLvl w:val="2"/>
    </w:pPr>
    <w:rPr>
      <w:bCs/>
      <w:caps w:val="0"/>
      <w:smallCaps/>
    </w:rPr>
  </w:style>
  <w:style w:type="paragraph" w:styleId="Heading4">
    <w:name w:val="heading 4"/>
    <w:basedOn w:val="Heading3"/>
    <w:next w:val="BodyText"/>
    <w:link w:val="Heading4Char"/>
    <w:qFormat/>
    <w:rsid w:val="0025741F"/>
    <w:pPr>
      <w:numPr>
        <w:ilvl w:val="3"/>
      </w:numPr>
      <w:ind w:right="992"/>
      <w:outlineLvl w:val="3"/>
    </w:pPr>
    <w:rPr>
      <w:bCs w:val="0"/>
      <w:iCs/>
      <w:smallCaps w:val="0"/>
      <w:sz w:val="22"/>
    </w:rPr>
  </w:style>
  <w:style w:type="paragraph" w:styleId="Heading5">
    <w:name w:val="heading 5"/>
    <w:basedOn w:val="Heading4"/>
    <w:next w:val="Normal"/>
    <w:link w:val="Heading5Char"/>
    <w:qFormat/>
    <w:rsid w:val="0025741F"/>
    <w:pPr>
      <w:numPr>
        <w:ilvl w:val="4"/>
      </w:numPr>
      <w:spacing w:before="200"/>
      <w:ind w:left="1701" w:hanging="1701"/>
      <w:outlineLvl w:val="4"/>
    </w:pPr>
    <w:rPr>
      <w:b w:val="0"/>
    </w:rPr>
  </w:style>
  <w:style w:type="paragraph" w:styleId="Heading6">
    <w:name w:val="heading 6"/>
    <w:basedOn w:val="Normal"/>
    <w:next w:val="Normal"/>
    <w:link w:val="Heading6Char"/>
    <w:rsid w:val="0025741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rsid w:val="0025741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25741F"/>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25741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79CE"/>
    <w:rPr>
      <w:rFonts w:eastAsiaTheme="majorEastAsia" w:cstheme="majorBidi"/>
      <w:b/>
      <w:bCs/>
      <w:caps/>
      <w:color w:val="00558C"/>
      <w:sz w:val="28"/>
      <w:szCs w:val="24"/>
      <w:lang w:eastAsia="en-US"/>
    </w:rPr>
  </w:style>
  <w:style w:type="character" w:customStyle="1" w:styleId="Heading2Char">
    <w:name w:val="Heading 2 Char"/>
    <w:basedOn w:val="DefaultParagraphFont"/>
    <w:link w:val="Heading2"/>
    <w:rsid w:val="0025741F"/>
    <w:rPr>
      <w:rFonts w:eastAsiaTheme="majorEastAsia" w:cstheme="majorBidi"/>
      <w:b/>
      <w:caps/>
      <w:color w:val="00558C"/>
      <w:sz w:val="24"/>
      <w:szCs w:val="24"/>
      <w:lang w:eastAsia="en-US"/>
    </w:rPr>
  </w:style>
  <w:style w:type="paragraph" w:customStyle="1" w:styleId="Annex">
    <w:name w:val="Annex"/>
    <w:next w:val="BodyText"/>
    <w:link w:val="AnnexChar"/>
    <w:qFormat/>
    <w:rsid w:val="0025741F"/>
    <w:pPr>
      <w:numPr>
        <w:numId w:val="13"/>
      </w:numPr>
      <w:tabs>
        <w:tab w:val="num" w:pos="360"/>
      </w:tabs>
      <w:spacing w:after="360" w:line="276" w:lineRule="auto"/>
      <w:ind w:left="0" w:firstLine="0"/>
    </w:pPr>
    <w:rPr>
      <w:rFonts w:asciiTheme="minorHAnsi" w:eastAsiaTheme="minorHAnsi" w:hAnsiTheme="minorHAnsi" w:cstheme="minorBidi"/>
      <w:b/>
      <w:caps/>
      <w:color w:val="00558C"/>
      <w:sz w:val="28"/>
      <w:szCs w:val="22"/>
      <w:lang w:eastAsia="en-US"/>
    </w:rPr>
  </w:style>
  <w:style w:type="paragraph" w:customStyle="1" w:styleId="AnnexFigure">
    <w:name w:val="Annex Figure"/>
    <w:basedOn w:val="Normal"/>
    <w:next w:val="Normal"/>
    <w:rsid w:val="008D1694"/>
    <w:pPr>
      <w:numPr>
        <w:numId w:val="2"/>
      </w:numPr>
      <w:spacing w:before="120" w:after="120"/>
      <w:jc w:val="center"/>
    </w:pPr>
    <w:rPr>
      <w:i/>
    </w:rPr>
  </w:style>
  <w:style w:type="paragraph" w:customStyle="1" w:styleId="AnnexHeading1">
    <w:name w:val="Annex Heading 1"/>
    <w:basedOn w:val="Normal"/>
    <w:next w:val="BodyText"/>
    <w:rsid w:val="008D1694"/>
    <w:pPr>
      <w:numPr>
        <w:numId w:val="3"/>
      </w:numPr>
      <w:spacing w:before="120" w:after="120"/>
    </w:pPr>
    <w:rPr>
      <w:rFonts w:cs="Arial"/>
      <w:b/>
      <w:caps/>
      <w:sz w:val="24"/>
    </w:rPr>
  </w:style>
  <w:style w:type="paragraph" w:customStyle="1" w:styleId="AnnexHeading2">
    <w:name w:val="Annex Heading 2"/>
    <w:basedOn w:val="Normal"/>
    <w:next w:val="BodyText"/>
    <w:rsid w:val="008D1694"/>
    <w:pPr>
      <w:numPr>
        <w:ilvl w:val="1"/>
        <w:numId w:val="3"/>
      </w:numPr>
      <w:tabs>
        <w:tab w:val="clear" w:pos="851"/>
        <w:tab w:val="num" w:pos="360"/>
      </w:tabs>
      <w:spacing w:before="120" w:after="120"/>
      <w:ind w:left="0" w:firstLine="0"/>
    </w:pPr>
    <w:rPr>
      <w:rFonts w:cs="Arial"/>
      <w:b/>
    </w:rPr>
  </w:style>
  <w:style w:type="paragraph" w:customStyle="1" w:styleId="AnnexHeading3">
    <w:name w:val="Annex Heading 3"/>
    <w:basedOn w:val="Normal"/>
    <w:next w:val="Normal"/>
    <w:rsid w:val="008D1694"/>
    <w:pPr>
      <w:numPr>
        <w:ilvl w:val="2"/>
        <w:numId w:val="3"/>
      </w:numPr>
      <w:spacing w:before="120" w:after="120"/>
    </w:pPr>
    <w:rPr>
      <w:rFonts w:cs="Arial"/>
    </w:rPr>
  </w:style>
  <w:style w:type="paragraph" w:customStyle="1" w:styleId="AnnexHeading4">
    <w:name w:val="Annex Heading 4"/>
    <w:basedOn w:val="Normal"/>
    <w:next w:val="BodyText"/>
    <w:rsid w:val="008D1694"/>
    <w:pPr>
      <w:numPr>
        <w:ilvl w:val="3"/>
        <w:numId w:val="3"/>
      </w:numPr>
      <w:spacing w:before="120" w:after="120"/>
    </w:pPr>
    <w:rPr>
      <w:rFonts w:cs="Arial"/>
    </w:rPr>
  </w:style>
  <w:style w:type="paragraph" w:customStyle="1" w:styleId="AnnexTable">
    <w:name w:val="Annex Table"/>
    <w:basedOn w:val="Normal"/>
    <w:next w:val="Normal"/>
    <w:rsid w:val="008D1694"/>
    <w:pPr>
      <w:numPr>
        <w:numId w:val="4"/>
      </w:numPr>
      <w:tabs>
        <w:tab w:val="left" w:pos="1418"/>
      </w:tabs>
      <w:spacing w:before="120" w:after="120"/>
      <w:jc w:val="center"/>
    </w:pPr>
    <w:rPr>
      <w:i/>
    </w:rPr>
  </w:style>
  <w:style w:type="paragraph" w:styleId="BodyText">
    <w:name w:val="Body Text"/>
    <w:basedOn w:val="Normal"/>
    <w:link w:val="BodyTextChar"/>
    <w:unhideWhenUsed/>
    <w:qFormat/>
    <w:rsid w:val="0025741F"/>
    <w:pPr>
      <w:spacing w:after="120"/>
      <w:jc w:val="both"/>
    </w:pPr>
    <w:rPr>
      <w:sz w:val="22"/>
    </w:rPr>
  </w:style>
  <w:style w:type="character" w:customStyle="1" w:styleId="BodyTextChar">
    <w:name w:val="Body Text Char"/>
    <w:basedOn w:val="DefaultParagraphFont"/>
    <w:link w:val="BodyText"/>
    <w:rsid w:val="0025741F"/>
    <w:rPr>
      <w:rFonts w:asciiTheme="minorHAnsi" w:eastAsiaTheme="minorHAnsi" w:hAnsiTheme="minorHAnsi" w:cstheme="minorBidi"/>
      <w:sz w:val="22"/>
      <w:szCs w:val="22"/>
      <w:lang w:eastAsia="en-US"/>
    </w:rPr>
  </w:style>
  <w:style w:type="paragraph" w:customStyle="1" w:styleId="Bullet1">
    <w:name w:val="Bullet 1"/>
    <w:basedOn w:val="Normal"/>
    <w:qFormat/>
    <w:rsid w:val="0025741F"/>
    <w:pPr>
      <w:numPr>
        <w:numId w:val="11"/>
      </w:numPr>
      <w:spacing w:after="120"/>
      <w:ind w:left="992" w:hanging="425"/>
    </w:pPr>
    <w:rPr>
      <w:color w:val="000000" w:themeColor="text1"/>
      <w:sz w:val="22"/>
    </w:rPr>
  </w:style>
  <w:style w:type="paragraph" w:customStyle="1" w:styleId="Bullet1text">
    <w:name w:val="Bullet 1 text"/>
    <w:basedOn w:val="Normal"/>
    <w:qFormat/>
    <w:rsid w:val="0025741F"/>
    <w:pPr>
      <w:suppressAutoHyphens/>
      <w:spacing w:after="120" w:line="240" w:lineRule="auto"/>
      <w:ind w:left="992"/>
      <w:jc w:val="both"/>
    </w:pPr>
    <w:rPr>
      <w:rFonts w:eastAsia="Times New Roman" w:cs="Times New Roman"/>
      <w:sz w:val="22"/>
      <w:szCs w:val="20"/>
      <w:lang w:eastAsia="en-GB"/>
    </w:rPr>
  </w:style>
  <w:style w:type="paragraph" w:customStyle="1" w:styleId="Bullet2">
    <w:name w:val="Bullet 2"/>
    <w:basedOn w:val="Normal"/>
    <w:link w:val="Bullet2Char"/>
    <w:qFormat/>
    <w:rsid w:val="0025741F"/>
    <w:pPr>
      <w:numPr>
        <w:numId w:val="12"/>
      </w:numPr>
      <w:spacing w:after="120"/>
      <w:ind w:left="1276" w:hanging="425"/>
    </w:pPr>
    <w:rPr>
      <w:color w:val="000000" w:themeColor="text1"/>
      <w:sz w:val="22"/>
    </w:rPr>
  </w:style>
  <w:style w:type="paragraph" w:customStyle="1" w:styleId="Bullet2text">
    <w:name w:val="Bullet 2 text"/>
    <w:basedOn w:val="Normal"/>
    <w:qFormat/>
    <w:rsid w:val="0025741F"/>
    <w:pPr>
      <w:suppressAutoHyphens/>
      <w:spacing w:after="120" w:line="240" w:lineRule="auto"/>
      <w:ind w:left="1701" w:hanging="425"/>
      <w:jc w:val="both"/>
    </w:pPr>
    <w:rPr>
      <w:rFonts w:eastAsia="Times New Roman" w:cs="Times New Roman"/>
      <w:sz w:val="22"/>
      <w:szCs w:val="20"/>
      <w:lang w:eastAsia="en-GB"/>
    </w:rPr>
  </w:style>
  <w:style w:type="paragraph" w:customStyle="1" w:styleId="Bullet3">
    <w:name w:val="Bullet 3"/>
    <w:basedOn w:val="Normal"/>
    <w:qFormat/>
    <w:rsid w:val="0025741F"/>
    <w:pPr>
      <w:numPr>
        <w:numId w:val="19"/>
      </w:numPr>
      <w:spacing w:after="120" w:line="240" w:lineRule="auto"/>
      <w:ind w:left="1701" w:hanging="425"/>
    </w:pPr>
    <w:rPr>
      <w:rFonts w:eastAsia="Times New Roman" w:cs="Times New Roman"/>
      <w:sz w:val="20"/>
      <w:szCs w:val="20"/>
      <w:lang w:eastAsia="en-GB"/>
    </w:rPr>
  </w:style>
  <w:style w:type="paragraph" w:customStyle="1" w:styleId="Bullet3text">
    <w:name w:val="Bullet 3 text"/>
    <w:basedOn w:val="Normal"/>
    <w:qFormat/>
    <w:rsid w:val="0025741F"/>
    <w:pPr>
      <w:suppressAutoHyphens/>
      <w:spacing w:after="120" w:line="240" w:lineRule="auto"/>
      <w:ind w:left="1701"/>
    </w:pPr>
    <w:rPr>
      <w:rFonts w:eastAsia="Times New Roman" w:cs="Times New Roman"/>
      <w:sz w:val="20"/>
      <w:szCs w:val="20"/>
      <w:lang w:eastAsia="en-GB"/>
    </w:rPr>
  </w:style>
  <w:style w:type="paragraph" w:customStyle="1" w:styleId="Figure">
    <w:name w:val="Figure_#"/>
    <w:basedOn w:val="Normal"/>
    <w:next w:val="Normal"/>
    <w:rsid w:val="008D1694"/>
    <w:pPr>
      <w:numPr>
        <w:numId w:val="7"/>
      </w:numPr>
      <w:spacing w:before="120" w:after="120"/>
      <w:jc w:val="center"/>
    </w:pPr>
    <w:rPr>
      <w:i/>
      <w:szCs w:val="20"/>
    </w:rPr>
  </w:style>
  <w:style w:type="paragraph" w:styleId="Footer">
    <w:name w:val="footer"/>
    <w:link w:val="FooterChar"/>
    <w:rsid w:val="0025741F"/>
    <w:pPr>
      <w:spacing w:line="240" w:lineRule="exact"/>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rsid w:val="0025741F"/>
    <w:rPr>
      <w:rFonts w:asciiTheme="minorHAnsi" w:eastAsiaTheme="minorHAnsi" w:hAnsiTheme="minorHAnsi" w:cstheme="minorBidi"/>
      <w:szCs w:val="22"/>
      <w:lang w:eastAsia="en-US"/>
    </w:rPr>
  </w:style>
  <w:style w:type="paragraph" w:styleId="Header">
    <w:name w:val="header"/>
    <w:link w:val="HeaderChar"/>
    <w:rsid w:val="0025741F"/>
    <w:pPr>
      <w:spacing w:line="240" w:lineRule="exact"/>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rsid w:val="0025741F"/>
    <w:rPr>
      <w:rFonts w:asciiTheme="minorHAnsi" w:eastAsiaTheme="minorHAnsi" w:hAnsiTheme="minorHAnsi" w:cstheme="minorBidi"/>
      <w:szCs w:val="22"/>
      <w:lang w:eastAsia="en-US"/>
    </w:rPr>
  </w:style>
  <w:style w:type="character" w:customStyle="1" w:styleId="Heading3Char">
    <w:name w:val="Heading 3 Char"/>
    <w:basedOn w:val="DefaultParagraphFont"/>
    <w:link w:val="Heading3"/>
    <w:rsid w:val="0025741F"/>
    <w:rPr>
      <w:rFonts w:eastAsiaTheme="majorEastAsia" w:cstheme="majorBidi"/>
      <w:b/>
      <w:bCs/>
      <w:smallCaps/>
      <w:color w:val="00558C"/>
      <w:sz w:val="24"/>
      <w:szCs w:val="24"/>
      <w:lang w:eastAsia="en-US"/>
    </w:rPr>
  </w:style>
  <w:style w:type="character" w:customStyle="1" w:styleId="Heading4Char">
    <w:name w:val="Heading 4 Char"/>
    <w:basedOn w:val="DefaultParagraphFont"/>
    <w:link w:val="Heading4"/>
    <w:rsid w:val="0025741F"/>
    <w:rPr>
      <w:rFonts w:eastAsiaTheme="majorEastAsia" w:cstheme="majorBidi"/>
      <w:b/>
      <w:iCs/>
      <w:color w:val="00558C"/>
      <w:sz w:val="22"/>
      <w:szCs w:val="24"/>
      <w:lang w:eastAsia="en-US"/>
    </w:rPr>
  </w:style>
  <w:style w:type="character" w:customStyle="1" w:styleId="Heading5Char">
    <w:name w:val="Heading 5 Char"/>
    <w:basedOn w:val="DefaultParagraphFont"/>
    <w:link w:val="Heading5"/>
    <w:rsid w:val="0025741F"/>
    <w:rPr>
      <w:rFonts w:eastAsiaTheme="majorEastAsia" w:cstheme="majorBidi"/>
      <w:iCs/>
      <w:color w:val="00558C"/>
      <w:sz w:val="22"/>
      <w:szCs w:val="24"/>
      <w:lang w:eastAsia="en-US"/>
    </w:rPr>
  </w:style>
  <w:style w:type="character" w:customStyle="1" w:styleId="Heading6Char">
    <w:name w:val="Heading 6 Char"/>
    <w:basedOn w:val="DefaultParagraphFont"/>
    <w:link w:val="Heading6"/>
    <w:rsid w:val="0025741F"/>
    <w:rPr>
      <w:rFonts w:asciiTheme="majorHAnsi" w:eastAsiaTheme="majorEastAsia" w:hAnsiTheme="majorHAnsi" w:cstheme="majorBidi"/>
      <w:i/>
      <w:iCs/>
      <w:color w:val="243F60" w:themeColor="accent1" w:themeShade="7F"/>
      <w:sz w:val="18"/>
      <w:szCs w:val="22"/>
      <w:lang w:eastAsia="en-US"/>
    </w:rPr>
  </w:style>
  <w:style w:type="character" w:customStyle="1" w:styleId="Heading7Char">
    <w:name w:val="Heading 7 Char"/>
    <w:basedOn w:val="DefaultParagraphFont"/>
    <w:link w:val="Heading7"/>
    <w:rsid w:val="0025741F"/>
    <w:rPr>
      <w:rFonts w:asciiTheme="majorHAnsi" w:eastAsiaTheme="majorEastAsia" w:hAnsiTheme="majorHAnsi" w:cstheme="majorBidi"/>
      <w:i/>
      <w:iCs/>
      <w:color w:val="404040" w:themeColor="text1" w:themeTint="BF"/>
      <w:sz w:val="18"/>
      <w:szCs w:val="22"/>
      <w:lang w:eastAsia="en-US"/>
    </w:rPr>
  </w:style>
  <w:style w:type="character" w:customStyle="1" w:styleId="Heading8Char">
    <w:name w:val="Heading 8 Char"/>
    <w:basedOn w:val="DefaultParagraphFont"/>
    <w:link w:val="Heading8"/>
    <w:rsid w:val="0025741F"/>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rsid w:val="0025741F"/>
    <w:rPr>
      <w:rFonts w:asciiTheme="majorHAnsi" w:eastAsiaTheme="majorEastAsia" w:hAnsiTheme="majorHAnsi" w:cstheme="majorBidi"/>
      <w:i/>
      <w:iCs/>
      <w:color w:val="404040" w:themeColor="text1" w:themeTint="BF"/>
      <w:lang w:eastAsia="en-US"/>
    </w:rPr>
  </w:style>
  <w:style w:type="character" w:styleId="Hyperlink">
    <w:name w:val="Hyperlink"/>
    <w:basedOn w:val="DefaultParagraphFont"/>
    <w:uiPriority w:val="99"/>
    <w:unhideWhenUsed/>
    <w:rsid w:val="0025741F"/>
    <w:rPr>
      <w:color w:val="4F81BD" w:themeColor="accent1"/>
      <w:u w:val="single"/>
    </w:rPr>
  </w:style>
  <w:style w:type="paragraph" w:customStyle="1" w:styleId="List1">
    <w:name w:val="List 1"/>
    <w:basedOn w:val="Normal"/>
    <w:qFormat/>
    <w:rsid w:val="0025741F"/>
    <w:pPr>
      <w:numPr>
        <w:numId w:val="10"/>
      </w:numPr>
      <w:spacing w:after="120" w:line="240" w:lineRule="auto"/>
      <w:jc w:val="both"/>
    </w:pPr>
    <w:rPr>
      <w:rFonts w:eastAsia="Times New Roman" w:cs="Times New Roman"/>
      <w:sz w:val="22"/>
      <w:szCs w:val="20"/>
      <w:lang w:eastAsia="en-GB"/>
    </w:rPr>
  </w:style>
  <w:style w:type="paragraph" w:customStyle="1" w:styleId="List1indent2">
    <w:name w:val="List 1 indent 2"/>
    <w:basedOn w:val="Normal"/>
    <w:rsid w:val="00765622"/>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rsid w:val="008D1694"/>
    <w:pPr>
      <w:spacing w:after="60"/>
      <w:ind w:left="1701"/>
      <w:jc w:val="both"/>
    </w:pPr>
    <w:rPr>
      <w:rFonts w:cs="Arial"/>
      <w:sz w:val="20"/>
    </w:rPr>
  </w:style>
  <w:style w:type="paragraph" w:customStyle="1" w:styleId="List1indenttext">
    <w:name w:val="List 1 indent text"/>
    <w:basedOn w:val="Normal"/>
    <w:rsid w:val="008D1694"/>
    <w:pPr>
      <w:spacing w:after="120"/>
      <w:ind w:left="1134"/>
      <w:jc w:val="both"/>
    </w:pPr>
    <w:rPr>
      <w:szCs w:val="20"/>
    </w:rPr>
  </w:style>
  <w:style w:type="paragraph" w:customStyle="1" w:styleId="List1text">
    <w:name w:val="List 1 text"/>
    <w:basedOn w:val="Normal"/>
    <w:qFormat/>
    <w:rsid w:val="0025741F"/>
    <w:pPr>
      <w:spacing w:after="120" w:line="240" w:lineRule="auto"/>
      <w:ind w:left="567"/>
      <w:jc w:val="both"/>
    </w:pPr>
    <w:rPr>
      <w:rFonts w:eastAsia="Times New Roman" w:cs="Times New Roman"/>
      <w:sz w:val="22"/>
      <w:szCs w:val="20"/>
      <w:lang w:eastAsia="en-GB"/>
    </w:rPr>
  </w:style>
  <w:style w:type="character" w:styleId="PageNumber">
    <w:name w:val="page number"/>
    <w:rsid w:val="0025741F"/>
    <w:rPr>
      <w:rFonts w:asciiTheme="minorHAnsi" w:hAnsiTheme="minorHAnsi"/>
      <w:sz w:val="15"/>
    </w:rPr>
  </w:style>
  <w:style w:type="paragraph" w:styleId="TableofFigures">
    <w:name w:val="table of figures"/>
    <w:basedOn w:val="Normal"/>
    <w:next w:val="Normal"/>
    <w:uiPriority w:val="99"/>
    <w:rsid w:val="0025741F"/>
    <w:pPr>
      <w:tabs>
        <w:tab w:val="right" w:leader="dot" w:pos="9781"/>
      </w:tabs>
      <w:spacing w:after="60"/>
      <w:ind w:left="1276" w:right="425" w:hanging="1276"/>
    </w:pPr>
    <w:rPr>
      <w:i/>
      <w:color w:val="00558C"/>
      <w:sz w:val="22"/>
    </w:rPr>
  </w:style>
  <w:style w:type="paragraph" w:customStyle="1" w:styleId="Table">
    <w:name w:val="Table_#"/>
    <w:basedOn w:val="Normal"/>
    <w:next w:val="Normal"/>
    <w:rsid w:val="008D1694"/>
    <w:pPr>
      <w:numPr>
        <w:numId w:val="9"/>
      </w:numPr>
      <w:spacing w:before="120" w:after="120"/>
      <w:jc w:val="center"/>
    </w:pPr>
    <w:rPr>
      <w:i/>
      <w:szCs w:val="20"/>
    </w:rPr>
  </w:style>
  <w:style w:type="paragraph" w:styleId="TOC1">
    <w:name w:val="toc 1"/>
    <w:basedOn w:val="Normal"/>
    <w:next w:val="Normal"/>
    <w:uiPriority w:val="39"/>
    <w:rsid w:val="0025741F"/>
    <w:pPr>
      <w:tabs>
        <w:tab w:val="right" w:leader="dot" w:pos="9781"/>
      </w:tabs>
      <w:spacing w:after="40" w:line="300" w:lineRule="atLeast"/>
      <w:ind w:left="425" w:right="425" w:hanging="425"/>
    </w:pPr>
    <w:rPr>
      <w:b/>
      <w:caps/>
      <w:noProof/>
      <w:color w:val="4F81BD" w:themeColor="accent1"/>
      <w:sz w:val="22"/>
    </w:rPr>
  </w:style>
  <w:style w:type="paragraph" w:styleId="TOC2">
    <w:name w:val="toc 2"/>
    <w:basedOn w:val="Normal"/>
    <w:next w:val="Normal"/>
    <w:autoRedefine/>
    <w:uiPriority w:val="39"/>
    <w:rsid w:val="0025741F"/>
    <w:pPr>
      <w:tabs>
        <w:tab w:val="right" w:leader="dot" w:pos="9781"/>
      </w:tabs>
      <w:spacing w:after="40" w:line="300" w:lineRule="atLeast"/>
      <w:ind w:left="709" w:right="425" w:hanging="709"/>
    </w:pPr>
    <w:rPr>
      <w:noProof/>
      <w:color w:val="4F81BD" w:themeColor="accent1"/>
      <w:sz w:val="22"/>
    </w:rPr>
  </w:style>
  <w:style w:type="paragraph" w:styleId="TOC3">
    <w:name w:val="toc 3"/>
    <w:basedOn w:val="Normal"/>
    <w:next w:val="Normal"/>
    <w:uiPriority w:val="39"/>
    <w:unhideWhenUsed/>
    <w:rsid w:val="0025741F"/>
    <w:pPr>
      <w:tabs>
        <w:tab w:val="right" w:leader="dot" w:pos="9781"/>
      </w:tabs>
      <w:spacing w:after="60"/>
      <w:ind w:left="1134" w:hanging="709"/>
    </w:pPr>
    <w:rPr>
      <w:color w:val="00558C"/>
    </w:rPr>
  </w:style>
  <w:style w:type="paragraph" w:styleId="TOC4">
    <w:name w:val="toc 4"/>
    <w:basedOn w:val="Normal"/>
    <w:next w:val="Normal"/>
    <w:autoRedefine/>
    <w:uiPriority w:val="39"/>
    <w:unhideWhenUsed/>
    <w:rsid w:val="0025741F"/>
    <w:pPr>
      <w:tabs>
        <w:tab w:val="right" w:leader="dot" w:pos="9781"/>
        <w:tab w:val="right" w:leader="dot" w:pos="10195"/>
      </w:tabs>
      <w:ind w:left="1418" w:right="425" w:hanging="1418"/>
    </w:pPr>
    <w:rPr>
      <w:b/>
      <w:caps/>
      <w:color w:val="00558C"/>
      <w:sz w:val="22"/>
    </w:rPr>
  </w:style>
  <w:style w:type="paragraph" w:styleId="TOC5">
    <w:name w:val="toc 5"/>
    <w:basedOn w:val="Normal"/>
    <w:next w:val="Normal"/>
    <w:autoRedefine/>
    <w:uiPriority w:val="39"/>
    <w:rsid w:val="0025741F"/>
    <w:pPr>
      <w:tabs>
        <w:tab w:val="right" w:leader="dot" w:pos="9781"/>
        <w:tab w:val="right" w:leader="dot" w:pos="10206"/>
      </w:tabs>
      <w:spacing w:before="60" w:after="60" w:line="240" w:lineRule="auto"/>
      <w:ind w:left="1418" w:right="425" w:hanging="1418"/>
    </w:pPr>
    <w:rPr>
      <w:rFonts w:eastAsia="Times New Roman" w:cs="Times New Roman"/>
      <w:b/>
      <w:caps/>
      <w:color w:val="00558C"/>
      <w:sz w:val="22"/>
      <w:szCs w:val="20"/>
    </w:rPr>
  </w:style>
  <w:style w:type="paragraph" w:styleId="TOC6">
    <w:name w:val="toc 6"/>
    <w:basedOn w:val="Normal"/>
    <w:next w:val="Normal"/>
    <w:autoRedefine/>
    <w:rsid w:val="0025741F"/>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25741F"/>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25741F"/>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25741F"/>
    <w:pPr>
      <w:spacing w:line="240" w:lineRule="auto"/>
      <w:ind w:left="1680"/>
    </w:pPr>
    <w:rPr>
      <w:rFonts w:ascii="Arial" w:eastAsia="Times New Roman" w:hAnsi="Arial" w:cs="Times New Roman"/>
      <w:sz w:val="20"/>
      <w:szCs w:val="20"/>
    </w:rPr>
  </w:style>
  <w:style w:type="numbering" w:styleId="ArticleSection">
    <w:name w:val="Outline List 3"/>
    <w:basedOn w:val="NoList"/>
    <w:rsid w:val="0025741F"/>
    <w:pPr>
      <w:numPr>
        <w:numId w:val="6"/>
      </w:numPr>
    </w:pPr>
  </w:style>
  <w:style w:type="paragraph" w:styleId="BodyTextIndent">
    <w:name w:val="Body Text Indent"/>
    <w:basedOn w:val="Normal"/>
    <w:link w:val="BodyTextIndentChar"/>
    <w:rsid w:val="008D1694"/>
    <w:pPr>
      <w:spacing w:after="120"/>
      <w:ind w:left="567"/>
    </w:pPr>
  </w:style>
  <w:style w:type="character" w:customStyle="1" w:styleId="BodyTextIndentChar">
    <w:name w:val="Body Text Indent Char"/>
    <w:link w:val="BodyTextIndent"/>
    <w:rsid w:val="00243228"/>
    <w:rPr>
      <w:rFonts w:ascii="Arial" w:hAnsi="Arial" w:cs="Times New Roman"/>
      <w:szCs w:val="24"/>
    </w:rPr>
  </w:style>
  <w:style w:type="paragraph" w:styleId="BodyTextIndent2">
    <w:name w:val="Body Text Indent 2"/>
    <w:basedOn w:val="Normal"/>
    <w:link w:val="BodyTextIndent2Char"/>
    <w:rsid w:val="008D1694"/>
    <w:pPr>
      <w:spacing w:after="120"/>
      <w:ind w:left="1134"/>
      <w:jc w:val="both"/>
    </w:pPr>
    <w:rPr>
      <w:lang w:eastAsia="de-DE"/>
    </w:rPr>
  </w:style>
  <w:style w:type="character" w:customStyle="1" w:styleId="BodyTextIndent2Char">
    <w:name w:val="Body Text Indent 2 Char"/>
    <w:link w:val="BodyTextIndent2"/>
    <w:rsid w:val="00243228"/>
    <w:rPr>
      <w:rFonts w:ascii="Arial" w:hAnsi="Arial" w:cs="Times New Roman"/>
      <w:szCs w:val="24"/>
      <w:lang w:eastAsia="de-DE"/>
    </w:rPr>
  </w:style>
  <w:style w:type="character" w:styleId="FootnoteReference">
    <w:name w:val="footnote reference"/>
    <w:uiPriority w:val="99"/>
    <w:rsid w:val="0025741F"/>
    <w:rPr>
      <w:rFonts w:asciiTheme="minorHAnsi" w:hAnsiTheme="minorHAnsi"/>
      <w:sz w:val="20"/>
      <w:vertAlign w:val="superscript"/>
    </w:rPr>
  </w:style>
  <w:style w:type="paragraph" w:styleId="FootnoteText">
    <w:name w:val="footnote text"/>
    <w:basedOn w:val="Normal"/>
    <w:link w:val="FootnoteTextChar"/>
    <w:uiPriority w:val="99"/>
    <w:unhideWhenUsed/>
    <w:rsid w:val="0025741F"/>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25741F"/>
    <w:rPr>
      <w:rFonts w:asciiTheme="minorHAnsi" w:eastAsiaTheme="minorHAnsi" w:hAnsiTheme="minorHAnsi" w:cstheme="minorBidi"/>
      <w:sz w:val="18"/>
      <w:szCs w:val="24"/>
      <w:vertAlign w:val="superscript"/>
      <w:lang w:eastAsia="en-US"/>
    </w:rPr>
  </w:style>
  <w:style w:type="paragraph" w:styleId="Subtitle">
    <w:name w:val="Subtitle"/>
    <w:basedOn w:val="Normal"/>
    <w:link w:val="SubtitleChar"/>
    <w:rsid w:val="008D1694"/>
    <w:pPr>
      <w:spacing w:after="60"/>
      <w:jc w:val="center"/>
      <w:outlineLvl w:val="1"/>
    </w:pPr>
    <w:rPr>
      <w:rFonts w:cs="Arial"/>
    </w:rPr>
  </w:style>
  <w:style w:type="character" w:customStyle="1" w:styleId="SubtitleChar">
    <w:name w:val="Subtitle Char"/>
    <w:link w:val="Subtitle"/>
    <w:rsid w:val="00243228"/>
    <w:rPr>
      <w:rFonts w:ascii="Arial" w:hAnsi="Arial" w:cs="Arial"/>
      <w:szCs w:val="24"/>
    </w:rPr>
  </w:style>
  <w:style w:type="paragraph" w:styleId="Title">
    <w:name w:val="Title"/>
    <w:basedOn w:val="Normal"/>
    <w:link w:val="TitleChar"/>
    <w:qFormat/>
    <w:rsid w:val="006E2121"/>
    <w:pPr>
      <w:spacing w:before="180" w:after="240" w:line="240" w:lineRule="auto"/>
      <w:jc w:val="center"/>
      <w:outlineLvl w:val="0"/>
    </w:pPr>
    <w:rPr>
      <w:rFonts w:ascii="Arial Bold" w:eastAsia="Times New Roman" w:hAnsi="Arial Bold" w:cs="Arial"/>
      <w:b/>
      <w:bCs/>
      <w:caps/>
      <w:color w:val="00558C"/>
      <w:kern w:val="28"/>
      <w:sz w:val="28"/>
      <w:szCs w:val="32"/>
      <w:lang w:eastAsia="en-GB"/>
    </w:rPr>
  </w:style>
  <w:style w:type="character" w:customStyle="1" w:styleId="TitleChar">
    <w:name w:val="Title Char"/>
    <w:basedOn w:val="DefaultParagraphFont"/>
    <w:link w:val="Title"/>
    <w:rsid w:val="006E2121"/>
    <w:rPr>
      <w:rFonts w:ascii="Arial Bold" w:eastAsia="Times New Roman" w:hAnsi="Arial Bold" w:cs="Arial"/>
      <w:b/>
      <w:bCs/>
      <w:caps/>
      <w:color w:val="00558C"/>
      <w:kern w:val="28"/>
      <w:sz w:val="28"/>
      <w:szCs w:val="32"/>
    </w:rPr>
  </w:style>
  <w:style w:type="paragraph" w:customStyle="1" w:styleId="List1indent1">
    <w:name w:val="List 1 indent 1"/>
    <w:basedOn w:val="Normal"/>
    <w:rsid w:val="00765622"/>
    <w:pPr>
      <w:numPr>
        <w:ilvl w:val="1"/>
        <w:numId w:val="10"/>
      </w:numPr>
      <w:spacing w:after="120"/>
      <w:jc w:val="both"/>
    </w:pPr>
    <w:rPr>
      <w:rFonts w:cs="Arial"/>
    </w:rPr>
  </w:style>
  <w:style w:type="paragraph" w:customStyle="1" w:styleId="List1indent1text">
    <w:name w:val="List 1 indent 1 text"/>
    <w:basedOn w:val="Normal"/>
    <w:rsid w:val="008D1694"/>
    <w:pPr>
      <w:spacing w:after="120"/>
      <w:ind w:left="1134"/>
      <w:jc w:val="both"/>
    </w:pPr>
    <w:rPr>
      <w:rFonts w:cs="Arial"/>
      <w:lang w:eastAsia="fr-FR"/>
    </w:rPr>
  </w:style>
  <w:style w:type="paragraph" w:customStyle="1" w:styleId="References">
    <w:name w:val="References"/>
    <w:basedOn w:val="Normal"/>
    <w:rsid w:val="008D1694"/>
    <w:pPr>
      <w:tabs>
        <w:tab w:val="num" w:pos="0"/>
      </w:tabs>
      <w:spacing w:after="120"/>
      <w:ind w:left="567" w:hanging="567"/>
    </w:pPr>
    <w:rPr>
      <w:szCs w:val="20"/>
    </w:rPr>
  </w:style>
  <w:style w:type="paragraph" w:customStyle="1" w:styleId="AppendixHeading1">
    <w:name w:val="Appendix Heading 1"/>
    <w:basedOn w:val="Normal"/>
    <w:next w:val="BodyText"/>
    <w:rsid w:val="008D1694"/>
    <w:pPr>
      <w:numPr>
        <w:numId w:val="5"/>
      </w:numPr>
      <w:spacing w:before="120" w:after="120"/>
    </w:pPr>
    <w:rPr>
      <w:rFonts w:cs="Arial"/>
      <w:b/>
      <w:caps/>
      <w:sz w:val="24"/>
    </w:rPr>
  </w:style>
  <w:style w:type="paragraph" w:customStyle="1" w:styleId="AppendixHeading2">
    <w:name w:val="Appendix Heading 2"/>
    <w:basedOn w:val="Normal"/>
    <w:next w:val="BodyText"/>
    <w:rsid w:val="008D1694"/>
    <w:pPr>
      <w:numPr>
        <w:ilvl w:val="1"/>
        <w:numId w:val="5"/>
      </w:numPr>
      <w:spacing w:before="120" w:after="120"/>
    </w:pPr>
    <w:rPr>
      <w:rFonts w:cs="Arial"/>
      <w:b/>
    </w:rPr>
  </w:style>
  <w:style w:type="paragraph" w:customStyle="1" w:styleId="AppendixHeading3">
    <w:name w:val="Appendix Heading 3"/>
    <w:basedOn w:val="Normal"/>
    <w:next w:val="Normal"/>
    <w:rsid w:val="008D1694"/>
    <w:pPr>
      <w:numPr>
        <w:ilvl w:val="2"/>
        <w:numId w:val="5"/>
      </w:numPr>
      <w:spacing w:before="120" w:after="120"/>
    </w:pPr>
    <w:rPr>
      <w:rFonts w:cs="Arial"/>
    </w:rPr>
  </w:style>
  <w:style w:type="paragraph" w:customStyle="1" w:styleId="AppendixHeading4">
    <w:name w:val="Appendix Heading 4"/>
    <w:basedOn w:val="Normal"/>
    <w:next w:val="BodyText"/>
    <w:rsid w:val="008D1694"/>
    <w:pPr>
      <w:numPr>
        <w:ilvl w:val="3"/>
        <w:numId w:val="5"/>
      </w:numPr>
      <w:spacing w:before="120" w:after="120"/>
    </w:pPr>
    <w:rPr>
      <w:rFonts w:cs="Arial"/>
    </w:rPr>
  </w:style>
  <w:style w:type="paragraph" w:customStyle="1" w:styleId="equation0">
    <w:name w:val="equation"/>
    <w:basedOn w:val="Normal"/>
    <w:next w:val="BodyText"/>
    <w:rsid w:val="008A50CC"/>
    <w:pPr>
      <w:keepNext/>
      <w:tabs>
        <w:tab w:val="left" w:pos="142"/>
      </w:tabs>
      <w:spacing w:after="120"/>
      <w:ind w:left="1276" w:hanging="1276"/>
      <w:jc w:val="right"/>
    </w:pPr>
    <w:rPr>
      <w:rFonts w:eastAsia="Times New Roman" w:cs="Times New Roman"/>
      <w:szCs w:val="24"/>
    </w:rPr>
  </w:style>
  <w:style w:type="table" w:styleId="TableGrid">
    <w:name w:val="Table Grid"/>
    <w:basedOn w:val="TableNormal"/>
    <w:uiPriority w:val="59"/>
    <w:rsid w:val="0025741F"/>
    <w:rPr>
      <w:rFonts w:asciiTheme="minorHAnsi" w:eastAsiaTheme="minorHAnsi" w:hAnsiTheme="minorHAnsi" w:cstheme="minorBid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Appendix">
    <w:name w:val="Appendix"/>
    <w:next w:val="BodyText"/>
    <w:qFormat/>
    <w:rsid w:val="0025741F"/>
    <w:pPr>
      <w:numPr>
        <w:numId w:val="20"/>
      </w:numPr>
      <w:spacing w:before="120" w:after="240"/>
    </w:pPr>
    <w:rPr>
      <w:rFonts w:asciiTheme="majorHAnsi" w:hAnsiTheme="majorHAnsi" w:cs="Calibri"/>
      <w:b/>
      <w:bCs/>
      <w:caps/>
      <w:color w:val="00558C"/>
      <w:sz w:val="28"/>
      <w:szCs w:val="28"/>
      <w:lang w:eastAsia="en-US"/>
    </w:rPr>
  </w:style>
  <w:style w:type="paragraph" w:styleId="BalloonText">
    <w:name w:val="Balloon Text"/>
    <w:basedOn w:val="Normal"/>
    <w:link w:val="BalloonTextChar"/>
    <w:rsid w:val="0025741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5741F"/>
    <w:rPr>
      <w:rFonts w:ascii="Tahoma" w:eastAsiaTheme="minorHAnsi" w:hAnsi="Tahoma" w:cs="Tahoma"/>
      <w:sz w:val="16"/>
      <w:szCs w:val="16"/>
      <w:lang w:eastAsia="en-US"/>
    </w:rPr>
  </w:style>
  <w:style w:type="paragraph" w:styleId="ListParagraph">
    <w:name w:val="List Paragraph"/>
    <w:basedOn w:val="Normal"/>
    <w:uiPriority w:val="34"/>
    <w:rsid w:val="00420A38"/>
    <w:pPr>
      <w:ind w:left="720"/>
      <w:contextualSpacing/>
    </w:pPr>
  </w:style>
  <w:style w:type="character" w:styleId="CommentReference">
    <w:name w:val="annotation reference"/>
    <w:basedOn w:val="DefaultParagraphFont"/>
    <w:unhideWhenUsed/>
    <w:rsid w:val="0025741F"/>
    <w:rPr>
      <w:noProof w:val="0"/>
      <w:sz w:val="18"/>
      <w:szCs w:val="18"/>
      <w:lang w:val="en-GB"/>
    </w:rPr>
  </w:style>
  <w:style w:type="paragraph" w:styleId="CommentText">
    <w:name w:val="annotation text"/>
    <w:basedOn w:val="Normal"/>
    <w:link w:val="CommentTextChar"/>
    <w:unhideWhenUsed/>
    <w:rsid w:val="0025741F"/>
    <w:pPr>
      <w:spacing w:line="240" w:lineRule="auto"/>
    </w:pPr>
    <w:rPr>
      <w:sz w:val="24"/>
      <w:szCs w:val="24"/>
    </w:rPr>
  </w:style>
  <w:style w:type="character" w:customStyle="1" w:styleId="CommentTextChar">
    <w:name w:val="Comment Text Char"/>
    <w:basedOn w:val="DefaultParagraphFont"/>
    <w:link w:val="CommentText"/>
    <w:rsid w:val="0025741F"/>
    <w:rPr>
      <w:rFonts w:asciiTheme="minorHAnsi" w:eastAsiaTheme="minorHAnsi" w:hAnsiTheme="minorHAnsi" w:cstheme="minorBidi"/>
      <w:sz w:val="24"/>
      <w:szCs w:val="24"/>
      <w:lang w:eastAsia="en-US"/>
    </w:rPr>
  </w:style>
  <w:style w:type="paragraph" w:styleId="CommentSubject">
    <w:name w:val="annotation subject"/>
    <w:basedOn w:val="CommentText"/>
    <w:next w:val="CommentText"/>
    <w:link w:val="CommentSubjectChar"/>
    <w:unhideWhenUsed/>
    <w:rsid w:val="0025741F"/>
    <w:rPr>
      <w:b/>
      <w:bCs/>
    </w:rPr>
  </w:style>
  <w:style w:type="character" w:customStyle="1" w:styleId="CommentSubjectChar">
    <w:name w:val="Comment Subject Char"/>
    <w:basedOn w:val="CommentTextChar"/>
    <w:link w:val="CommentSubject"/>
    <w:rsid w:val="0025741F"/>
    <w:rPr>
      <w:rFonts w:asciiTheme="minorHAnsi" w:eastAsiaTheme="minorHAnsi" w:hAnsiTheme="minorHAnsi" w:cstheme="minorBidi"/>
      <w:b/>
      <w:bCs/>
      <w:sz w:val="24"/>
      <w:szCs w:val="24"/>
      <w:lang w:eastAsia="en-US"/>
    </w:rPr>
  </w:style>
  <w:style w:type="paragraph" w:customStyle="1" w:styleId="Documenttype">
    <w:name w:val="Document type"/>
    <w:basedOn w:val="Normal"/>
    <w:rsid w:val="0025741F"/>
    <w:pPr>
      <w:spacing w:line="500" w:lineRule="exact"/>
      <w:ind w:left="907" w:right="907"/>
    </w:pPr>
    <w:rPr>
      <w:b/>
      <w:caps/>
      <w:color w:val="FFFFFF" w:themeColor="background1"/>
      <w:sz w:val="50"/>
      <w:szCs w:val="50"/>
    </w:rPr>
  </w:style>
  <w:style w:type="paragraph" w:styleId="List">
    <w:name w:val="List"/>
    <w:basedOn w:val="Normal"/>
    <w:uiPriority w:val="99"/>
    <w:unhideWhenUsed/>
    <w:rsid w:val="0025741F"/>
    <w:pPr>
      <w:ind w:left="360" w:hanging="360"/>
      <w:contextualSpacing/>
    </w:pPr>
    <w:rPr>
      <w:sz w:val="22"/>
    </w:rPr>
  </w:style>
  <w:style w:type="paragraph" w:customStyle="1" w:styleId="Heading1separationline">
    <w:name w:val="Heading 1 separation line"/>
    <w:basedOn w:val="Normal"/>
    <w:next w:val="BodyText"/>
    <w:rsid w:val="0025741F"/>
    <w:pPr>
      <w:pBdr>
        <w:bottom w:val="single" w:sz="8" w:space="1" w:color="4F81BD"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25741F"/>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25741F"/>
    <w:pPr>
      <w:spacing w:line="180" w:lineRule="exact"/>
      <w:jc w:val="right"/>
    </w:pPr>
    <w:rPr>
      <w:color w:val="4F81BD" w:themeColor="accent1"/>
    </w:rPr>
  </w:style>
  <w:style w:type="paragraph" w:customStyle="1" w:styleId="Editionnumber">
    <w:name w:val="Edition number"/>
    <w:basedOn w:val="Normal"/>
    <w:rsid w:val="0025741F"/>
    <w:rPr>
      <w:b/>
      <w:color w:val="4F81BD" w:themeColor="accent1"/>
      <w:sz w:val="50"/>
      <w:szCs w:val="50"/>
    </w:rPr>
  </w:style>
  <w:style w:type="paragraph" w:customStyle="1" w:styleId="Editionnumber-footer">
    <w:name w:val="Edition number - footer"/>
    <w:basedOn w:val="Footer"/>
    <w:next w:val="NoSpacing"/>
    <w:rsid w:val="0025741F"/>
    <w:pPr>
      <w:framePr w:hSpace="142" w:wrap="around" w:hAnchor="margin" w:xAlign="center" w:yAlign="bottom"/>
      <w:spacing w:before="40" w:line="180" w:lineRule="exact"/>
      <w:suppressOverlap/>
    </w:pPr>
    <w:rPr>
      <w:b/>
      <w:color w:val="4F81BD" w:themeColor="accent1"/>
      <w:sz w:val="15"/>
      <w:szCs w:val="15"/>
    </w:rPr>
  </w:style>
  <w:style w:type="paragraph" w:customStyle="1" w:styleId="Contents">
    <w:name w:val="Contents"/>
    <w:basedOn w:val="Header"/>
    <w:rsid w:val="0025741F"/>
    <w:pPr>
      <w:pBdr>
        <w:bottom w:val="single" w:sz="8" w:space="12" w:color="4F81BD" w:themeColor="accent1"/>
      </w:pBdr>
      <w:spacing w:before="100" w:line="560" w:lineRule="exact"/>
    </w:pPr>
    <w:rPr>
      <w:b/>
      <w:caps/>
      <w:color w:val="C0504D" w:themeColor="accent2"/>
      <w:sz w:val="56"/>
      <w:szCs w:val="56"/>
    </w:rPr>
  </w:style>
  <w:style w:type="paragraph" w:styleId="ListNumber3">
    <w:name w:val="List Number 3"/>
    <w:basedOn w:val="Normal"/>
    <w:uiPriority w:val="99"/>
    <w:unhideWhenUsed/>
    <w:rsid w:val="0025741F"/>
    <w:pPr>
      <w:contextualSpacing/>
    </w:pPr>
  </w:style>
  <w:style w:type="paragraph" w:customStyle="1" w:styleId="Tabletext">
    <w:name w:val="Table text"/>
    <w:basedOn w:val="Normal"/>
    <w:qFormat/>
    <w:rsid w:val="0025741F"/>
    <w:pPr>
      <w:spacing w:before="60" w:after="60"/>
      <w:ind w:left="113" w:right="113"/>
    </w:pPr>
    <w:rPr>
      <w:color w:val="000000" w:themeColor="text1"/>
      <w:sz w:val="20"/>
    </w:rPr>
  </w:style>
  <w:style w:type="paragraph" w:customStyle="1" w:styleId="Doicumentrevisiontabletitle">
    <w:name w:val="Doicument revision table title"/>
    <w:basedOn w:val="Tabletext"/>
    <w:rsid w:val="0025741F"/>
    <w:rPr>
      <w:b/>
      <w:color w:val="00558C"/>
    </w:rPr>
  </w:style>
  <w:style w:type="table" w:styleId="MediumShading1">
    <w:name w:val="Medium Shading 1"/>
    <w:basedOn w:val="TableNormal"/>
    <w:uiPriority w:val="63"/>
    <w:rsid w:val="0025741F"/>
    <w:rPr>
      <w:rFonts w:asciiTheme="minorHAnsi" w:eastAsiaTheme="minorHAnsi" w:hAnsiTheme="minorHAnsi" w:cstheme="minorBidi"/>
      <w:sz w:val="22"/>
      <w:szCs w:val="22"/>
      <w:lang w:val="fr-FR"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C0504D"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F2DBDB" w:themeFill="accent2" w:themeFillTint="33"/>
      </w:tcPr>
    </w:tblStylePr>
  </w:style>
  <w:style w:type="paragraph" w:styleId="Caption">
    <w:name w:val="caption"/>
    <w:basedOn w:val="Normal"/>
    <w:next w:val="Normal"/>
    <w:uiPriority w:val="35"/>
    <w:rsid w:val="0025741F"/>
    <w:rPr>
      <w:b/>
      <w:bCs/>
      <w:i/>
      <w:color w:val="575756"/>
      <w:sz w:val="22"/>
      <w:u w:val="single"/>
    </w:rPr>
  </w:style>
  <w:style w:type="paragraph" w:customStyle="1" w:styleId="Listatext">
    <w:name w:val="List a text"/>
    <w:basedOn w:val="Normal"/>
    <w:qFormat/>
    <w:rsid w:val="0025741F"/>
    <w:pPr>
      <w:spacing w:after="120"/>
      <w:ind w:left="1134"/>
    </w:pPr>
    <w:rPr>
      <w:sz w:val="22"/>
    </w:rPr>
  </w:style>
  <w:style w:type="character" w:customStyle="1" w:styleId="Bullet2Char">
    <w:name w:val="Bullet 2 Char"/>
    <w:basedOn w:val="DefaultParagraphFont"/>
    <w:link w:val="Bullet2"/>
    <w:rsid w:val="0025741F"/>
    <w:rPr>
      <w:rFonts w:asciiTheme="minorHAnsi" w:eastAsiaTheme="minorHAnsi" w:hAnsiTheme="minorHAnsi" w:cstheme="minorBidi"/>
      <w:color w:val="000000" w:themeColor="text1"/>
      <w:sz w:val="22"/>
      <w:szCs w:val="22"/>
      <w:lang w:eastAsia="en-US"/>
    </w:rPr>
  </w:style>
  <w:style w:type="paragraph" w:customStyle="1" w:styleId="AppendixHead2">
    <w:name w:val="Appendix Head 2"/>
    <w:basedOn w:val="Appendix"/>
    <w:next w:val="Heading2separationline"/>
    <w:qFormat/>
    <w:rsid w:val="001241C8"/>
    <w:pPr>
      <w:numPr>
        <w:ilvl w:val="2"/>
      </w:numPr>
      <w:spacing w:after="120"/>
    </w:pPr>
    <w:rPr>
      <w:rFonts w:asciiTheme="minorHAnsi" w:hAnsiTheme="minorHAnsi" w:cs="Arial"/>
      <w:sz w:val="24"/>
      <w:lang w:eastAsia="en-GB"/>
    </w:rPr>
  </w:style>
  <w:style w:type="paragraph" w:customStyle="1" w:styleId="AppendixHead3">
    <w:name w:val="Appendix Head 3"/>
    <w:basedOn w:val="Normal"/>
    <w:next w:val="BodyText"/>
    <w:qFormat/>
    <w:rsid w:val="0025741F"/>
    <w:pPr>
      <w:numPr>
        <w:ilvl w:val="3"/>
        <w:numId w:val="20"/>
      </w:numPr>
      <w:spacing w:before="120" w:after="120" w:line="240" w:lineRule="auto"/>
    </w:pPr>
    <w:rPr>
      <w:rFonts w:eastAsia="Calibri" w:cs="Arial"/>
      <w:b/>
      <w:smallCaps/>
      <w:color w:val="00558C"/>
      <w:sz w:val="24"/>
      <w:lang w:eastAsia="en-GB"/>
    </w:rPr>
  </w:style>
  <w:style w:type="paragraph" w:customStyle="1" w:styleId="AppendixHead4">
    <w:name w:val="Appendix Head 4"/>
    <w:basedOn w:val="AppendixHead3"/>
    <w:next w:val="BodyText"/>
    <w:qFormat/>
    <w:rsid w:val="0025741F"/>
    <w:pPr>
      <w:numPr>
        <w:ilvl w:val="4"/>
      </w:numPr>
    </w:pPr>
    <w:rPr>
      <w:smallCaps w:val="0"/>
      <w:sz w:val="22"/>
    </w:rPr>
  </w:style>
  <w:style w:type="paragraph" w:customStyle="1" w:styleId="AppendixHead5">
    <w:name w:val="Appendix Head 5"/>
    <w:basedOn w:val="AppendixHead4"/>
    <w:next w:val="BodyText"/>
    <w:qFormat/>
    <w:rsid w:val="0025741F"/>
    <w:pPr>
      <w:ind w:left="1701" w:hanging="1701"/>
    </w:pPr>
    <w:rPr>
      <w:b w:val="0"/>
    </w:rPr>
  </w:style>
  <w:style w:type="character" w:customStyle="1" w:styleId="AnnexChar">
    <w:name w:val="Annex Char"/>
    <w:basedOn w:val="DefaultParagraphFont"/>
    <w:link w:val="Annex"/>
    <w:rsid w:val="0025741F"/>
    <w:rPr>
      <w:rFonts w:asciiTheme="minorHAnsi" w:eastAsiaTheme="minorHAnsi" w:hAnsiTheme="minorHAnsi" w:cstheme="minorBidi"/>
      <w:b/>
      <w:caps/>
      <w:color w:val="00558C"/>
      <w:sz w:val="28"/>
      <w:szCs w:val="22"/>
      <w:lang w:eastAsia="en-US"/>
    </w:rPr>
  </w:style>
  <w:style w:type="paragraph" w:customStyle="1" w:styleId="AnnexHead2">
    <w:name w:val="Annex Head 2"/>
    <w:basedOn w:val="Annex"/>
    <w:next w:val="Heading1separationline"/>
    <w:qFormat/>
    <w:rsid w:val="0025741F"/>
    <w:pPr>
      <w:numPr>
        <w:ilvl w:val="1"/>
      </w:numPr>
      <w:spacing w:before="120" w:after="120" w:line="240" w:lineRule="auto"/>
    </w:pPr>
    <w:rPr>
      <w:rFonts w:eastAsia="Calibri" w:cs="Calibri"/>
      <w:bCs/>
      <w:sz w:val="24"/>
      <w:lang w:eastAsia="en-GB"/>
    </w:rPr>
  </w:style>
  <w:style w:type="paragraph" w:customStyle="1" w:styleId="AnnexHead3">
    <w:name w:val="Annex Head 3"/>
    <w:basedOn w:val="AnnexHead2"/>
    <w:next w:val="Heading2separationline"/>
    <w:qFormat/>
    <w:rsid w:val="0025741F"/>
    <w:pPr>
      <w:numPr>
        <w:ilvl w:val="2"/>
      </w:numPr>
    </w:pPr>
    <w:rPr>
      <w:caps w:val="0"/>
      <w:smallCaps/>
    </w:rPr>
  </w:style>
  <w:style w:type="paragraph" w:customStyle="1" w:styleId="AnnexHead4">
    <w:name w:val="Annex Head 4"/>
    <w:basedOn w:val="AnnexHead3"/>
    <w:next w:val="BodyText"/>
    <w:qFormat/>
    <w:rsid w:val="0025741F"/>
    <w:pPr>
      <w:numPr>
        <w:ilvl w:val="3"/>
      </w:numPr>
    </w:pPr>
    <w:rPr>
      <w:smallCaps w:val="0"/>
      <w:sz w:val="22"/>
    </w:rPr>
  </w:style>
  <w:style w:type="paragraph" w:customStyle="1" w:styleId="AnnexHead5">
    <w:name w:val="Annex Head 5"/>
    <w:basedOn w:val="Normal"/>
    <w:next w:val="BodyText"/>
    <w:qFormat/>
    <w:rsid w:val="0025741F"/>
    <w:pPr>
      <w:numPr>
        <w:ilvl w:val="4"/>
        <w:numId w:val="13"/>
      </w:numPr>
      <w:spacing w:before="120" w:after="120" w:line="240" w:lineRule="auto"/>
      <w:ind w:left="1701" w:hanging="1701"/>
    </w:pPr>
    <w:rPr>
      <w:rFonts w:eastAsia="Calibri" w:cs="Calibri"/>
      <w:color w:val="00558C"/>
      <w:sz w:val="22"/>
      <w:lang w:eastAsia="en-GB"/>
    </w:rPr>
  </w:style>
  <w:style w:type="paragraph" w:styleId="BodyTextIndent3">
    <w:name w:val="Body Text Indent 3"/>
    <w:basedOn w:val="Normal"/>
    <w:link w:val="BodyTextIndent3Char"/>
    <w:semiHidden/>
    <w:unhideWhenUsed/>
    <w:rsid w:val="0025741F"/>
    <w:pPr>
      <w:spacing w:after="120"/>
      <w:ind w:left="360"/>
    </w:pPr>
    <w:rPr>
      <w:sz w:val="16"/>
      <w:szCs w:val="16"/>
    </w:rPr>
  </w:style>
  <w:style w:type="character" w:customStyle="1" w:styleId="BodyTextIndent3Char">
    <w:name w:val="Body Text Indent 3 Char"/>
    <w:basedOn w:val="DefaultParagraphFont"/>
    <w:link w:val="BodyTextIndent3"/>
    <w:semiHidden/>
    <w:rsid w:val="0025741F"/>
    <w:rPr>
      <w:rFonts w:asciiTheme="minorHAnsi" w:eastAsiaTheme="minorHAnsi" w:hAnsiTheme="minorHAnsi" w:cstheme="minorBidi"/>
      <w:sz w:val="16"/>
      <w:szCs w:val="16"/>
      <w:lang w:eastAsia="en-US"/>
    </w:rPr>
  </w:style>
  <w:style w:type="paragraph" w:customStyle="1" w:styleId="InsetList">
    <w:name w:val="Inset List"/>
    <w:basedOn w:val="Normal"/>
    <w:qFormat/>
    <w:rsid w:val="0025741F"/>
    <w:pPr>
      <w:numPr>
        <w:numId w:val="16"/>
      </w:numPr>
      <w:spacing w:after="120"/>
      <w:jc w:val="both"/>
    </w:pPr>
    <w:rPr>
      <w:sz w:val="22"/>
    </w:rPr>
  </w:style>
  <w:style w:type="paragraph" w:customStyle="1" w:styleId="ListofFigures">
    <w:name w:val="List of Figures"/>
    <w:basedOn w:val="Normal"/>
    <w:next w:val="Normal"/>
    <w:rsid w:val="0025741F"/>
    <w:pPr>
      <w:spacing w:after="240" w:line="480" w:lineRule="atLeast"/>
    </w:pPr>
    <w:rPr>
      <w:b/>
      <w:color w:val="C0504D" w:themeColor="accent2"/>
      <w:sz w:val="40"/>
      <w:szCs w:val="40"/>
    </w:rPr>
  </w:style>
  <w:style w:type="paragraph" w:customStyle="1" w:styleId="Tablecaption">
    <w:name w:val="Table caption"/>
    <w:basedOn w:val="Caption"/>
    <w:next w:val="BodyText"/>
    <w:qFormat/>
    <w:rsid w:val="0025741F"/>
    <w:pPr>
      <w:numPr>
        <w:numId w:val="15"/>
      </w:numPr>
      <w:tabs>
        <w:tab w:val="left" w:pos="851"/>
      </w:tabs>
      <w:spacing w:before="240" w:after="240"/>
      <w:jc w:val="center"/>
    </w:pPr>
    <w:rPr>
      <w:b w:val="0"/>
      <w:u w:val="none"/>
    </w:rPr>
  </w:style>
  <w:style w:type="paragraph" w:styleId="ListNumber">
    <w:name w:val="List Number"/>
    <w:basedOn w:val="Normal"/>
    <w:semiHidden/>
    <w:rsid w:val="0025741F"/>
    <w:pPr>
      <w:numPr>
        <w:numId w:val="1"/>
      </w:numPr>
      <w:contextualSpacing/>
    </w:pPr>
  </w:style>
  <w:style w:type="paragraph" w:customStyle="1" w:styleId="Footereditionno">
    <w:name w:val="Footer edition no."/>
    <w:basedOn w:val="Normal"/>
    <w:rsid w:val="0025741F"/>
    <w:pPr>
      <w:tabs>
        <w:tab w:val="right" w:pos="10206"/>
      </w:tabs>
    </w:pPr>
    <w:rPr>
      <w:b/>
      <w:color w:val="00558C"/>
      <w:sz w:val="15"/>
    </w:rPr>
  </w:style>
  <w:style w:type="paragraph" w:customStyle="1" w:styleId="Lista">
    <w:name w:val="List a"/>
    <w:basedOn w:val="Normal"/>
    <w:qFormat/>
    <w:rsid w:val="0025741F"/>
    <w:pPr>
      <w:numPr>
        <w:ilvl w:val="1"/>
        <w:numId w:val="23"/>
      </w:numPr>
      <w:spacing w:after="120" w:line="240" w:lineRule="auto"/>
      <w:jc w:val="both"/>
    </w:pPr>
    <w:rPr>
      <w:rFonts w:eastAsia="Times New Roman" w:cs="Times New Roman"/>
      <w:sz w:val="22"/>
      <w:szCs w:val="20"/>
      <w:lang w:eastAsia="en-GB"/>
    </w:rPr>
  </w:style>
  <w:style w:type="paragraph" w:customStyle="1" w:styleId="Listi">
    <w:name w:val="List i"/>
    <w:basedOn w:val="Listitext"/>
    <w:qFormat/>
    <w:rsid w:val="0025741F"/>
    <w:pPr>
      <w:numPr>
        <w:ilvl w:val="2"/>
        <w:numId w:val="23"/>
      </w:numPr>
      <w:ind w:left="1701" w:hanging="425"/>
    </w:pPr>
  </w:style>
  <w:style w:type="paragraph" w:customStyle="1" w:styleId="Listitext">
    <w:name w:val="List i text"/>
    <w:basedOn w:val="Normal"/>
    <w:qFormat/>
    <w:rsid w:val="0025741F"/>
    <w:pPr>
      <w:ind w:left="2268" w:hanging="567"/>
    </w:pPr>
    <w:rPr>
      <w:sz w:val="20"/>
    </w:rPr>
  </w:style>
  <w:style w:type="paragraph" w:styleId="DocumentMap">
    <w:name w:val="Document Map"/>
    <w:basedOn w:val="Normal"/>
    <w:link w:val="DocumentMapChar"/>
    <w:rsid w:val="0025741F"/>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25741F"/>
    <w:rPr>
      <w:rFonts w:ascii="Tahoma" w:eastAsia="Times New Roman" w:hAnsi="Tahoma"/>
      <w:szCs w:val="24"/>
      <w:shd w:val="clear" w:color="auto" w:fill="000080"/>
      <w:lang w:val="de-DE" w:eastAsia="de-DE"/>
    </w:rPr>
  </w:style>
  <w:style w:type="character" w:styleId="FollowedHyperlink">
    <w:name w:val="FollowedHyperlink"/>
    <w:rsid w:val="0025741F"/>
    <w:rPr>
      <w:color w:val="800080"/>
      <w:u w:val="single"/>
    </w:rPr>
  </w:style>
  <w:style w:type="paragraph" w:styleId="NormalWeb">
    <w:name w:val="Normal (Web)"/>
    <w:basedOn w:val="Normal"/>
    <w:uiPriority w:val="99"/>
    <w:rsid w:val="0025741F"/>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41F"/>
    <w:pPr>
      <w:tabs>
        <w:tab w:val="left" w:pos="1134"/>
        <w:tab w:val="right" w:pos="9781"/>
      </w:tabs>
    </w:pPr>
  </w:style>
  <w:style w:type="character" w:styleId="Emphasis">
    <w:name w:val="Emphasis"/>
    <w:rsid w:val="0025741F"/>
    <w:rPr>
      <w:i/>
      <w:iCs/>
    </w:rPr>
  </w:style>
  <w:style w:type="character" w:styleId="HTMLCite">
    <w:name w:val="HTML Cite"/>
    <w:rsid w:val="0025741F"/>
    <w:rPr>
      <w:i/>
      <w:iCs/>
    </w:rPr>
  </w:style>
  <w:style w:type="paragraph" w:customStyle="1" w:styleId="Default">
    <w:name w:val="Default"/>
    <w:rsid w:val="0025741F"/>
    <w:pPr>
      <w:autoSpaceDE w:val="0"/>
      <w:autoSpaceDN w:val="0"/>
      <w:adjustRightInd w:val="0"/>
    </w:pPr>
    <w:rPr>
      <w:rFonts w:ascii="Arial" w:eastAsia="Times New Roman" w:hAnsi="Arial" w:cs="Arial"/>
      <w:color w:val="000000"/>
      <w:sz w:val="24"/>
      <w:szCs w:val="24"/>
    </w:rPr>
  </w:style>
  <w:style w:type="table" w:customStyle="1" w:styleId="TableGrid1">
    <w:name w:val="Table Grid1"/>
    <w:basedOn w:val="TableNormal"/>
    <w:next w:val="TableGrid"/>
    <w:uiPriority w:val="59"/>
    <w:rsid w:val="0025741F"/>
    <w:rPr>
      <w:rFonts w:asciiTheme="minorHAnsi" w:eastAsiaTheme="minorHAnsi" w:hAnsiTheme="minorHAnsi" w:cstheme="minorBidi"/>
      <w:sz w:val="22"/>
      <w:szCs w:val="22"/>
      <w:lang w:val="en-MY"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25741F"/>
    <w:pPr>
      <w:numPr>
        <w:numId w:val="0"/>
      </w:numPr>
      <w:spacing w:before="480" w:line="276" w:lineRule="auto"/>
      <w:outlineLvl w:val="9"/>
    </w:pPr>
    <w:rPr>
      <w:caps w:val="0"/>
      <w:color w:val="365F91" w:themeColor="accent1" w:themeShade="BF"/>
      <w:szCs w:val="28"/>
      <w:lang w:val="sv-SE"/>
    </w:rPr>
  </w:style>
  <w:style w:type="paragraph" w:customStyle="1" w:styleId="Tableinsetlist">
    <w:name w:val="Table inset list"/>
    <w:basedOn w:val="InsetList"/>
    <w:rsid w:val="0025741F"/>
    <w:pPr>
      <w:numPr>
        <w:numId w:val="14"/>
      </w:numPr>
      <w:spacing w:before="120"/>
      <w:contextualSpacing/>
    </w:pPr>
    <w:rPr>
      <w:sz w:val="20"/>
    </w:rPr>
  </w:style>
  <w:style w:type="paragraph" w:customStyle="1" w:styleId="Textedesaisie">
    <w:name w:val="Texte de saisie"/>
    <w:basedOn w:val="Normal"/>
    <w:link w:val="TextedesaisieCar"/>
    <w:rsid w:val="0025741F"/>
    <w:rPr>
      <w:color w:val="000000" w:themeColor="text1"/>
      <w:sz w:val="22"/>
    </w:rPr>
  </w:style>
  <w:style w:type="character" w:customStyle="1" w:styleId="TextedesaisieCar">
    <w:name w:val="Texte de saisie Car"/>
    <w:basedOn w:val="DefaultParagraphFont"/>
    <w:link w:val="Textedesaisie"/>
    <w:rsid w:val="0025741F"/>
    <w:rPr>
      <w:rFonts w:asciiTheme="minorHAnsi" w:eastAsiaTheme="minorHAnsi" w:hAnsiTheme="minorHAnsi" w:cstheme="minorBidi"/>
      <w:color w:val="000000" w:themeColor="text1"/>
      <w:sz w:val="22"/>
      <w:szCs w:val="22"/>
      <w:lang w:eastAsia="en-US"/>
    </w:rPr>
  </w:style>
  <w:style w:type="paragraph" w:customStyle="1" w:styleId="AnnexTablecaption">
    <w:name w:val="Annex Table caption"/>
    <w:basedOn w:val="BodyText"/>
    <w:qFormat/>
    <w:rsid w:val="0025741F"/>
    <w:pPr>
      <w:numPr>
        <w:numId w:val="25"/>
      </w:numPr>
      <w:jc w:val="center"/>
    </w:pPr>
    <w:rPr>
      <w:i/>
      <w:color w:val="00558C"/>
      <w:lang w:eastAsia="en-GB"/>
    </w:rPr>
  </w:style>
  <w:style w:type="paragraph" w:customStyle="1" w:styleId="Figurecaption">
    <w:name w:val="Figure caption"/>
    <w:basedOn w:val="Caption"/>
    <w:next w:val="BodyText"/>
    <w:qFormat/>
    <w:rsid w:val="0025741F"/>
    <w:pPr>
      <w:numPr>
        <w:numId w:val="17"/>
      </w:numPr>
      <w:spacing w:before="240" w:after="240"/>
      <w:jc w:val="center"/>
    </w:pPr>
    <w:rPr>
      <w:b w:val="0"/>
      <w:u w:val="none"/>
    </w:rPr>
  </w:style>
  <w:style w:type="paragraph" w:styleId="NoSpacing">
    <w:name w:val="No Spacing"/>
    <w:uiPriority w:val="1"/>
    <w:rsid w:val="0025741F"/>
    <w:rPr>
      <w:rFonts w:asciiTheme="minorHAnsi" w:eastAsiaTheme="minorHAnsi" w:hAnsiTheme="minorHAnsi" w:cstheme="minorBidi"/>
      <w:sz w:val="18"/>
      <w:szCs w:val="22"/>
      <w:lang w:eastAsia="en-US"/>
    </w:rPr>
  </w:style>
  <w:style w:type="paragraph" w:customStyle="1" w:styleId="Abbreviations">
    <w:name w:val="Abbreviations"/>
    <w:basedOn w:val="Normal"/>
    <w:qFormat/>
    <w:rsid w:val="0025741F"/>
    <w:pPr>
      <w:spacing w:after="60"/>
      <w:ind w:left="1418" w:hanging="1418"/>
    </w:pPr>
    <w:rPr>
      <w:sz w:val="22"/>
    </w:rPr>
  </w:style>
  <w:style w:type="paragraph" w:customStyle="1" w:styleId="Tableheading">
    <w:name w:val="Table heading"/>
    <w:basedOn w:val="Normal"/>
    <w:qFormat/>
    <w:rsid w:val="0025741F"/>
    <w:pPr>
      <w:spacing w:before="60" w:after="60"/>
      <w:ind w:left="113" w:right="113"/>
      <w:jc w:val="center"/>
    </w:pPr>
    <w:rPr>
      <w:b/>
      <w:color w:val="00558C"/>
      <w:sz w:val="20"/>
      <w:lang w:val="en-US"/>
    </w:rPr>
  </w:style>
  <w:style w:type="paragraph" w:customStyle="1" w:styleId="Footerlandscape">
    <w:name w:val="Footer landscape"/>
    <w:basedOn w:val="Normal"/>
    <w:rsid w:val="0025741F"/>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5741F"/>
    <w:rPr>
      <w:caps/>
      <w:color w:val="00558C"/>
      <w:sz w:val="50"/>
    </w:rPr>
  </w:style>
  <w:style w:type="paragraph" w:customStyle="1" w:styleId="Documentdate">
    <w:name w:val="Document date"/>
    <w:basedOn w:val="Normal"/>
    <w:rsid w:val="0025741F"/>
    <w:rPr>
      <w:b/>
      <w:color w:val="00558C"/>
      <w:sz w:val="28"/>
    </w:rPr>
  </w:style>
  <w:style w:type="paragraph" w:customStyle="1" w:styleId="Footerportrait">
    <w:name w:val="Footer portrait"/>
    <w:basedOn w:val="Normal"/>
    <w:rsid w:val="0025741F"/>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25741F"/>
    <w:pPr>
      <w:ind w:left="0" w:right="0"/>
    </w:pPr>
    <w:rPr>
      <w:b w:val="0"/>
      <w:color w:val="00558C"/>
    </w:rPr>
  </w:style>
  <w:style w:type="character" w:styleId="PlaceholderText">
    <w:name w:val="Placeholder Text"/>
    <w:basedOn w:val="DefaultParagraphFont"/>
    <w:uiPriority w:val="99"/>
    <w:semiHidden/>
    <w:rsid w:val="0025741F"/>
    <w:rPr>
      <w:color w:val="808080"/>
    </w:rPr>
  </w:style>
  <w:style w:type="paragraph" w:customStyle="1" w:styleId="Style1">
    <w:name w:val="Style1"/>
    <w:basedOn w:val="Tableheading"/>
    <w:rsid w:val="0025741F"/>
  </w:style>
  <w:style w:type="paragraph" w:customStyle="1" w:styleId="Style2">
    <w:name w:val="Style2"/>
    <w:basedOn w:val="TOC3"/>
    <w:autoRedefine/>
    <w:rsid w:val="0025741F"/>
    <w:pPr>
      <w:tabs>
        <w:tab w:val="left" w:pos="1985"/>
        <w:tab w:val="right" w:pos="10195"/>
      </w:tabs>
    </w:pPr>
    <w:rPr>
      <w:rFonts w:eastAsiaTheme="minorEastAsia"/>
      <w:noProof/>
      <w:sz w:val="24"/>
      <w:szCs w:val="24"/>
      <w:lang w:val="en-US"/>
    </w:rPr>
  </w:style>
  <w:style w:type="paragraph" w:customStyle="1" w:styleId="Headingseparationline-landscape">
    <w:name w:val="Heading separation line - landscape"/>
    <w:basedOn w:val="Heading1separationline"/>
    <w:rsid w:val="0025741F"/>
    <w:pPr>
      <w:ind w:right="14317"/>
    </w:pPr>
  </w:style>
  <w:style w:type="paragraph" w:styleId="Revision">
    <w:name w:val="Revision"/>
    <w:hidden/>
    <w:uiPriority w:val="99"/>
    <w:semiHidden/>
    <w:rsid w:val="0025741F"/>
    <w:rPr>
      <w:rFonts w:asciiTheme="minorHAnsi" w:eastAsiaTheme="minorHAnsi" w:hAnsiTheme="minorHAnsi" w:cstheme="minorBidi"/>
      <w:sz w:val="18"/>
      <w:szCs w:val="22"/>
      <w:lang w:eastAsia="en-US"/>
    </w:rPr>
  </w:style>
  <w:style w:type="paragraph" w:customStyle="1" w:styleId="Referencetext">
    <w:name w:val="Reference text"/>
    <w:basedOn w:val="Normal"/>
    <w:autoRedefine/>
    <w:rsid w:val="0025741F"/>
    <w:pPr>
      <w:tabs>
        <w:tab w:val="left" w:pos="567"/>
      </w:tabs>
      <w:spacing w:after="120" w:line="240" w:lineRule="auto"/>
      <w:ind w:left="1134" w:hanging="567"/>
    </w:pPr>
    <w:rPr>
      <w:rFonts w:ascii="Calibri" w:eastAsia="Times New Roman" w:hAnsi="Calibri" w:cs="Arial"/>
      <w:sz w:val="22"/>
      <w:szCs w:val="20"/>
      <w:lang w:eastAsia="en-GB"/>
    </w:rPr>
  </w:style>
  <w:style w:type="paragraph" w:customStyle="1" w:styleId="preface6">
    <w:name w:val="preface 6"/>
    <w:basedOn w:val="Heading6"/>
    <w:rsid w:val="0025741F"/>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MRN">
    <w:name w:val="MRN"/>
    <w:basedOn w:val="Normal"/>
    <w:link w:val="MRNChar"/>
    <w:rsid w:val="0025741F"/>
    <w:rPr>
      <w:b/>
      <w:color w:val="00558C"/>
      <w:sz w:val="28"/>
    </w:rPr>
  </w:style>
  <w:style w:type="character" w:customStyle="1" w:styleId="MRNChar">
    <w:name w:val="MRN Char"/>
    <w:basedOn w:val="DefaultParagraphFont"/>
    <w:link w:val="MRN"/>
    <w:rsid w:val="0025741F"/>
    <w:rPr>
      <w:rFonts w:asciiTheme="minorHAnsi" w:eastAsiaTheme="minorHAnsi" w:hAnsiTheme="minorHAnsi" w:cstheme="minorBidi"/>
      <w:b/>
      <w:color w:val="00558C"/>
      <w:sz w:val="28"/>
      <w:szCs w:val="22"/>
      <w:lang w:eastAsia="en-US"/>
    </w:rPr>
  </w:style>
  <w:style w:type="paragraph" w:customStyle="1" w:styleId="Revokes">
    <w:name w:val="Revokes"/>
    <w:basedOn w:val="Documentdate"/>
    <w:link w:val="RevokesChar"/>
    <w:rsid w:val="0025741F"/>
    <w:rPr>
      <w:i/>
    </w:rPr>
  </w:style>
  <w:style w:type="character" w:customStyle="1" w:styleId="RevokesChar">
    <w:name w:val="Revokes Char"/>
    <w:basedOn w:val="DefaultParagraphFont"/>
    <w:link w:val="Revokes"/>
    <w:rsid w:val="0025741F"/>
    <w:rPr>
      <w:rFonts w:asciiTheme="minorHAnsi" w:eastAsiaTheme="minorHAnsi" w:hAnsiTheme="minorHAnsi" w:cstheme="minorBidi"/>
      <w:b/>
      <w:i/>
      <w:color w:val="00558C"/>
      <w:sz w:val="28"/>
      <w:szCs w:val="22"/>
      <w:lang w:eastAsia="en-US"/>
    </w:rPr>
  </w:style>
  <w:style w:type="paragraph" w:customStyle="1" w:styleId="Reference">
    <w:name w:val="Reference"/>
    <w:basedOn w:val="Normal"/>
    <w:qFormat/>
    <w:rsid w:val="0025741F"/>
    <w:pPr>
      <w:numPr>
        <w:numId w:val="8"/>
      </w:numPr>
      <w:spacing w:before="120" w:after="60" w:line="240" w:lineRule="auto"/>
      <w:jc w:val="both"/>
    </w:pPr>
    <w:rPr>
      <w:rFonts w:eastAsia="Times New Roman" w:cs="Times New Roman"/>
      <w:sz w:val="22"/>
      <w:szCs w:val="20"/>
    </w:rPr>
  </w:style>
  <w:style w:type="paragraph" w:customStyle="1" w:styleId="Equation">
    <w:name w:val="Equation"/>
    <w:basedOn w:val="BodyText"/>
    <w:next w:val="BodyText"/>
    <w:link w:val="EquationChar"/>
    <w:qFormat/>
    <w:rsid w:val="0025741F"/>
    <w:pPr>
      <w:numPr>
        <w:numId w:val="21"/>
      </w:numPr>
      <w:spacing w:before="60"/>
      <w:jc w:val="right"/>
    </w:pPr>
  </w:style>
  <w:style w:type="character" w:customStyle="1" w:styleId="EquationChar">
    <w:name w:val="Equation Char"/>
    <w:basedOn w:val="BodyTextChar"/>
    <w:link w:val="Equation"/>
    <w:rsid w:val="0025741F"/>
    <w:rPr>
      <w:rFonts w:asciiTheme="minorHAnsi" w:eastAsiaTheme="minorHAnsi" w:hAnsiTheme="minorHAnsi" w:cstheme="minorBidi"/>
      <w:sz w:val="22"/>
      <w:szCs w:val="22"/>
      <w:lang w:eastAsia="en-US"/>
    </w:rPr>
  </w:style>
  <w:style w:type="paragraph" w:customStyle="1" w:styleId="Furtherreading">
    <w:name w:val="Further reading"/>
    <w:basedOn w:val="BodyText"/>
    <w:link w:val="FurtherreadingChar"/>
    <w:qFormat/>
    <w:rsid w:val="0025741F"/>
    <w:pPr>
      <w:numPr>
        <w:numId w:val="22"/>
      </w:numPr>
      <w:spacing w:before="60"/>
    </w:pPr>
  </w:style>
  <w:style w:type="character" w:customStyle="1" w:styleId="FurtherreadingChar">
    <w:name w:val="Further reading Char"/>
    <w:basedOn w:val="BodyTextChar"/>
    <w:link w:val="Furtherreading"/>
    <w:rsid w:val="0025741F"/>
    <w:rPr>
      <w:rFonts w:asciiTheme="minorHAnsi" w:eastAsiaTheme="minorHAnsi" w:hAnsiTheme="minorHAnsi" w:cstheme="minorBidi"/>
      <w:sz w:val="22"/>
      <w:szCs w:val="22"/>
      <w:lang w:eastAsia="en-US"/>
    </w:rPr>
  </w:style>
  <w:style w:type="paragraph" w:customStyle="1" w:styleId="Documentrevisiontabletitle">
    <w:name w:val="Document revision table title"/>
    <w:basedOn w:val="Normal"/>
    <w:rsid w:val="0025741F"/>
    <w:pPr>
      <w:spacing w:before="60" w:after="60"/>
      <w:ind w:left="113" w:right="113"/>
    </w:pPr>
    <w:rPr>
      <w:b/>
      <w:color w:val="00558C"/>
      <w:sz w:val="20"/>
    </w:rPr>
  </w:style>
  <w:style w:type="paragraph" w:customStyle="1" w:styleId="AnnexFigureCaption">
    <w:name w:val="Annex Figure Caption"/>
    <w:basedOn w:val="BodyText"/>
    <w:link w:val="AnnexFigureCaptionChar"/>
    <w:qFormat/>
    <w:rsid w:val="0025741F"/>
    <w:pPr>
      <w:numPr>
        <w:numId w:val="24"/>
      </w:numPr>
      <w:jc w:val="center"/>
    </w:pPr>
    <w:rPr>
      <w:i/>
      <w:color w:val="00558C"/>
    </w:rPr>
  </w:style>
  <w:style w:type="character" w:customStyle="1" w:styleId="AnnexFigureCaptionChar">
    <w:name w:val="Annex Figure Caption Char"/>
    <w:basedOn w:val="BodyTextChar"/>
    <w:link w:val="AnnexFigureCaption"/>
    <w:rsid w:val="0025741F"/>
    <w:rPr>
      <w:rFonts w:asciiTheme="minorHAnsi" w:eastAsiaTheme="minorHAnsi" w:hAnsiTheme="minorHAnsi" w:cstheme="minorBidi"/>
      <w:i/>
      <w:color w:val="00558C"/>
      <w:sz w:val="22"/>
      <w:szCs w:val="22"/>
      <w:lang w:eastAsia="en-US"/>
    </w:rPr>
  </w:style>
  <w:style w:type="paragraph" w:styleId="Index1">
    <w:name w:val="index 1"/>
    <w:basedOn w:val="Normal"/>
    <w:next w:val="Normal"/>
    <w:autoRedefine/>
    <w:semiHidden/>
    <w:unhideWhenUsed/>
    <w:rsid w:val="0025741F"/>
    <w:pPr>
      <w:spacing w:line="240" w:lineRule="auto"/>
      <w:ind w:left="180" w:hanging="180"/>
    </w:pPr>
  </w:style>
  <w:style w:type="paragraph" w:customStyle="1" w:styleId="AppendixHead1">
    <w:name w:val="Appendix Head 1"/>
    <w:basedOn w:val="Normal"/>
    <w:next w:val="Heading1separationline"/>
    <w:qFormat/>
    <w:rsid w:val="0025741F"/>
    <w:pPr>
      <w:numPr>
        <w:ilvl w:val="1"/>
        <w:numId w:val="20"/>
      </w:numPr>
      <w:spacing w:before="120" w:after="120" w:line="240" w:lineRule="auto"/>
    </w:pPr>
    <w:rPr>
      <w:rFonts w:eastAsia="Calibri" w:cs="Arial"/>
      <w:b/>
      <w:caps/>
      <w:color w:val="00558C"/>
      <w:sz w:val="28"/>
      <w:lang w:eastAsia="en-GB"/>
    </w:rPr>
  </w:style>
  <w:style w:type="paragraph" w:customStyle="1" w:styleId="EmphasisParagraph">
    <w:name w:val="Emphasis Paragraph"/>
    <w:basedOn w:val="BodyText"/>
    <w:next w:val="BodyText"/>
    <w:link w:val="EmphasisParagraphChar"/>
    <w:rsid w:val="0025741F"/>
    <w:pPr>
      <w:ind w:left="425" w:right="709"/>
    </w:pPr>
    <w:rPr>
      <w:i/>
    </w:rPr>
  </w:style>
  <w:style w:type="character" w:customStyle="1" w:styleId="EmphasisParagraphChar">
    <w:name w:val="Emphasis Paragraph Char"/>
    <w:basedOn w:val="BodyTextChar"/>
    <w:link w:val="EmphasisParagraph"/>
    <w:rsid w:val="0025741F"/>
    <w:rPr>
      <w:rFonts w:asciiTheme="minorHAnsi" w:eastAsiaTheme="minorHAnsi" w:hAnsiTheme="minorHAnsi" w:cstheme="minorBidi"/>
      <w:i/>
      <w:sz w:val="22"/>
      <w:szCs w:val="22"/>
      <w:lang w:eastAsia="en-US"/>
    </w:rPr>
  </w:style>
  <w:style w:type="paragraph" w:customStyle="1" w:styleId="Quotationparagraph">
    <w:name w:val="Quotation paragraph"/>
    <w:basedOn w:val="BodyText"/>
    <w:link w:val="QuotationparagraphChar"/>
    <w:qFormat/>
    <w:rsid w:val="0025741F"/>
    <w:pPr>
      <w:suppressAutoHyphens/>
      <w:ind w:left="567" w:right="707"/>
    </w:pPr>
  </w:style>
  <w:style w:type="character" w:customStyle="1" w:styleId="QuotationparagraphChar">
    <w:name w:val="Quotation paragraph Char"/>
    <w:basedOn w:val="BodyTextChar"/>
    <w:link w:val="Quotationparagraph"/>
    <w:rsid w:val="0025741F"/>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112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667">
      <w:bodyDiv w:val="1"/>
      <w:marLeft w:val="0"/>
      <w:marRight w:val="0"/>
      <w:marTop w:val="0"/>
      <w:marBottom w:val="0"/>
      <w:divBdr>
        <w:top w:val="none" w:sz="0" w:space="0" w:color="auto"/>
        <w:left w:val="none" w:sz="0" w:space="0" w:color="auto"/>
        <w:bottom w:val="none" w:sz="0" w:space="0" w:color="auto"/>
        <w:right w:val="none" w:sz="0" w:space="0" w:color="auto"/>
      </w:divBdr>
    </w:div>
    <w:div w:id="633605661">
      <w:bodyDiv w:val="1"/>
      <w:marLeft w:val="0"/>
      <w:marRight w:val="0"/>
      <w:marTop w:val="0"/>
      <w:marBottom w:val="0"/>
      <w:divBdr>
        <w:top w:val="none" w:sz="0" w:space="0" w:color="auto"/>
        <w:left w:val="none" w:sz="0" w:space="0" w:color="auto"/>
        <w:bottom w:val="none" w:sz="0" w:space="0" w:color="auto"/>
        <w:right w:val="none" w:sz="0" w:space="0" w:color="auto"/>
      </w:divBdr>
    </w:div>
    <w:div w:id="667948276">
      <w:bodyDiv w:val="1"/>
      <w:marLeft w:val="0"/>
      <w:marRight w:val="0"/>
      <w:marTop w:val="0"/>
      <w:marBottom w:val="0"/>
      <w:divBdr>
        <w:top w:val="none" w:sz="0" w:space="0" w:color="auto"/>
        <w:left w:val="none" w:sz="0" w:space="0" w:color="auto"/>
        <w:bottom w:val="none" w:sz="0" w:space="0" w:color="auto"/>
        <w:right w:val="none" w:sz="0" w:space="0" w:color="auto"/>
      </w:divBdr>
    </w:div>
    <w:div w:id="822544100">
      <w:bodyDiv w:val="1"/>
      <w:marLeft w:val="0"/>
      <w:marRight w:val="0"/>
      <w:marTop w:val="0"/>
      <w:marBottom w:val="0"/>
      <w:divBdr>
        <w:top w:val="none" w:sz="0" w:space="0" w:color="auto"/>
        <w:left w:val="none" w:sz="0" w:space="0" w:color="auto"/>
        <w:bottom w:val="none" w:sz="0" w:space="0" w:color="auto"/>
        <w:right w:val="none" w:sz="0" w:space="0" w:color="auto"/>
      </w:divBdr>
    </w:div>
    <w:div w:id="919873941">
      <w:bodyDiv w:val="1"/>
      <w:marLeft w:val="0"/>
      <w:marRight w:val="0"/>
      <w:marTop w:val="0"/>
      <w:marBottom w:val="0"/>
      <w:divBdr>
        <w:top w:val="none" w:sz="0" w:space="0" w:color="auto"/>
        <w:left w:val="none" w:sz="0" w:space="0" w:color="auto"/>
        <w:bottom w:val="none" w:sz="0" w:space="0" w:color="auto"/>
        <w:right w:val="none" w:sz="0" w:space="0" w:color="auto"/>
      </w:divBdr>
    </w:div>
    <w:div w:id="1109084824">
      <w:bodyDiv w:val="1"/>
      <w:marLeft w:val="0"/>
      <w:marRight w:val="0"/>
      <w:marTop w:val="0"/>
      <w:marBottom w:val="0"/>
      <w:divBdr>
        <w:top w:val="none" w:sz="0" w:space="0" w:color="auto"/>
        <w:left w:val="none" w:sz="0" w:space="0" w:color="auto"/>
        <w:bottom w:val="none" w:sz="0" w:space="0" w:color="auto"/>
        <w:right w:val="none" w:sz="0" w:space="0" w:color="auto"/>
      </w:divBdr>
      <w:divsChild>
        <w:div w:id="718942748">
          <w:marLeft w:val="0"/>
          <w:marRight w:val="0"/>
          <w:marTop w:val="0"/>
          <w:marBottom w:val="0"/>
          <w:divBdr>
            <w:top w:val="none" w:sz="0" w:space="0" w:color="auto"/>
            <w:left w:val="none" w:sz="0" w:space="0" w:color="auto"/>
            <w:bottom w:val="none" w:sz="0" w:space="0" w:color="auto"/>
            <w:right w:val="none" w:sz="0" w:space="0" w:color="auto"/>
          </w:divBdr>
          <w:divsChild>
            <w:div w:id="1196190448">
              <w:marLeft w:val="0"/>
              <w:marRight w:val="0"/>
              <w:marTop w:val="0"/>
              <w:marBottom w:val="0"/>
              <w:divBdr>
                <w:top w:val="none" w:sz="0" w:space="0" w:color="auto"/>
                <w:left w:val="none" w:sz="0" w:space="0" w:color="auto"/>
                <w:bottom w:val="none" w:sz="0" w:space="0" w:color="auto"/>
                <w:right w:val="none" w:sz="0" w:space="0" w:color="auto"/>
              </w:divBdr>
              <w:divsChild>
                <w:div w:id="1207059583">
                  <w:marLeft w:val="0"/>
                  <w:marRight w:val="0"/>
                  <w:marTop w:val="0"/>
                  <w:marBottom w:val="0"/>
                  <w:divBdr>
                    <w:top w:val="none" w:sz="0" w:space="0" w:color="auto"/>
                    <w:left w:val="none" w:sz="0" w:space="0" w:color="auto"/>
                    <w:bottom w:val="none" w:sz="0" w:space="0" w:color="auto"/>
                    <w:right w:val="none" w:sz="0" w:space="0" w:color="auto"/>
                  </w:divBdr>
                  <w:divsChild>
                    <w:div w:id="151953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85995">
          <w:marLeft w:val="0"/>
          <w:marRight w:val="0"/>
          <w:marTop w:val="0"/>
          <w:marBottom w:val="0"/>
          <w:divBdr>
            <w:top w:val="none" w:sz="0" w:space="0" w:color="auto"/>
            <w:left w:val="none" w:sz="0" w:space="0" w:color="auto"/>
            <w:bottom w:val="none" w:sz="0" w:space="0" w:color="auto"/>
            <w:right w:val="none" w:sz="0" w:space="0" w:color="auto"/>
          </w:divBdr>
          <w:divsChild>
            <w:div w:id="1663194782">
              <w:marLeft w:val="0"/>
              <w:marRight w:val="0"/>
              <w:marTop w:val="0"/>
              <w:marBottom w:val="0"/>
              <w:divBdr>
                <w:top w:val="none" w:sz="0" w:space="0" w:color="auto"/>
                <w:left w:val="none" w:sz="0" w:space="0" w:color="auto"/>
                <w:bottom w:val="none" w:sz="0" w:space="0" w:color="auto"/>
                <w:right w:val="none" w:sz="0" w:space="0" w:color="auto"/>
              </w:divBdr>
              <w:divsChild>
                <w:div w:id="700085606">
                  <w:marLeft w:val="0"/>
                  <w:marRight w:val="0"/>
                  <w:marTop w:val="0"/>
                  <w:marBottom w:val="0"/>
                  <w:divBdr>
                    <w:top w:val="none" w:sz="0" w:space="0" w:color="auto"/>
                    <w:left w:val="none" w:sz="0" w:space="0" w:color="auto"/>
                    <w:bottom w:val="none" w:sz="0" w:space="0" w:color="auto"/>
                    <w:right w:val="none" w:sz="0" w:space="0" w:color="auto"/>
                  </w:divBdr>
                  <w:divsChild>
                    <w:div w:id="188274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557192">
      <w:bodyDiv w:val="1"/>
      <w:marLeft w:val="0"/>
      <w:marRight w:val="0"/>
      <w:marTop w:val="0"/>
      <w:marBottom w:val="0"/>
      <w:divBdr>
        <w:top w:val="none" w:sz="0" w:space="0" w:color="auto"/>
        <w:left w:val="none" w:sz="0" w:space="0" w:color="auto"/>
        <w:bottom w:val="none" w:sz="0" w:space="0" w:color="auto"/>
        <w:right w:val="none" w:sz="0" w:space="0" w:color="auto"/>
      </w:divBdr>
    </w:div>
    <w:div w:id="1623992985">
      <w:bodyDiv w:val="1"/>
      <w:marLeft w:val="0"/>
      <w:marRight w:val="0"/>
      <w:marTop w:val="0"/>
      <w:marBottom w:val="0"/>
      <w:divBdr>
        <w:top w:val="none" w:sz="0" w:space="0" w:color="auto"/>
        <w:left w:val="none" w:sz="0" w:space="0" w:color="auto"/>
        <w:bottom w:val="none" w:sz="0" w:space="0" w:color="auto"/>
        <w:right w:val="none" w:sz="0" w:space="0" w:color="auto"/>
      </w:divBdr>
    </w:div>
    <w:div w:id="1857890070">
      <w:bodyDiv w:val="1"/>
      <w:marLeft w:val="0"/>
      <w:marRight w:val="0"/>
      <w:marTop w:val="0"/>
      <w:marBottom w:val="0"/>
      <w:divBdr>
        <w:top w:val="none" w:sz="0" w:space="0" w:color="auto"/>
        <w:left w:val="none" w:sz="0" w:space="0" w:color="auto"/>
        <w:bottom w:val="none" w:sz="0" w:space="0" w:color="auto"/>
        <w:right w:val="none" w:sz="0" w:space="0" w:color="auto"/>
      </w:divBdr>
      <w:divsChild>
        <w:div w:id="686097691">
          <w:marLeft w:val="0"/>
          <w:marRight w:val="0"/>
          <w:marTop w:val="0"/>
          <w:marBottom w:val="0"/>
          <w:divBdr>
            <w:top w:val="none" w:sz="0" w:space="0" w:color="auto"/>
            <w:left w:val="none" w:sz="0" w:space="0" w:color="auto"/>
            <w:bottom w:val="none" w:sz="0" w:space="0" w:color="auto"/>
            <w:right w:val="none" w:sz="0" w:space="0" w:color="auto"/>
          </w:divBdr>
          <w:divsChild>
            <w:div w:id="487939917">
              <w:marLeft w:val="0"/>
              <w:marRight w:val="0"/>
              <w:marTop w:val="0"/>
              <w:marBottom w:val="0"/>
              <w:divBdr>
                <w:top w:val="none" w:sz="0" w:space="0" w:color="auto"/>
                <w:left w:val="none" w:sz="0" w:space="0" w:color="auto"/>
                <w:bottom w:val="none" w:sz="0" w:space="0" w:color="auto"/>
                <w:right w:val="none" w:sz="0" w:space="0" w:color="auto"/>
              </w:divBdr>
              <w:divsChild>
                <w:div w:id="635337430">
                  <w:marLeft w:val="0"/>
                  <w:marRight w:val="0"/>
                  <w:marTop w:val="0"/>
                  <w:marBottom w:val="0"/>
                  <w:divBdr>
                    <w:top w:val="none" w:sz="0" w:space="0" w:color="auto"/>
                    <w:left w:val="none" w:sz="0" w:space="0" w:color="auto"/>
                    <w:bottom w:val="none" w:sz="0" w:space="0" w:color="auto"/>
                    <w:right w:val="none" w:sz="0" w:space="0" w:color="auto"/>
                  </w:divBdr>
                  <w:divsChild>
                    <w:div w:id="10119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10765">
          <w:marLeft w:val="0"/>
          <w:marRight w:val="0"/>
          <w:marTop w:val="0"/>
          <w:marBottom w:val="0"/>
          <w:divBdr>
            <w:top w:val="none" w:sz="0" w:space="0" w:color="auto"/>
            <w:left w:val="none" w:sz="0" w:space="0" w:color="auto"/>
            <w:bottom w:val="none" w:sz="0" w:space="0" w:color="auto"/>
            <w:right w:val="none" w:sz="0" w:space="0" w:color="auto"/>
          </w:divBdr>
          <w:divsChild>
            <w:div w:id="2011568103">
              <w:marLeft w:val="0"/>
              <w:marRight w:val="0"/>
              <w:marTop w:val="0"/>
              <w:marBottom w:val="0"/>
              <w:divBdr>
                <w:top w:val="none" w:sz="0" w:space="0" w:color="auto"/>
                <w:left w:val="none" w:sz="0" w:space="0" w:color="auto"/>
                <w:bottom w:val="none" w:sz="0" w:space="0" w:color="auto"/>
                <w:right w:val="none" w:sz="0" w:space="0" w:color="auto"/>
              </w:divBdr>
              <w:divsChild>
                <w:div w:id="2975070">
                  <w:marLeft w:val="0"/>
                  <w:marRight w:val="0"/>
                  <w:marTop w:val="0"/>
                  <w:marBottom w:val="0"/>
                  <w:divBdr>
                    <w:top w:val="none" w:sz="0" w:space="0" w:color="auto"/>
                    <w:left w:val="none" w:sz="0" w:space="0" w:color="auto"/>
                    <w:bottom w:val="none" w:sz="0" w:space="0" w:color="auto"/>
                    <w:right w:val="none" w:sz="0" w:space="0" w:color="auto"/>
                  </w:divBdr>
                  <w:divsChild>
                    <w:div w:id="190286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57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ks\AppData\Roaming\Microsoft\Templates\Gxxxx%20Template%20for%20IALA%20Guidelines%20Ed%202.1%20August%20202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75c9f3f451866b0d3c9120c8a094ca6d">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15aae6c7c4885604f29bd56d2cee64f9"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97A9E-A4CA-47D7-A17C-0C07BAACBA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9506A-077E-4413-A6DB-798D7CA8083A}">
  <ds:schemaRefs>
    <ds:schemaRef ds:uri="http://schemas.microsoft.com/sharepoint/v3/contenttype/forms"/>
  </ds:schemaRefs>
</ds:datastoreItem>
</file>

<file path=customXml/itemProps3.xml><?xml version="1.0" encoding="utf-8"?>
<ds:datastoreItem xmlns:ds="http://schemas.openxmlformats.org/officeDocument/2006/customXml" ds:itemID="{C8D0365A-64C9-4796-99EB-A49616FBA6F7}">
  <ds:schemaRefs>
    <ds:schemaRef ds:uri="http://schemas.openxmlformats.org/officeDocument/2006/bibliography"/>
  </ds:schemaRefs>
</ds:datastoreItem>
</file>

<file path=customXml/itemProps4.xml><?xml version="1.0" encoding="utf-8"?>
<ds:datastoreItem xmlns:ds="http://schemas.openxmlformats.org/officeDocument/2006/customXml" ds:itemID="{85E7C4FB-7849-4BE6-BCEB-E1E72DC27EB4}"/>
</file>

<file path=docProps/app.xml><?xml version="1.0" encoding="utf-8"?>
<Properties xmlns="http://schemas.openxmlformats.org/officeDocument/2006/extended-properties" xmlns:vt="http://schemas.openxmlformats.org/officeDocument/2006/docPropsVTypes">
  <Template>Gxxxx Template for IALA Guidelines Ed 2.1 August 2021.dotm</Template>
  <TotalTime>0</TotalTime>
  <Pages>3</Pages>
  <Words>973</Words>
  <Characters>5548</Characters>
  <Application>Microsoft Office Word</Application>
  <DocSecurity>0</DocSecurity>
  <Lines>46</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Wim</dc:creator>
  <cp:lastModifiedBy>Tom Southall</cp:lastModifiedBy>
  <cp:revision>5</cp:revision>
  <dcterms:created xsi:type="dcterms:W3CDTF">2025-08-19T07:50:00Z</dcterms:created>
  <dcterms:modified xsi:type="dcterms:W3CDTF">2025-08-22T10:43:00Z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