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735535" w14:paraId="730B7B4B" w14:textId="77777777">
        <w:tc>
          <w:tcPr>
            <w:tcW w:w="4428" w:type="dxa"/>
          </w:tcPr>
          <w:p w14:paraId="03D7434C" w14:textId="13449F7C" w:rsidR="00735535" w:rsidRDefault="005D2524">
            <w:pPr>
              <w:widowControl w:val="0"/>
              <w:rPr>
                <w:lang w:eastAsia="ko-KR"/>
              </w:rPr>
            </w:pPr>
            <w:r>
              <w:t>From:</w:t>
            </w:r>
            <w:r>
              <w:tab/>
            </w:r>
            <w:r w:rsidR="003B3013">
              <w:rPr>
                <w:lang w:eastAsia="ko-KR"/>
              </w:rPr>
              <w:t>VTS Committee</w:t>
            </w:r>
          </w:p>
        </w:tc>
        <w:tc>
          <w:tcPr>
            <w:tcW w:w="5460" w:type="dxa"/>
          </w:tcPr>
          <w:p w14:paraId="2D9C97FE" w14:textId="11444FC8" w:rsidR="00216315" w:rsidRDefault="00216315">
            <w:pPr>
              <w:widowControl w:val="0"/>
              <w:jc w:val="right"/>
              <w:rPr>
                <w:lang w:eastAsia="ko-KR"/>
              </w:rPr>
            </w:pPr>
            <w:r>
              <w:rPr>
                <w:lang w:eastAsia="ko-KR"/>
              </w:rPr>
              <w:t>DTEC6-</w:t>
            </w:r>
            <w:r w:rsidR="00881945">
              <w:rPr>
                <w:lang w:eastAsia="ko-KR"/>
              </w:rPr>
              <w:t>6.2.2.6</w:t>
            </w:r>
          </w:p>
          <w:p w14:paraId="743D69A9" w14:textId="67AE87CC" w:rsidR="00735535" w:rsidRDefault="00216315">
            <w:pPr>
              <w:widowControl w:val="0"/>
              <w:jc w:val="right"/>
              <w:rPr>
                <w:highlight w:val="yellow"/>
                <w:lang w:eastAsia="ko-KR"/>
              </w:rPr>
            </w:pPr>
            <w:r>
              <w:rPr>
                <w:lang w:eastAsia="ko-KR"/>
              </w:rPr>
              <w:t>(</w:t>
            </w:r>
            <w:r w:rsidR="004A32EC">
              <w:rPr>
                <w:lang w:eastAsia="ko-KR"/>
              </w:rPr>
              <w:t>VTS59</w:t>
            </w:r>
            <w:r w:rsidR="00F4321F" w:rsidRPr="00F4321F">
              <w:t>-</w:t>
            </w:r>
            <w:r w:rsidR="00103A8B">
              <w:t>12.2.</w:t>
            </w:r>
            <w:r w:rsidR="00477264">
              <w:t>2</w:t>
            </w:r>
            <w:r>
              <w:t>)</w:t>
            </w:r>
          </w:p>
        </w:tc>
      </w:tr>
      <w:tr w:rsidR="00735535" w:rsidRPr="00F4321F" w14:paraId="02BDAFA7" w14:textId="77777777" w:rsidTr="00F4321F">
        <w:tc>
          <w:tcPr>
            <w:tcW w:w="4428" w:type="dxa"/>
          </w:tcPr>
          <w:p w14:paraId="1A85D2AD" w14:textId="7DA0772E" w:rsidR="00735535" w:rsidRDefault="005D2524">
            <w:pPr>
              <w:widowControl w:val="0"/>
              <w:rPr>
                <w:lang w:eastAsia="ko-KR"/>
              </w:rPr>
            </w:pPr>
            <w:r>
              <w:t>To:</w:t>
            </w:r>
            <w:r>
              <w:tab/>
            </w:r>
            <w:r w:rsidR="00E53C32">
              <w:t>DTEC</w:t>
            </w:r>
            <w:r w:rsidR="0030280A">
              <w:t xml:space="preserve"> Committee</w:t>
            </w:r>
          </w:p>
        </w:tc>
        <w:tc>
          <w:tcPr>
            <w:tcW w:w="5460" w:type="dxa"/>
            <w:shd w:val="clear" w:color="auto" w:fill="FFFFFF" w:themeFill="background1"/>
          </w:tcPr>
          <w:p w14:paraId="1AEFF604" w14:textId="4C462367" w:rsidR="00735535" w:rsidRPr="00F4321F" w:rsidRDefault="0045638E">
            <w:pPr>
              <w:widowControl w:val="0"/>
              <w:jc w:val="right"/>
              <w:rPr>
                <w:lang w:eastAsia="ko-KR"/>
              </w:rPr>
            </w:pPr>
            <w:r>
              <w:rPr>
                <w:lang w:eastAsia="ko-KR"/>
              </w:rPr>
              <w:t xml:space="preserve">12 </w:t>
            </w:r>
            <w:r w:rsidR="00AF77BD">
              <w:rPr>
                <w:lang w:eastAsia="ko-KR"/>
              </w:rPr>
              <w:t>March 2026</w:t>
            </w:r>
          </w:p>
        </w:tc>
      </w:tr>
    </w:tbl>
    <w:p w14:paraId="420855FC" w14:textId="63FEA8C9" w:rsidR="00735535" w:rsidRDefault="005D2524">
      <w:pPr>
        <w:pStyle w:val="Title"/>
      </w:pPr>
      <w:r>
        <w:t>LIA</w:t>
      </w:r>
      <w:r w:rsidR="00DD4291">
        <w:t>I</w:t>
      </w:r>
      <w:r>
        <w:t>SON NOTE</w:t>
      </w:r>
    </w:p>
    <w:p w14:paraId="38DD7653" w14:textId="33183D53" w:rsidR="004F70EE" w:rsidRDefault="00AF77BD" w:rsidP="00AF77BD">
      <w:pPr>
        <w:pStyle w:val="Title"/>
      </w:pPr>
      <w:r>
        <w:t>Draft Guideline on Digitalization of Waterways</w:t>
      </w:r>
    </w:p>
    <w:p w14:paraId="6B5D5606" w14:textId="77777777" w:rsidR="00735535" w:rsidRDefault="005D2524">
      <w:pPr>
        <w:pStyle w:val="Heading1"/>
      </w:pPr>
      <w:r>
        <w:t>INTRODUCTION</w:t>
      </w:r>
    </w:p>
    <w:p w14:paraId="2F5053AD" w14:textId="58D25E1E" w:rsidR="00B16644" w:rsidRDefault="00B67EAE" w:rsidP="005E0E74">
      <w:pPr>
        <w:pStyle w:val="BodyText"/>
      </w:pPr>
      <w:r>
        <w:t xml:space="preserve">At </w:t>
      </w:r>
      <w:r w:rsidR="005E0E74">
        <w:t xml:space="preserve">VTS59 the </w:t>
      </w:r>
      <w:r w:rsidR="004E59C4">
        <w:t xml:space="preserve">draft Guideline </w:t>
      </w:r>
      <w:r w:rsidR="004E59C4" w:rsidRPr="007714A9">
        <w:rPr>
          <w:i/>
          <w:iCs/>
        </w:rPr>
        <w:t>G</w:t>
      </w:r>
      <w:r w:rsidR="005E0E74" w:rsidRPr="007714A9">
        <w:rPr>
          <w:i/>
          <w:iCs/>
        </w:rPr>
        <w:t xml:space="preserve">NNN Guideline on Digitalization </w:t>
      </w:r>
      <w:r w:rsidR="00B16644" w:rsidRPr="007714A9">
        <w:rPr>
          <w:i/>
          <w:iCs/>
        </w:rPr>
        <w:t>of Waterways</w:t>
      </w:r>
      <w:r w:rsidR="00B16644" w:rsidRPr="007714A9">
        <w:t xml:space="preserve"> </w:t>
      </w:r>
      <w:r w:rsidR="004E59C4" w:rsidRPr="007714A9">
        <w:t>was</w:t>
      </w:r>
      <w:r w:rsidR="004E59C4">
        <w:t xml:space="preserve"> </w:t>
      </w:r>
      <w:r w:rsidR="004928A0">
        <w:t>reviewed by the VTS Committee.</w:t>
      </w:r>
    </w:p>
    <w:p w14:paraId="183484EE" w14:textId="50D16D90" w:rsidR="00E22783" w:rsidRDefault="00545BDB" w:rsidP="00477264">
      <w:pPr>
        <w:pStyle w:val="BodyText"/>
        <w:rPr>
          <w:rFonts w:eastAsia="MS Mincho"/>
          <w:lang w:eastAsia="ja-JP"/>
        </w:rPr>
      </w:pPr>
      <w:r w:rsidRPr="00545BDB">
        <w:rPr>
          <w:rFonts w:eastAsia="MS Mincho"/>
          <w:lang w:eastAsia="ja-JP"/>
        </w:rPr>
        <w:t>The VTS Committee welcomes the draft guideline and acknowledges the significant effort that has been made to create this draft document.</w:t>
      </w:r>
      <w:r w:rsidR="002126FD">
        <w:rPr>
          <w:rFonts w:eastAsia="MS Mincho"/>
          <w:lang w:eastAsia="ja-JP"/>
        </w:rPr>
        <w:t xml:space="preserve"> We do however have some </w:t>
      </w:r>
      <w:r w:rsidR="002B0E2C">
        <w:rPr>
          <w:rFonts w:eastAsia="MS Mincho"/>
          <w:lang w:eastAsia="ja-JP"/>
        </w:rPr>
        <w:t>comment</w:t>
      </w:r>
      <w:r w:rsidR="00027A58">
        <w:rPr>
          <w:rFonts w:eastAsia="MS Mincho"/>
          <w:lang w:eastAsia="ja-JP"/>
        </w:rPr>
        <w:t>s</w:t>
      </w:r>
      <w:r w:rsidR="002B0E2C">
        <w:rPr>
          <w:rFonts w:eastAsia="MS Mincho"/>
          <w:lang w:eastAsia="ja-JP"/>
        </w:rPr>
        <w:t xml:space="preserve"> and constructive </w:t>
      </w:r>
      <w:r w:rsidR="002126FD">
        <w:rPr>
          <w:rFonts w:eastAsia="MS Mincho"/>
          <w:lang w:eastAsia="ja-JP"/>
        </w:rPr>
        <w:t>feedback</w:t>
      </w:r>
      <w:r w:rsidR="002B0E2C">
        <w:rPr>
          <w:rFonts w:eastAsia="MS Mincho"/>
          <w:lang w:eastAsia="ja-JP"/>
        </w:rPr>
        <w:t xml:space="preserve"> wh</w:t>
      </w:r>
      <w:r w:rsidR="00027A58">
        <w:rPr>
          <w:rFonts w:eastAsia="MS Mincho"/>
          <w:lang w:eastAsia="ja-JP"/>
        </w:rPr>
        <w:t>i</w:t>
      </w:r>
      <w:r w:rsidR="002B0E2C">
        <w:rPr>
          <w:rFonts w:eastAsia="MS Mincho"/>
          <w:lang w:eastAsia="ja-JP"/>
        </w:rPr>
        <w:t>ch we trust will add value.</w:t>
      </w:r>
    </w:p>
    <w:p w14:paraId="1C3431C2" w14:textId="09B1DC22" w:rsidR="001C04DF" w:rsidRDefault="002B0E2C" w:rsidP="00477264">
      <w:pPr>
        <w:pStyle w:val="BodyText"/>
        <w:rPr>
          <w:rFonts w:eastAsia="MS Mincho"/>
          <w:lang w:eastAsia="ja-JP"/>
        </w:rPr>
      </w:pPr>
      <w:r>
        <w:rPr>
          <w:rFonts w:eastAsia="MS Mincho"/>
          <w:lang w:eastAsia="ja-JP"/>
        </w:rPr>
        <w:t>Whilst we ackn</w:t>
      </w:r>
      <w:r w:rsidR="004C2381">
        <w:rPr>
          <w:rFonts w:eastAsia="MS Mincho"/>
          <w:lang w:eastAsia="ja-JP"/>
        </w:rPr>
        <w:t xml:space="preserve">owledge the </w:t>
      </w:r>
      <w:r w:rsidR="00385DB7">
        <w:rPr>
          <w:rFonts w:eastAsia="MS Mincho"/>
          <w:lang w:eastAsia="ja-JP"/>
        </w:rPr>
        <w:t xml:space="preserve">volume and </w:t>
      </w:r>
      <w:r w:rsidR="004C2381">
        <w:rPr>
          <w:rFonts w:eastAsia="MS Mincho"/>
          <w:lang w:eastAsia="ja-JP"/>
        </w:rPr>
        <w:t xml:space="preserve">depth of technical information, it is </w:t>
      </w:r>
      <w:r w:rsidR="00FA654C">
        <w:rPr>
          <w:rFonts w:eastAsia="MS Mincho"/>
          <w:lang w:eastAsia="ja-JP"/>
        </w:rPr>
        <w:t xml:space="preserve">not clear what the </w:t>
      </w:r>
      <w:r w:rsidR="00477264" w:rsidRPr="00477264">
        <w:rPr>
          <w:rFonts w:eastAsia="MS Mincho"/>
          <w:lang w:eastAsia="ja-JP"/>
        </w:rPr>
        <w:t>intent of the document</w:t>
      </w:r>
      <w:r w:rsidR="00341E3C">
        <w:rPr>
          <w:rFonts w:eastAsia="MS Mincho"/>
          <w:lang w:eastAsia="ja-JP"/>
        </w:rPr>
        <w:t xml:space="preserve"> </w:t>
      </w:r>
      <w:r w:rsidR="00886F66">
        <w:rPr>
          <w:rFonts w:eastAsia="MS Mincho"/>
          <w:lang w:eastAsia="ja-JP"/>
        </w:rPr>
        <w:t xml:space="preserve">is </w:t>
      </w:r>
      <w:r w:rsidR="00341E3C">
        <w:rPr>
          <w:rFonts w:eastAsia="MS Mincho"/>
          <w:lang w:eastAsia="ja-JP"/>
        </w:rPr>
        <w:t>and additionally</w:t>
      </w:r>
      <w:r w:rsidR="004F02D0">
        <w:rPr>
          <w:rFonts w:eastAsia="MS Mincho"/>
          <w:lang w:eastAsia="ja-JP"/>
        </w:rPr>
        <w:t>,</w:t>
      </w:r>
      <w:r w:rsidR="00341E3C">
        <w:rPr>
          <w:rFonts w:eastAsia="MS Mincho"/>
          <w:lang w:eastAsia="ja-JP"/>
        </w:rPr>
        <w:t xml:space="preserve"> the </w:t>
      </w:r>
      <w:r w:rsidR="00341E3C">
        <w:t>S</w:t>
      </w:r>
      <w:r w:rsidR="00027A58" w:rsidRPr="00027A58">
        <w:rPr>
          <w:rFonts w:eastAsia="MS Mincho"/>
          <w:lang w:eastAsia="ja-JP"/>
        </w:rPr>
        <w:t xml:space="preserve">cope </w:t>
      </w:r>
      <w:r w:rsidR="00341E3C">
        <w:rPr>
          <w:rFonts w:eastAsia="MS Mincho"/>
          <w:lang w:eastAsia="ja-JP"/>
        </w:rPr>
        <w:t xml:space="preserve">section </w:t>
      </w:r>
      <w:r w:rsidR="00027A58" w:rsidRPr="00027A58">
        <w:rPr>
          <w:rFonts w:eastAsia="MS Mincho"/>
          <w:lang w:eastAsia="ja-JP"/>
        </w:rPr>
        <w:t>has not been identified and therefore it is not clear what should be included in the guideline</w:t>
      </w:r>
      <w:r w:rsidR="00886F66">
        <w:rPr>
          <w:rFonts w:eastAsia="MS Mincho"/>
          <w:lang w:eastAsia="ja-JP"/>
        </w:rPr>
        <w:t>. T</w:t>
      </w:r>
      <w:r w:rsidR="001E3CC3">
        <w:rPr>
          <w:rFonts w:eastAsia="MS Mincho"/>
          <w:lang w:eastAsia="ja-JP"/>
        </w:rPr>
        <w:t xml:space="preserve">he scope </w:t>
      </w:r>
      <w:r w:rsidR="001C04DF">
        <w:rPr>
          <w:rFonts w:eastAsia="MS Mincho"/>
          <w:lang w:eastAsia="ja-JP"/>
        </w:rPr>
        <w:t>should underpin the entire document</w:t>
      </w:r>
      <w:r w:rsidR="001C04DF" w:rsidRPr="001C04DF">
        <w:t xml:space="preserve"> </w:t>
      </w:r>
      <w:r w:rsidR="001C04DF" w:rsidRPr="001C04DF">
        <w:rPr>
          <w:rFonts w:eastAsia="MS Mincho"/>
          <w:lang w:eastAsia="ja-JP"/>
        </w:rPr>
        <w:t xml:space="preserve">and without it there </w:t>
      </w:r>
      <w:r w:rsidR="00BA3E15">
        <w:rPr>
          <w:rFonts w:eastAsia="MS Mincho"/>
          <w:lang w:eastAsia="ja-JP"/>
        </w:rPr>
        <w:t xml:space="preserve">is </w:t>
      </w:r>
      <w:r w:rsidR="001C04DF" w:rsidRPr="001C04DF">
        <w:rPr>
          <w:rFonts w:eastAsia="MS Mincho"/>
          <w:lang w:eastAsia="ja-JP"/>
        </w:rPr>
        <w:t>no direction of what should be included or not</w:t>
      </w:r>
      <w:r w:rsidR="00027A58" w:rsidRPr="00027A58">
        <w:rPr>
          <w:rFonts w:eastAsia="MS Mincho"/>
          <w:lang w:eastAsia="ja-JP"/>
        </w:rPr>
        <w:t xml:space="preserve">. </w:t>
      </w:r>
      <w:r w:rsidR="00027A58">
        <w:rPr>
          <w:rFonts w:eastAsia="MS Mincho"/>
          <w:lang w:eastAsia="ja-JP"/>
        </w:rPr>
        <w:t xml:space="preserve"> </w:t>
      </w:r>
    </w:p>
    <w:p w14:paraId="33041948" w14:textId="5A5210C0" w:rsidR="00477264" w:rsidRPr="00477264" w:rsidRDefault="001C04DF" w:rsidP="00477264">
      <w:pPr>
        <w:pStyle w:val="BodyText"/>
        <w:rPr>
          <w:rFonts w:eastAsia="MS Mincho"/>
          <w:lang w:eastAsia="ja-JP"/>
        </w:rPr>
      </w:pPr>
      <w:r>
        <w:rPr>
          <w:rFonts w:eastAsia="MS Mincho"/>
          <w:lang w:eastAsia="ja-JP"/>
        </w:rPr>
        <w:t>T</w:t>
      </w:r>
      <w:r w:rsidR="00477264" w:rsidRPr="00477264">
        <w:rPr>
          <w:rFonts w:eastAsia="MS Mincho"/>
          <w:lang w:eastAsia="ja-JP"/>
        </w:rPr>
        <w:t xml:space="preserve">he </w:t>
      </w:r>
      <w:r w:rsidR="00450228">
        <w:rPr>
          <w:rFonts w:eastAsia="MS Mincho"/>
          <w:lang w:eastAsia="ja-JP"/>
        </w:rPr>
        <w:t xml:space="preserve">target </w:t>
      </w:r>
      <w:r w:rsidR="00477264" w:rsidRPr="00477264">
        <w:rPr>
          <w:rFonts w:eastAsia="MS Mincho"/>
          <w:lang w:eastAsia="ja-JP"/>
        </w:rPr>
        <w:t xml:space="preserve">audience and who the document is directed </w:t>
      </w:r>
      <w:r w:rsidR="00BA3E15">
        <w:rPr>
          <w:rFonts w:eastAsia="MS Mincho"/>
          <w:lang w:eastAsia="ja-JP"/>
        </w:rPr>
        <w:t>at</w:t>
      </w:r>
      <w:r w:rsidR="00477264" w:rsidRPr="00477264">
        <w:rPr>
          <w:rFonts w:eastAsia="MS Mincho"/>
          <w:lang w:eastAsia="ja-JP"/>
        </w:rPr>
        <w:t xml:space="preserve"> is not clear which should be decided in advance as that would assist </w:t>
      </w:r>
      <w:r w:rsidR="00385DB7">
        <w:rPr>
          <w:rFonts w:eastAsia="MS Mincho"/>
          <w:lang w:eastAsia="ja-JP"/>
        </w:rPr>
        <w:t xml:space="preserve">in </w:t>
      </w:r>
      <w:r w:rsidR="0097194F">
        <w:rPr>
          <w:rFonts w:eastAsia="MS Mincho"/>
          <w:lang w:eastAsia="ja-JP"/>
        </w:rPr>
        <w:t xml:space="preserve">designing and </w:t>
      </w:r>
      <w:r w:rsidR="00385DB7">
        <w:rPr>
          <w:rFonts w:eastAsia="MS Mincho"/>
          <w:lang w:eastAsia="ja-JP"/>
        </w:rPr>
        <w:t xml:space="preserve">creating </w:t>
      </w:r>
      <w:r w:rsidR="00322DEE">
        <w:rPr>
          <w:rFonts w:eastAsia="MS Mincho"/>
          <w:lang w:eastAsia="ja-JP"/>
        </w:rPr>
        <w:t xml:space="preserve">the subsequent </w:t>
      </w:r>
      <w:r w:rsidR="00477264" w:rsidRPr="00477264">
        <w:rPr>
          <w:rFonts w:eastAsia="MS Mincho"/>
          <w:lang w:eastAsia="ja-JP"/>
        </w:rPr>
        <w:t xml:space="preserve">sections. </w:t>
      </w:r>
    </w:p>
    <w:p w14:paraId="3F4AB420" w14:textId="3CC8B842" w:rsidR="00477264" w:rsidRPr="00477264" w:rsidRDefault="00477264" w:rsidP="00477264">
      <w:pPr>
        <w:pStyle w:val="BodyText"/>
        <w:rPr>
          <w:rFonts w:eastAsia="MS Mincho"/>
          <w:lang w:eastAsia="ja-JP"/>
        </w:rPr>
      </w:pPr>
      <w:r w:rsidRPr="00477264">
        <w:rPr>
          <w:rFonts w:eastAsia="MS Mincho"/>
          <w:lang w:eastAsia="ja-JP"/>
        </w:rPr>
        <w:t xml:space="preserve">The intent of how the structure is being presented </w:t>
      </w:r>
      <w:r w:rsidR="0097194F">
        <w:rPr>
          <w:rFonts w:eastAsia="MS Mincho"/>
          <w:lang w:eastAsia="ja-JP"/>
        </w:rPr>
        <w:t xml:space="preserve">does not appear to be </w:t>
      </w:r>
      <w:r w:rsidRPr="00477264">
        <w:rPr>
          <w:rFonts w:eastAsia="MS Mincho"/>
          <w:lang w:eastAsia="ja-JP"/>
        </w:rPr>
        <w:t>logical</w:t>
      </w:r>
      <w:r w:rsidR="00C44E85">
        <w:rPr>
          <w:rFonts w:eastAsia="MS Mincho"/>
          <w:lang w:eastAsia="ja-JP"/>
        </w:rPr>
        <w:t xml:space="preserve"> or follow any flow</w:t>
      </w:r>
      <w:r w:rsidR="00D4146D">
        <w:rPr>
          <w:rFonts w:eastAsia="MS Mincho"/>
          <w:lang w:eastAsia="ja-JP"/>
        </w:rPr>
        <w:t xml:space="preserve"> – how </w:t>
      </w:r>
      <w:r w:rsidR="00886F66">
        <w:rPr>
          <w:rFonts w:eastAsia="MS Mincho"/>
          <w:lang w:eastAsia="ja-JP"/>
        </w:rPr>
        <w:t xml:space="preserve">do </w:t>
      </w:r>
      <w:r w:rsidR="00D4146D">
        <w:rPr>
          <w:rFonts w:eastAsia="MS Mincho"/>
          <w:lang w:eastAsia="ja-JP"/>
        </w:rPr>
        <w:t>the various sections link together to educate and inform the reader?</w:t>
      </w:r>
    </w:p>
    <w:p w14:paraId="2FED08B7" w14:textId="1C9896D6" w:rsidR="00477264" w:rsidRPr="00477264" w:rsidRDefault="00821D15" w:rsidP="00477264">
      <w:pPr>
        <w:pStyle w:val="BodyText"/>
        <w:rPr>
          <w:rFonts w:eastAsia="MS Mincho"/>
          <w:lang w:eastAsia="ja-JP"/>
        </w:rPr>
      </w:pPr>
      <w:r>
        <w:rPr>
          <w:rFonts w:eastAsia="MS Mincho"/>
          <w:lang w:eastAsia="ja-JP"/>
        </w:rPr>
        <w:t>T</w:t>
      </w:r>
      <w:r w:rsidR="00477264" w:rsidRPr="00477264">
        <w:rPr>
          <w:rFonts w:eastAsia="MS Mincho"/>
          <w:lang w:eastAsia="ja-JP"/>
        </w:rPr>
        <w:t xml:space="preserve">he level of technical details </w:t>
      </w:r>
      <w:r w:rsidR="00886F66">
        <w:rPr>
          <w:rFonts w:eastAsia="MS Mincho"/>
          <w:lang w:eastAsia="ja-JP"/>
        </w:rPr>
        <w:t>is</w:t>
      </w:r>
      <w:r w:rsidR="00886F66" w:rsidRPr="00477264">
        <w:rPr>
          <w:rFonts w:eastAsia="MS Mincho"/>
          <w:lang w:eastAsia="ja-JP"/>
        </w:rPr>
        <w:t xml:space="preserve"> </w:t>
      </w:r>
      <w:r w:rsidR="00477264" w:rsidRPr="00477264">
        <w:rPr>
          <w:rFonts w:eastAsia="MS Mincho"/>
          <w:lang w:eastAsia="ja-JP"/>
        </w:rPr>
        <w:t>arguably too technical for an IALA guideline</w:t>
      </w:r>
      <w:r w:rsidR="00886F66">
        <w:rPr>
          <w:rFonts w:eastAsia="MS Mincho"/>
          <w:lang w:eastAsia="ja-JP"/>
        </w:rPr>
        <w:t>,</w:t>
      </w:r>
      <w:r w:rsidR="00477264" w:rsidRPr="00477264">
        <w:rPr>
          <w:rFonts w:eastAsia="MS Mincho"/>
          <w:lang w:eastAsia="ja-JP"/>
        </w:rPr>
        <w:t xml:space="preserve"> particularly when the target audience </w:t>
      </w:r>
      <w:r>
        <w:rPr>
          <w:rFonts w:eastAsia="MS Mincho"/>
          <w:lang w:eastAsia="ja-JP"/>
        </w:rPr>
        <w:t xml:space="preserve">and scope </w:t>
      </w:r>
      <w:r w:rsidR="00477264" w:rsidRPr="00477264">
        <w:rPr>
          <w:rFonts w:eastAsia="MS Mincho"/>
          <w:lang w:eastAsia="ja-JP"/>
        </w:rPr>
        <w:t xml:space="preserve">is not clear. </w:t>
      </w:r>
    </w:p>
    <w:p w14:paraId="33742D32" w14:textId="75DF7E48" w:rsidR="00477264" w:rsidRPr="00477264" w:rsidRDefault="00477264" w:rsidP="00477264">
      <w:pPr>
        <w:pStyle w:val="BodyText"/>
        <w:rPr>
          <w:rFonts w:eastAsia="MS Mincho"/>
          <w:lang w:eastAsia="ja-JP"/>
        </w:rPr>
      </w:pPr>
      <w:r w:rsidRPr="00477264">
        <w:rPr>
          <w:rFonts w:eastAsia="MS Mincho"/>
          <w:lang w:eastAsia="ja-JP"/>
        </w:rPr>
        <w:t xml:space="preserve">The Overview section is a description of the section content and seems to be too detailed. </w:t>
      </w:r>
      <w:r w:rsidR="001E3CC3">
        <w:rPr>
          <w:rFonts w:eastAsia="MS Mincho"/>
          <w:lang w:eastAsia="ja-JP"/>
        </w:rPr>
        <w:t xml:space="preserve">It should perhaps be more of an </w:t>
      </w:r>
      <w:r w:rsidR="005F42F0">
        <w:rPr>
          <w:rFonts w:eastAsia="MS Mincho"/>
          <w:lang w:eastAsia="ja-JP"/>
        </w:rPr>
        <w:t>“</w:t>
      </w:r>
      <w:r w:rsidRPr="00477264">
        <w:rPr>
          <w:rFonts w:eastAsia="MS Mincho"/>
          <w:lang w:eastAsia="ja-JP"/>
        </w:rPr>
        <w:t>executive summary</w:t>
      </w:r>
      <w:r w:rsidR="005F42F0">
        <w:rPr>
          <w:rFonts w:eastAsia="MS Mincho"/>
          <w:lang w:eastAsia="ja-JP"/>
        </w:rPr>
        <w:t>”</w:t>
      </w:r>
      <w:r w:rsidRPr="00477264">
        <w:rPr>
          <w:rFonts w:eastAsia="MS Mincho"/>
          <w:lang w:eastAsia="ja-JP"/>
        </w:rPr>
        <w:t xml:space="preserve"> of the whole document and not </w:t>
      </w:r>
      <w:r w:rsidR="001E3CC3">
        <w:rPr>
          <w:rFonts w:eastAsia="MS Mincho"/>
          <w:lang w:eastAsia="ja-JP"/>
        </w:rPr>
        <w:t xml:space="preserve">a description of </w:t>
      </w:r>
      <w:r w:rsidRPr="00477264">
        <w:rPr>
          <w:rFonts w:eastAsia="MS Mincho"/>
          <w:lang w:eastAsia="ja-JP"/>
        </w:rPr>
        <w:t xml:space="preserve">each section. </w:t>
      </w:r>
    </w:p>
    <w:p w14:paraId="758D2D8A" w14:textId="1921431E" w:rsidR="00477264" w:rsidRPr="00AF77BD" w:rsidRDefault="001C04DF" w:rsidP="00B67EAE">
      <w:pPr>
        <w:pStyle w:val="BodyText"/>
        <w:rPr>
          <w:rFonts w:eastAsia="MS Mincho"/>
          <w:lang w:eastAsia="ja-JP"/>
        </w:rPr>
      </w:pPr>
      <w:r>
        <w:rPr>
          <w:rFonts w:eastAsia="MS Mincho"/>
          <w:lang w:eastAsia="ja-JP"/>
        </w:rPr>
        <w:t>These comments should in no way diminish the efforts and the te</w:t>
      </w:r>
      <w:r w:rsidR="004C754F">
        <w:rPr>
          <w:rFonts w:eastAsia="MS Mincho"/>
          <w:lang w:eastAsia="ja-JP"/>
        </w:rPr>
        <w:t>chnical information contained</w:t>
      </w:r>
      <w:r w:rsidR="00785993">
        <w:rPr>
          <w:rFonts w:eastAsia="MS Mincho"/>
          <w:lang w:eastAsia="ja-JP"/>
        </w:rPr>
        <w:t xml:space="preserve"> but without the intent, scope and target audience the document </w:t>
      </w:r>
      <w:r w:rsidR="00755CC0">
        <w:rPr>
          <w:rFonts w:eastAsia="MS Mincho"/>
          <w:lang w:eastAsia="ja-JP"/>
        </w:rPr>
        <w:t xml:space="preserve">doesn’t appear to have a clear purpose. </w:t>
      </w:r>
    </w:p>
    <w:p w14:paraId="7C11118B" w14:textId="77777777" w:rsidR="00735535" w:rsidRDefault="005D2524">
      <w:pPr>
        <w:pStyle w:val="Heading1"/>
      </w:pPr>
      <w:r>
        <w:t>ACTION REQUESTED</w:t>
      </w:r>
    </w:p>
    <w:p w14:paraId="575A8C01" w14:textId="596F4F87" w:rsidR="00914602" w:rsidRDefault="00B67EAE">
      <w:pPr>
        <w:pStyle w:val="BodyText"/>
        <w:rPr>
          <w:rFonts w:eastAsia="MS Mincho"/>
          <w:lang w:eastAsia="ja-JP"/>
        </w:rPr>
      </w:pPr>
      <w:r>
        <w:t xml:space="preserve">The </w:t>
      </w:r>
      <w:r w:rsidR="00A32684">
        <w:t xml:space="preserve">DTEC </w:t>
      </w:r>
      <w:r>
        <w:t xml:space="preserve">committee is requested to </w:t>
      </w:r>
      <w:r w:rsidR="00886F66">
        <w:t xml:space="preserve">consider </w:t>
      </w:r>
      <w:r w:rsidR="00400FA0">
        <w:rPr>
          <w:rFonts w:eastAsia="MS Mincho" w:hint="eastAsia"/>
          <w:lang w:eastAsia="ja-JP"/>
        </w:rPr>
        <w:t xml:space="preserve">the </w:t>
      </w:r>
      <w:r w:rsidR="00914602">
        <w:rPr>
          <w:rFonts w:eastAsia="MS Mincho"/>
          <w:lang w:eastAsia="ja-JP"/>
        </w:rPr>
        <w:t xml:space="preserve">VTS Committee comments and </w:t>
      </w:r>
      <w:r w:rsidR="00AF77BD">
        <w:rPr>
          <w:rFonts w:eastAsia="MS Mincho"/>
          <w:lang w:eastAsia="ja-JP"/>
        </w:rPr>
        <w:t>take action as it deems appropriate</w:t>
      </w:r>
      <w:r w:rsidR="00914602">
        <w:rPr>
          <w:rFonts w:eastAsia="MS Mincho"/>
          <w:lang w:eastAsia="ja-JP"/>
        </w:rPr>
        <w:t>.</w:t>
      </w:r>
    </w:p>
    <w:sectPr w:rsidR="0091460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42D0" w14:textId="77777777" w:rsidR="001A0C06" w:rsidRDefault="001A0C06">
      <w:r>
        <w:separator/>
      </w:r>
    </w:p>
  </w:endnote>
  <w:endnote w:type="continuationSeparator" w:id="0">
    <w:p w14:paraId="726D4392" w14:textId="77777777" w:rsidR="001A0C06" w:rsidRDefault="001A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D5D3" w14:textId="4D2BC851" w:rsidR="00735535" w:rsidRDefault="005D2524" w:rsidP="00C51E1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FF29" w14:textId="77777777" w:rsidR="00735535" w:rsidRDefault="005D2524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922C" w14:textId="77777777" w:rsidR="001A0C06" w:rsidRDefault="001A0C06">
      <w:r>
        <w:separator/>
      </w:r>
    </w:p>
  </w:footnote>
  <w:footnote w:type="continuationSeparator" w:id="0">
    <w:p w14:paraId="4B0797F4" w14:textId="77777777" w:rsidR="001A0C06" w:rsidRDefault="001A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F00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81860BB" wp14:editId="6A43B488">
          <wp:extent cx="850900" cy="82423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992F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271B400" wp14:editId="1F1341BD">
          <wp:extent cx="850900" cy="824230"/>
          <wp:effectExtent l="0" t="0" r="0" b="0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08C"/>
    <w:multiLevelType w:val="multilevel"/>
    <w:tmpl w:val="51C68D0E"/>
    <w:lvl w:ilvl="0">
      <w:start w:val="1"/>
      <w:numFmt w:val="decimal"/>
      <w:pStyle w:val="StyleTableofFiguresJustifiedAfter6pt"/>
      <w:lvlText w:val="%1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73F42"/>
    <w:multiLevelType w:val="multilevel"/>
    <w:tmpl w:val="0838A9AE"/>
    <w:lvl w:ilvl="0">
      <w:start w:val="1"/>
      <w:numFmt w:val="bullet"/>
      <w:pStyle w:val="Bullet3"/>
      <w:lvlText w:val=""/>
      <w:lvlJc w:val="left"/>
      <w:pPr>
        <w:tabs>
          <w:tab w:val="num" w:pos="0"/>
        </w:tabs>
        <w:ind w:left="2421" w:hanging="360"/>
      </w:pPr>
      <w:rPr>
        <w:rFonts w:ascii="Wingdings" w:hAnsi="Wingdings" w:cs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6022A"/>
    <w:multiLevelType w:val="multilevel"/>
    <w:tmpl w:val="7FBE13A0"/>
    <w:lvl w:ilvl="0">
      <w:start w:val="1"/>
      <w:numFmt w:val="upperLetter"/>
      <w:pStyle w:val="Annex"/>
      <w:lvlText w:val="ANNEX 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E5416"/>
    <w:multiLevelType w:val="multilevel"/>
    <w:tmpl w:val="18689970"/>
    <w:lvl w:ilvl="0">
      <w:start w:val="1"/>
      <w:numFmt w:val="decimal"/>
      <w:pStyle w:val="Merkittyluettelo3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7836CE"/>
    <w:multiLevelType w:val="multilevel"/>
    <w:tmpl w:val="651E8D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72C220B"/>
    <w:multiLevelType w:val="multilevel"/>
    <w:tmpl w:val="7A7C54BA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958E9"/>
    <w:multiLevelType w:val="multilevel"/>
    <w:tmpl w:val="6AFA938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C25B76"/>
    <w:multiLevelType w:val="multilevel"/>
    <w:tmpl w:val="ED3E1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6BF37C1"/>
    <w:multiLevelType w:val="multilevel"/>
    <w:tmpl w:val="585E9F7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8126DD"/>
    <w:multiLevelType w:val="multilevel"/>
    <w:tmpl w:val="5D5CFFD8"/>
    <w:lvl w:ilvl="0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8377C9"/>
    <w:multiLevelType w:val="hybridMultilevel"/>
    <w:tmpl w:val="4BA2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4C1"/>
    <w:multiLevelType w:val="multilevel"/>
    <w:tmpl w:val="D5C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6880160">
    <w:abstractNumId w:val="4"/>
  </w:num>
  <w:num w:numId="2" w16cid:durableId="1704817328">
    <w:abstractNumId w:val="2"/>
  </w:num>
  <w:num w:numId="3" w16cid:durableId="1035232222">
    <w:abstractNumId w:val="8"/>
  </w:num>
  <w:num w:numId="4" w16cid:durableId="984814690">
    <w:abstractNumId w:val="9"/>
  </w:num>
  <w:num w:numId="5" w16cid:durableId="1039548298">
    <w:abstractNumId w:val="1"/>
  </w:num>
  <w:num w:numId="6" w16cid:durableId="1244988749">
    <w:abstractNumId w:val="6"/>
  </w:num>
  <w:num w:numId="7" w16cid:durableId="767969564">
    <w:abstractNumId w:val="7"/>
  </w:num>
  <w:num w:numId="8" w16cid:durableId="1666786303">
    <w:abstractNumId w:val="0"/>
  </w:num>
  <w:num w:numId="9" w16cid:durableId="796410250">
    <w:abstractNumId w:val="5"/>
  </w:num>
  <w:num w:numId="10" w16cid:durableId="1533301719">
    <w:abstractNumId w:val="3"/>
  </w:num>
  <w:num w:numId="11" w16cid:durableId="58217627">
    <w:abstractNumId w:val="11"/>
  </w:num>
  <w:num w:numId="12" w16cid:durableId="1278373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zEyNjayNDO1MLRU0lEKTi0uzszPAykwqQUAOXtPxSwAAAA="/>
  </w:docVars>
  <w:rsids>
    <w:rsidRoot w:val="00735535"/>
    <w:rsid w:val="00014B38"/>
    <w:rsid w:val="00027A58"/>
    <w:rsid w:val="000350DF"/>
    <w:rsid w:val="00071A6A"/>
    <w:rsid w:val="00103A8B"/>
    <w:rsid w:val="00114628"/>
    <w:rsid w:val="00171037"/>
    <w:rsid w:val="00195C75"/>
    <w:rsid w:val="001A0C06"/>
    <w:rsid w:val="001C04DF"/>
    <w:rsid w:val="001E3CC3"/>
    <w:rsid w:val="002126FD"/>
    <w:rsid w:val="00213AC8"/>
    <w:rsid w:val="00216315"/>
    <w:rsid w:val="00244BF3"/>
    <w:rsid w:val="00266BC8"/>
    <w:rsid w:val="0027748D"/>
    <w:rsid w:val="002A0FCB"/>
    <w:rsid w:val="002B0E2C"/>
    <w:rsid w:val="002B33FE"/>
    <w:rsid w:val="002B531D"/>
    <w:rsid w:val="0030280A"/>
    <w:rsid w:val="00322DEE"/>
    <w:rsid w:val="0032538F"/>
    <w:rsid w:val="00341E3C"/>
    <w:rsid w:val="0035682B"/>
    <w:rsid w:val="00376F88"/>
    <w:rsid w:val="00385DB7"/>
    <w:rsid w:val="003B3013"/>
    <w:rsid w:val="003C051D"/>
    <w:rsid w:val="00400FA0"/>
    <w:rsid w:val="00405CE0"/>
    <w:rsid w:val="00450228"/>
    <w:rsid w:val="0045638E"/>
    <w:rsid w:val="00477264"/>
    <w:rsid w:val="004928A0"/>
    <w:rsid w:val="004A07B9"/>
    <w:rsid w:val="004A32EC"/>
    <w:rsid w:val="004C2381"/>
    <w:rsid w:val="004C754F"/>
    <w:rsid w:val="004E19C8"/>
    <w:rsid w:val="004E46DE"/>
    <w:rsid w:val="004E59C4"/>
    <w:rsid w:val="004F02D0"/>
    <w:rsid w:val="004F70EE"/>
    <w:rsid w:val="00511D98"/>
    <w:rsid w:val="00545BDB"/>
    <w:rsid w:val="005D2524"/>
    <w:rsid w:val="005D6AF6"/>
    <w:rsid w:val="005E0E74"/>
    <w:rsid w:val="005F42F0"/>
    <w:rsid w:val="00610FC3"/>
    <w:rsid w:val="006917CD"/>
    <w:rsid w:val="006C1816"/>
    <w:rsid w:val="00735535"/>
    <w:rsid w:val="00755CC0"/>
    <w:rsid w:val="007714A9"/>
    <w:rsid w:val="00785993"/>
    <w:rsid w:val="007E50CA"/>
    <w:rsid w:val="00821D15"/>
    <w:rsid w:val="00826CF9"/>
    <w:rsid w:val="00881945"/>
    <w:rsid w:val="00886F66"/>
    <w:rsid w:val="008B3829"/>
    <w:rsid w:val="008B7AE7"/>
    <w:rsid w:val="008E6CDC"/>
    <w:rsid w:val="00906D83"/>
    <w:rsid w:val="00914602"/>
    <w:rsid w:val="00947D98"/>
    <w:rsid w:val="00960360"/>
    <w:rsid w:val="0097194F"/>
    <w:rsid w:val="00A0643F"/>
    <w:rsid w:val="00A32684"/>
    <w:rsid w:val="00AA3BDC"/>
    <w:rsid w:val="00AB514C"/>
    <w:rsid w:val="00AC2001"/>
    <w:rsid w:val="00AC5C46"/>
    <w:rsid w:val="00AF77BD"/>
    <w:rsid w:val="00B04D94"/>
    <w:rsid w:val="00B16644"/>
    <w:rsid w:val="00B2242C"/>
    <w:rsid w:val="00B67EAE"/>
    <w:rsid w:val="00B91419"/>
    <w:rsid w:val="00BA039F"/>
    <w:rsid w:val="00BA3E15"/>
    <w:rsid w:val="00BA61DD"/>
    <w:rsid w:val="00BA64F6"/>
    <w:rsid w:val="00BD7941"/>
    <w:rsid w:val="00BF75B6"/>
    <w:rsid w:val="00C42CB4"/>
    <w:rsid w:val="00C44E85"/>
    <w:rsid w:val="00C51E1E"/>
    <w:rsid w:val="00C64126"/>
    <w:rsid w:val="00C972DD"/>
    <w:rsid w:val="00D17E26"/>
    <w:rsid w:val="00D2333E"/>
    <w:rsid w:val="00D25594"/>
    <w:rsid w:val="00D4065A"/>
    <w:rsid w:val="00D4146D"/>
    <w:rsid w:val="00D4778E"/>
    <w:rsid w:val="00D63075"/>
    <w:rsid w:val="00D7184F"/>
    <w:rsid w:val="00DD4291"/>
    <w:rsid w:val="00DE0760"/>
    <w:rsid w:val="00DE6B28"/>
    <w:rsid w:val="00E22783"/>
    <w:rsid w:val="00E53C32"/>
    <w:rsid w:val="00E5604E"/>
    <w:rsid w:val="00EA7CCD"/>
    <w:rsid w:val="00EE14BA"/>
    <w:rsid w:val="00F4321F"/>
    <w:rsid w:val="00F64CFB"/>
    <w:rsid w:val="00FA654C"/>
    <w:rsid w:val="00FC4C5A"/>
    <w:rsid w:val="00FF5E66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E5800"/>
  <w15:docId w15:val="{916400F1-5D01-4205-9B81-BF3DD5DD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IE" w:eastAsia="en-I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iPriority="35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7"/>
      </w:numPr>
      <w:tabs>
        <w:tab w:val="left" w:pos="567"/>
      </w:tabs>
      <w:spacing w:before="240" w:after="240"/>
      <w:ind w:left="567" w:hanging="567"/>
      <w:outlineLvl w:val="0"/>
    </w:pPr>
    <w:rPr>
      <w:rFonts w:eastAsia="MS Mincho"/>
      <w:b/>
      <w:color w:val="2E74B5"/>
      <w:kern w:val="2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7"/>
      </w:numPr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qFormat/>
    <w:rsid w:val="00135447"/>
    <w:pPr>
      <w:keepNext/>
      <w:widowControl w:val="0"/>
      <w:numPr>
        <w:ilvl w:val="3"/>
        <w:numId w:val="7"/>
      </w:numPr>
      <w:tabs>
        <w:tab w:val="clear" w:pos="864"/>
        <w:tab w:val="left" w:pos="851"/>
        <w:tab w:val="left" w:pos="1134"/>
      </w:tabs>
      <w:spacing w:before="120" w:after="120"/>
      <w:ind w:left="1134" w:hanging="1134"/>
      <w:outlineLvl w:val="3"/>
    </w:pPr>
    <w:rPr>
      <w:bCs/>
      <w:szCs w:val="28"/>
      <w:lang w:val="fr-FR" w:eastAsia="fr-FR"/>
    </w:rPr>
  </w:style>
  <w:style w:type="paragraph" w:styleId="Heading5">
    <w:name w:val="heading 5"/>
    <w:basedOn w:val="Normal"/>
    <w:next w:val="Normal"/>
    <w:qFormat/>
    <w:rsid w:val="00135447"/>
    <w:pPr>
      <w:numPr>
        <w:ilvl w:val="4"/>
        <w:numId w:val="1"/>
      </w:numPr>
      <w:tabs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7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qFormat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5D05AC"/>
    <w:rPr>
      <w:rFonts w:ascii="Arial" w:eastAsia="MS Mincho" w:hAnsi="Arial" w:cs="Arial"/>
      <w:sz w:val="22"/>
      <w:szCs w:val="24"/>
      <w:lang w:val="fr-FR" w:eastAsia="ja-JP"/>
    </w:rPr>
  </w:style>
  <w:style w:type="character" w:customStyle="1" w:styleId="HeaderChar">
    <w:name w:val="Header Char"/>
    <w:link w:val="Header"/>
    <w:qFormat/>
    <w:rsid w:val="005D05AC"/>
    <w:rPr>
      <w:rFonts w:ascii="Arial" w:eastAsia="MS Mincho" w:hAnsi="Arial"/>
      <w:lang w:val="fr-FR" w:eastAsia="ja-JP"/>
    </w:rPr>
  </w:style>
  <w:style w:type="character" w:styleId="PageNumber">
    <w:name w:val="page number"/>
    <w:qFormat/>
    <w:rsid w:val="005D05AC"/>
    <w:rPr>
      <w:rFonts w:ascii="Arial" w:hAnsi="Arial"/>
      <w:sz w:val="20"/>
    </w:rPr>
  </w:style>
  <w:style w:type="character" w:customStyle="1" w:styleId="BodyTextChar">
    <w:name w:val="Body Text Char"/>
    <w:link w:val="BodyText"/>
    <w:qFormat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BodyTextIndentChar">
    <w:name w:val="Body Text Indent Char"/>
    <w:link w:val="BodyTextIndent"/>
    <w:qFormat/>
    <w:rsid w:val="00002906"/>
    <w:rPr>
      <w:rFonts w:ascii="Arial" w:eastAsia="Calibri" w:hAnsi="Arial" w:cs="Calibri"/>
      <w:sz w:val="22"/>
      <w:szCs w:val="22"/>
    </w:rPr>
  </w:style>
  <w:style w:type="character" w:customStyle="1" w:styleId="BodyTextIndent2Char">
    <w:name w:val="Body Text Indent 2 Char"/>
    <w:link w:val="BodyTextIndent2"/>
    <w:qFormat/>
    <w:rsid w:val="00002906"/>
    <w:rPr>
      <w:rFonts w:ascii="Arial" w:eastAsia="Calibri" w:hAnsi="Arial" w:cs="Calibri"/>
      <w:sz w:val="22"/>
      <w:szCs w:val="22"/>
      <w:lang w:eastAsia="de-DE"/>
    </w:rPr>
  </w:style>
  <w:style w:type="character" w:styleId="CommentReference">
    <w:name w:val="annotation reference"/>
    <w:basedOn w:val="DefaultParagraphFont"/>
    <w:qFormat/>
    <w:rsid w:val="00A6696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A66968"/>
    <w:rPr>
      <w:rFonts w:ascii="Calibri" w:hAnsi="Calibri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66968"/>
    <w:rPr>
      <w:rFonts w:ascii="Calibri" w:hAnsi="Calibri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A6696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rsid w:val="00EB2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2576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next w:val="Normal"/>
    <w:uiPriority w:val="35"/>
    <w:unhideWhenUsed/>
    <w:qFormat/>
    <w:rsid w:val="00B960F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"/>
      <w:sz w:val="32"/>
      <w:szCs w:val="32"/>
    </w:rPr>
  </w:style>
  <w:style w:type="paragraph" w:customStyle="1" w:styleId="Annex">
    <w:name w:val="Annex"/>
    <w:basedOn w:val="Heading1"/>
    <w:next w:val="Normal"/>
    <w:qFormat/>
    <w:rsid w:val="005D05AC"/>
    <w:pPr>
      <w:numPr>
        <w:numId w:val="2"/>
      </w:numPr>
      <w:tabs>
        <w:tab w:val="left" w:pos="1701"/>
      </w:tabs>
    </w:pPr>
    <w:rPr>
      <w:bCs/>
    </w:rPr>
  </w:style>
  <w:style w:type="paragraph" w:customStyle="1" w:styleId="Bullet1">
    <w:name w:val="Bullet 1"/>
    <w:basedOn w:val="Normal"/>
    <w:qFormat/>
    <w:rsid w:val="00AA2626"/>
    <w:pPr>
      <w:numPr>
        <w:numId w:val="3"/>
      </w:numPr>
      <w:tabs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qFormat/>
    <w:rsid w:val="00E93C9B"/>
    <w:pPr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qFormat/>
    <w:rsid w:val="00E93C9B"/>
    <w:pPr>
      <w:numPr>
        <w:numId w:val="4"/>
      </w:numPr>
      <w:tabs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qFormat/>
    <w:rsid w:val="00E93C9B"/>
    <w:pPr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qFormat/>
    <w:rsid w:val="00E93C9B"/>
    <w:pPr>
      <w:numPr>
        <w:numId w:val="5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qFormat/>
    <w:rsid w:val="00E93C9B"/>
    <w:pPr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qFormat/>
    <w:rsid w:val="005D05AC"/>
    <w:pPr>
      <w:numPr>
        <w:numId w:val="6"/>
      </w:numPr>
      <w:jc w:val="center"/>
    </w:pPr>
    <w:rPr>
      <w:i/>
      <w:lang w:val="fr-FR"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paragraph" w:customStyle="1" w:styleId="Merkittyluettelo31">
    <w:name w:val="Merkitty luettelo 31"/>
    <w:basedOn w:val="Normal"/>
    <w:qFormat/>
    <w:rsid w:val="00AA2626"/>
    <w:pPr>
      <w:numPr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qFormat/>
    <w:rsid w:val="00E93C9B"/>
    <w:pPr>
      <w:numPr>
        <w:ilvl w:val="1"/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qFormat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10"/>
      </w:numPr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qFormat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paragraph" w:customStyle="1" w:styleId="StyleTableofFiguresJustifiedAfter6pt">
    <w:name w:val="Style Table of Figures + Justified After:  6 pt"/>
    <w:basedOn w:val="TableofFigures"/>
    <w:qFormat/>
    <w:rsid w:val="005D05AC"/>
    <w:pPr>
      <w:numPr>
        <w:numId w:val="8"/>
      </w:numPr>
      <w:tabs>
        <w:tab w:val="clear" w:pos="851"/>
        <w:tab w:val="right" w:pos="9639"/>
      </w:tabs>
      <w:spacing w:after="120"/>
      <w:ind w:right="284" w:firstLine="0"/>
      <w:jc w:val="both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qFormat/>
    <w:rsid w:val="005D05AC"/>
    <w:pPr>
      <w:numPr>
        <w:numId w:val="9"/>
      </w:numPr>
      <w:jc w:val="center"/>
    </w:pPr>
    <w:rPr>
      <w:i/>
      <w:szCs w:val="24"/>
      <w:lang w:val="fr-FR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paragraph" w:styleId="BodyTextIndent2">
    <w:name w:val="Body Text Indent 2"/>
    <w:basedOn w:val="Normal"/>
    <w:link w:val="BodyTextIndent2Char"/>
    <w:qFormat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paragraph" w:styleId="CommentText">
    <w:name w:val="annotation text"/>
    <w:basedOn w:val="Normal"/>
    <w:link w:val="CommentTextChar"/>
    <w:qFormat/>
    <w:rsid w:val="00A6696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6696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A66968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52DEE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2703A9"/>
    <w:pPr>
      <w:tabs>
        <w:tab w:val="clear" w:pos="85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162a95b34499dfcba3d4d087491dcb6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9ed99f5dcfcd79d7f094ea2c76bbddc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4BD98DDF-212C-4FBB-A108-3DE6B2F06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9ACD3-AD22-48DD-9DE7-5F0E839A4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D7A5A-39CB-4C5A-9451-3C6A45C1126F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1582</Characters>
  <Application>Microsoft Office Word</Application>
  <DocSecurity>0</DocSecurity>
  <Lines>30</Lines>
  <Paragraphs>21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Liaison note from ANM to ANIS Working Group</vt:lpstr>
      <vt:lpstr>Liaison note from ANM to ANIS Working Group</vt:lpstr>
      <vt:lpstr>Liaison note from ANM to ANIS Working Group</vt:lpstr>
    </vt:vector>
  </TitlesOfParts>
  <Company>DFO-MPO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dc:description/>
  <cp:lastModifiedBy>Alisa Nechyporuk</cp:lastModifiedBy>
  <cp:revision>5</cp:revision>
  <cp:lastPrinted>2023-09-20T09:59:00Z</cp:lastPrinted>
  <dcterms:created xsi:type="dcterms:W3CDTF">2026-03-12T08:38:00Z</dcterms:created>
  <dcterms:modified xsi:type="dcterms:W3CDTF">2026-03-13T20:13:00Z</dcterms:modified>
  <dc:language>en-DK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ActionId">
    <vt:lpwstr>577f4100-47fa-4fcd-8db4-012f7d04cee1</vt:lpwstr>
  </property>
  <property fmtid="{D5CDD505-2E9C-101B-9397-08002B2CF9AE}" pid="3" name="MSIP_Label_c8b443ca-c1bb-4c68-942c-da1c759dcae1_ContentBits">
    <vt:lpwstr>0</vt:lpwstr>
  </property>
  <property fmtid="{D5CDD505-2E9C-101B-9397-08002B2CF9AE}" pid="4" name="MSIP_Label_c8b443ca-c1bb-4c68-942c-da1c759dcae1_Enabled">
    <vt:lpwstr>true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etDate">
    <vt:lpwstr>2023-09-21T12:19:01Z</vt:lpwstr>
  </property>
  <property fmtid="{D5CDD505-2E9C-101B-9397-08002B2CF9AE}" pid="8" name="MSIP_Label_c8b443ca-c1bb-4c68-942c-da1c759dcae1_SiteId">
    <vt:lpwstr>3fd408b5-82e6-4dc0-a36c-6e2aa815db3e</vt:lpwstr>
  </property>
  <property fmtid="{D5CDD505-2E9C-101B-9397-08002B2CF9AE}" pid="9" name="ContentTypeId">
    <vt:lpwstr>0x010100FB4C6AB7F4ADAA4ABC48D93214FE8FD2</vt:lpwstr>
  </property>
  <property fmtid="{D5CDD505-2E9C-101B-9397-08002B2CF9AE}" pid="10" name="MediaServiceImageTags">
    <vt:lpwstr/>
  </property>
  <property fmtid="{D5CDD505-2E9C-101B-9397-08002B2CF9AE}" pid="11" name="GrammarlyDocumentId">
    <vt:lpwstr>fa87f90d-6a80-41be-ba59-96c63fccd4a7</vt:lpwstr>
  </property>
</Properties>
</file>